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E76346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E7634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7634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E76346">
              <w:rPr>
                <w:rFonts w:ascii="Tahoma" w:hAnsi="Tahoma" w:cs="Tahoma"/>
              </w:rPr>
              <w:br w:type="column"/>
            </w:r>
            <w:r w:rsidRPr="00E76346">
              <w:rPr>
                <w:rFonts w:ascii="Tahoma" w:hAnsi="Tahoma" w:cs="Tahoma"/>
              </w:rPr>
              <w:br w:type="column"/>
            </w:r>
            <w:r w:rsidRPr="00E76346">
              <w:rPr>
                <w:rFonts w:ascii="Tahoma" w:hAnsi="Tahoma" w:cs="Tahoma"/>
              </w:rPr>
              <w:br w:type="page"/>
            </w:r>
            <w:r w:rsidRPr="00E76346">
              <w:rPr>
                <w:rFonts w:ascii="Tahoma" w:hAnsi="Tahoma" w:cs="Tahoma"/>
              </w:rPr>
              <w:br w:type="page"/>
            </w:r>
            <w:r w:rsidR="004F6953" w:rsidRPr="00E7634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E7634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E763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763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763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E7634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E76346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E76346" w:rsidRDefault="004551B9" w:rsidP="00C53D63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E76346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E76346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E76346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E76346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E76346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743D" w:rsidRPr="00E76346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53D63" w:rsidRPr="00E763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October</w:t>
            </w:r>
            <w:r w:rsidR="00431915" w:rsidRPr="00E763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20</w:t>
            </w:r>
            <w:r w:rsidR="00B2367E" w:rsidRPr="00E763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212091" w:rsidRPr="00E763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1</w:t>
            </w:r>
            <w:r w:rsidR="00C53D63" w:rsidRPr="00E763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187515" w:rsidRPr="00E7634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333</w:t>
            </w:r>
            <w:r w:rsidR="00431915" w:rsidRPr="00E76346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E76346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12091" w:rsidRPr="00E76346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1</w:t>
            </w:r>
            <w:r w:rsidR="00F6075A" w:rsidRPr="00E76346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E76346" w:rsidTr="005074F6">
        <w:trPr>
          <w:cantSplit/>
        </w:trPr>
        <w:tc>
          <w:tcPr>
            <w:tcW w:w="5251" w:type="dxa"/>
            <w:vAlign w:val="center"/>
          </w:tcPr>
          <w:p w:rsidR="005D5311" w:rsidRPr="00E763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E763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E76346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E7634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76346" w:rsidRDefault="00C53D63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E76346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E763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E7634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E76346" w:rsidRDefault="00C53D63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E763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September</w:t>
            </w:r>
            <w:r w:rsidR="00353834" w:rsidRPr="00E763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E763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12091" w:rsidRPr="00E763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1</w:t>
            </w:r>
          </w:p>
        </w:tc>
      </w:tr>
    </w:tbl>
    <w:p w:rsidR="000F689B" w:rsidRPr="00E76346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E76346" w:rsidRDefault="00A7582B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Record value of average after-tax wage in </w:t>
      </w:r>
      <w:r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>September</w:t>
      </w:r>
      <w:r w:rsidR="004D737B"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>–</w:t>
      </w:r>
      <w:r w:rsidR="00E33D13"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7D6461"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>02</w:t>
      </w:r>
      <w:r w:rsidR="001968A0"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>6</w:t>
      </w:r>
      <w:r w:rsidR="00E33D13" w:rsidRPr="00E76346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E76346" w:rsidRDefault="004976C5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E76346">
        <w:rPr>
          <w:rFonts w:ascii="Arial Narrow" w:hAnsi="Arial Narrow" w:cs="Tahoma"/>
          <w:b/>
          <w:sz w:val="28"/>
          <w:szCs w:val="22"/>
        </w:rPr>
        <w:t>A nominal increase in after</w:t>
      </w:r>
      <w:bookmarkStart w:id="0" w:name="_GoBack"/>
      <w:bookmarkEnd w:id="0"/>
      <w:r w:rsidRPr="00E76346">
        <w:rPr>
          <w:rFonts w:ascii="Arial Narrow" w:hAnsi="Arial Narrow" w:cs="Tahoma"/>
          <w:b/>
          <w:sz w:val="28"/>
          <w:szCs w:val="22"/>
        </w:rPr>
        <w:t>-tax wages recorded in all the sections (</w:t>
      </w:r>
      <w:r w:rsidRPr="00E76346">
        <w:rPr>
          <w:rFonts w:ascii="Arial Narrow" w:hAnsi="Arial Narrow" w:cs="Tahoma"/>
          <w:b/>
          <w:sz w:val="28"/>
          <w:szCs w:val="22"/>
        </w:rPr>
        <w:t>September</w:t>
      </w:r>
      <w:r w:rsidRPr="00E76346">
        <w:rPr>
          <w:rFonts w:ascii="Arial Narrow" w:hAnsi="Arial Narrow" w:cs="Tahoma"/>
          <w:b/>
          <w:sz w:val="28"/>
          <w:szCs w:val="22"/>
        </w:rPr>
        <w:t xml:space="preserve"> 2021/</w:t>
      </w:r>
      <w:r w:rsidRPr="00E76346">
        <w:rPr>
          <w:rFonts w:ascii="Arial Narrow" w:hAnsi="Arial Narrow" w:cs="Tahoma"/>
          <w:b/>
          <w:sz w:val="28"/>
          <w:szCs w:val="22"/>
        </w:rPr>
        <w:t>September</w:t>
      </w:r>
      <w:r w:rsidRPr="00E76346">
        <w:rPr>
          <w:rFonts w:ascii="Arial Narrow" w:hAnsi="Arial Narrow" w:cs="Tahoma"/>
          <w:b/>
          <w:sz w:val="28"/>
          <w:szCs w:val="22"/>
        </w:rPr>
        <w:t xml:space="preserve"> 2020)</w:t>
      </w:r>
      <w:r w:rsidR="00470221" w:rsidRPr="00E76346">
        <w:rPr>
          <w:rFonts w:ascii="Tahoma" w:hAnsi="Tahoma" w:cs="Tahoma"/>
          <w:b/>
          <w:sz w:val="24"/>
        </w:rPr>
        <w:tab/>
      </w:r>
      <w:r w:rsidR="00470221" w:rsidRPr="00E76346">
        <w:rPr>
          <w:rFonts w:ascii="Tahoma" w:hAnsi="Tahoma" w:cs="Tahoma"/>
          <w:b/>
          <w:sz w:val="24"/>
        </w:rPr>
        <w:tab/>
      </w:r>
    </w:p>
    <w:p w:rsidR="004707B2" w:rsidRPr="00E76346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E2C52" w:rsidRPr="00E76346" w:rsidRDefault="00DE2C5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E76346">
        <w:rPr>
          <w:rFonts w:ascii="Arial Narrow" w:hAnsi="Arial Narrow" w:cs="Tahoma"/>
          <w:sz w:val="22"/>
        </w:rPr>
        <w:t>September 2021 amounted to 1,026</w:t>
      </w:r>
      <w:r w:rsidRPr="00E76346">
        <w:rPr>
          <w:rFonts w:ascii="Arial Narrow" w:hAnsi="Arial Narrow" w:cs="Tahoma"/>
          <w:sz w:val="22"/>
        </w:rPr>
        <w:t xml:space="preserve"> KM; once again, this is the highest average after-tax wage by month recorded so far</w:t>
      </w:r>
      <w:r w:rsidRPr="00E76346">
        <w:rPr>
          <w:rFonts w:ascii="Arial Narrow" w:hAnsi="Arial Narrow" w:cs="Tahoma"/>
          <w:sz w:val="22"/>
        </w:rPr>
        <w:t>.</w:t>
      </w:r>
    </w:p>
    <w:p w:rsidR="00E32297" w:rsidRPr="00E76346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E2C52" w:rsidRPr="00E76346" w:rsidRDefault="00DE2C52" w:rsidP="00DE2C52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 xml:space="preserve">Average after-tax wage paid in September 2021, compared to the same month of the </w:t>
      </w:r>
      <w:r w:rsidRPr="00E76346">
        <w:rPr>
          <w:rFonts w:ascii="Arial Narrow" w:hAnsi="Arial Narrow" w:cs="Tahoma"/>
          <w:sz w:val="22"/>
        </w:rPr>
        <w:t>previous year, was nominally 6.4</w:t>
      </w:r>
      <w:r w:rsidRPr="00E76346">
        <w:rPr>
          <w:rFonts w:ascii="Arial Narrow" w:hAnsi="Arial Narrow" w:cs="Tahoma"/>
          <w:sz w:val="22"/>
        </w:rPr>
        <w:t xml:space="preserve">% higher and really </w:t>
      </w:r>
      <w:r w:rsidRPr="00E76346">
        <w:rPr>
          <w:rFonts w:ascii="Arial Narrow" w:hAnsi="Arial Narrow" w:cs="Tahoma"/>
          <w:sz w:val="22"/>
        </w:rPr>
        <w:t>3.7</w:t>
      </w:r>
      <w:r w:rsidRPr="00E76346">
        <w:rPr>
          <w:rFonts w:ascii="Arial Narrow" w:hAnsi="Arial Narrow" w:cs="Tahoma"/>
          <w:sz w:val="22"/>
        </w:rPr>
        <w:t xml:space="preserve">% higher, while compared to </w:t>
      </w:r>
      <w:r w:rsidRPr="00E76346">
        <w:rPr>
          <w:rFonts w:ascii="Arial Narrow" w:hAnsi="Arial Narrow" w:cs="Tahoma"/>
          <w:sz w:val="22"/>
        </w:rPr>
        <w:t>August 2021 it was nominally 0.2</w:t>
      </w:r>
      <w:r w:rsidRPr="00E76346">
        <w:rPr>
          <w:rFonts w:ascii="Arial Narrow" w:hAnsi="Arial Narrow" w:cs="Tahoma"/>
          <w:sz w:val="22"/>
        </w:rPr>
        <w:t xml:space="preserve">% higher and really 0.4% </w:t>
      </w:r>
      <w:r w:rsidRPr="00E76346">
        <w:rPr>
          <w:rFonts w:ascii="Arial Narrow" w:hAnsi="Arial Narrow" w:cs="Tahoma"/>
          <w:sz w:val="22"/>
        </w:rPr>
        <w:t>lower</w:t>
      </w:r>
      <w:r w:rsidRPr="00E76346">
        <w:rPr>
          <w:rFonts w:ascii="Arial Narrow" w:hAnsi="Arial Narrow" w:cs="Tahoma"/>
          <w:sz w:val="22"/>
        </w:rPr>
        <w:t>. Average monthly gross wage amoun</w:t>
      </w:r>
      <w:r w:rsidRPr="00E76346">
        <w:rPr>
          <w:rFonts w:ascii="Arial Narrow" w:hAnsi="Arial Narrow" w:cs="Tahoma"/>
          <w:sz w:val="22"/>
        </w:rPr>
        <w:t>ted to 1,568</w:t>
      </w:r>
      <w:r w:rsidRPr="00E76346">
        <w:rPr>
          <w:rFonts w:ascii="Arial Narrow" w:hAnsi="Arial Narrow" w:cs="Tahoma"/>
          <w:sz w:val="22"/>
        </w:rPr>
        <w:t xml:space="preserve"> KM. </w:t>
      </w:r>
    </w:p>
    <w:p w:rsidR="00DE2C52" w:rsidRPr="00E76346" w:rsidRDefault="00DE2C5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E2C52" w:rsidRPr="00E76346" w:rsidRDefault="00DE2C52" w:rsidP="00DE2C52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 xml:space="preserve">In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2021, the highest average after-tax wage, by section of economic activities, was paid in the section </w:t>
      </w:r>
      <w:r w:rsidRPr="00E76346">
        <w:rPr>
          <w:rFonts w:ascii="Arial Narrow" w:hAnsi="Arial Narrow" w:cs="Tahoma"/>
          <w:i/>
          <w:sz w:val="22"/>
        </w:rPr>
        <w:t>Financial and insurance activities</w:t>
      </w:r>
      <w:r w:rsidRPr="00E76346">
        <w:rPr>
          <w:rFonts w:ascii="Arial Narrow" w:hAnsi="Arial Narrow" w:cs="Tahoma"/>
          <w:sz w:val="22"/>
        </w:rPr>
        <w:t xml:space="preserve"> and it amounted to 1,592</w:t>
      </w:r>
      <w:r w:rsidRPr="00E76346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 was the one paid in the section </w:t>
      </w:r>
      <w:r w:rsidRPr="00E76346">
        <w:rPr>
          <w:rFonts w:ascii="Arial Narrow" w:hAnsi="Arial Narrow" w:cs="Tahoma"/>
          <w:i/>
          <w:sz w:val="22"/>
        </w:rPr>
        <w:t>Construction</w:t>
      </w:r>
      <w:r w:rsidRPr="00E76346">
        <w:rPr>
          <w:rFonts w:ascii="Arial Narrow" w:hAnsi="Arial Narrow" w:cs="Tahoma"/>
          <w:sz w:val="22"/>
        </w:rPr>
        <w:t>, 748</w:t>
      </w:r>
      <w:r w:rsidRPr="00E76346">
        <w:rPr>
          <w:rFonts w:ascii="Arial Narrow" w:hAnsi="Arial Narrow" w:cs="Tahoma"/>
          <w:sz w:val="22"/>
        </w:rPr>
        <w:t xml:space="preserve"> KM.</w:t>
      </w:r>
    </w:p>
    <w:p w:rsidR="003B028E" w:rsidRPr="00E76346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E76346" w:rsidRDefault="008663D8" w:rsidP="00E33D13">
      <w:pPr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 xml:space="preserve">In September 2021, compared to September 2020, a nominal increase in after-tax wages was recorded in all the sections of economic activities, with the highest increase being recorded in the sections </w:t>
      </w:r>
      <w:r w:rsidRPr="00E76346">
        <w:rPr>
          <w:rFonts w:ascii="Arial Narrow" w:hAnsi="Arial Narrow" w:cs="Tahoma"/>
          <w:i/>
          <w:sz w:val="22"/>
        </w:rPr>
        <w:t xml:space="preserve">Administrative and support service activities </w:t>
      </w:r>
      <w:r w:rsidRPr="00E76346">
        <w:rPr>
          <w:rFonts w:ascii="Arial Narrow" w:hAnsi="Arial Narrow" w:cs="Tahoma"/>
          <w:sz w:val="22"/>
        </w:rPr>
        <w:t>24.5</w:t>
      </w:r>
      <w:r w:rsidRPr="00E76346">
        <w:rPr>
          <w:rFonts w:ascii="Arial Narrow" w:hAnsi="Arial Narrow" w:cs="Tahoma"/>
          <w:sz w:val="22"/>
        </w:rPr>
        <w:t xml:space="preserve">%, </w:t>
      </w:r>
      <w:r w:rsidRPr="00E76346">
        <w:rPr>
          <w:rFonts w:ascii="Arial Narrow" w:hAnsi="Arial Narrow" w:cs="Tahoma"/>
          <w:i/>
          <w:sz w:val="22"/>
        </w:rPr>
        <w:t>Construction</w:t>
      </w:r>
      <w:r w:rsidRPr="00E76346">
        <w:rPr>
          <w:rFonts w:ascii="Arial Narrow" w:hAnsi="Arial Narrow" w:cs="Tahoma"/>
          <w:i/>
          <w:sz w:val="22"/>
        </w:rPr>
        <w:t xml:space="preserve"> </w:t>
      </w:r>
      <w:r w:rsidRPr="00E76346">
        <w:rPr>
          <w:rFonts w:ascii="Arial Narrow" w:hAnsi="Arial Narrow" w:cs="Tahoma"/>
          <w:sz w:val="22"/>
        </w:rPr>
        <w:t>11.9</w:t>
      </w:r>
      <w:r w:rsidRPr="00E76346">
        <w:rPr>
          <w:rFonts w:ascii="Arial Narrow" w:hAnsi="Arial Narrow" w:cs="Tahoma"/>
          <w:sz w:val="22"/>
        </w:rPr>
        <w:t xml:space="preserve">% and </w:t>
      </w:r>
      <w:r w:rsidRPr="00E76346">
        <w:rPr>
          <w:rFonts w:ascii="Arial Narrow" w:hAnsi="Arial Narrow" w:cs="Tahoma"/>
          <w:i/>
          <w:sz w:val="22"/>
        </w:rPr>
        <w:t>Arts, entertainment and recreation</w:t>
      </w:r>
      <w:r w:rsidRPr="00E76346">
        <w:rPr>
          <w:rFonts w:ascii="Arial Narrow" w:hAnsi="Arial Narrow" w:cs="Tahoma"/>
          <w:sz w:val="22"/>
        </w:rPr>
        <w:t xml:space="preserve"> 11.4%</w:t>
      </w:r>
      <w:r w:rsidRPr="00E76346">
        <w:rPr>
          <w:rFonts w:ascii="Arial Narrow" w:hAnsi="Arial Narrow" w:cs="Tahoma"/>
          <w:sz w:val="22"/>
        </w:rPr>
        <w:t>.</w:t>
      </w:r>
    </w:p>
    <w:p w:rsidR="00577D1B" w:rsidRPr="00E76346" w:rsidRDefault="00577D1B" w:rsidP="00BF4137">
      <w:pPr>
        <w:jc w:val="both"/>
        <w:rPr>
          <w:rFonts w:ascii="Arial Narrow" w:hAnsi="Arial Narrow" w:cs="Tahoma"/>
          <w:sz w:val="22"/>
          <w:szCs w:val="22"/>
        </w:rPr>
      </w:pPr>
    </w:p>
    <w:p w:rsidR="001D461A" w:rsidRPr="00E76346" w:rsidRDefault="001D461A" w:rsidP="001D461A">
      <w:pPr>
        <w:jc w:val="both"/>
        <w:rPr>
          <w:rFonts w:ascii="Arial Narrow" w:hAnsi="Arial Narrow" w:cs="Tahoma"/>
          <w:sz w:val="22"/>
        </w:rPr>
      </w:pPr>
    </w:p>
    <w:p w:rsidR="00674C4F" w:rsidRPr="00E76346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96802" w:rsidRPr="00E76346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E7634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Tahoma" w:hAnsi="Tahoma" w:cs="Tahoma"/>
          <w:i/>
          <w:sz w:val="14"/>
        </w:rPr>
        <w:t xml:space="preserve"> </w:t>
      </w:r>
      <w:r w:rsidRPr="00E76346">
        <w:rPr>
          <w:rFonts w:ascii="Tahoma" w:hAnsi="Tahoma" w:cs="Tahoma"/>
          <w:sz w:val="14"/>
        </w:rPr>
        <w:t xml:space="preserve">   </w:t>
      </w:r>
      <w:r w:rsidRPr="00E76346">
        <w:rPr>
          <w:rFonts w:ascii="Tahoma" w:hAnsi="Tahoma" w:cs="Tahoma"/>
          <w:sz w:val="14"/>
        </w:rPr>
        <w:tab/>
      </w:r>
      <w:r w:rsidRPr="00E76346">
        <w:rPr>
          <w:rFonts w:ascii="Tahoma" w:hAnsi="Tahoma" w:cs="Tahoma"/>
          <w:sz w:val="14"/>
        </w:rPr>
        <w:tab/>
        <w:t xml:space="preserve">            </w:t>
      </w:r>
      <w:r w:rsidR="00F85AAC" w:rsidRPr="00E76346">
        <w:rPr>
          <w:rFonts w:ascii="Tahoma" w:hAnsi="Tahoma" w:cs="Tahoma"/>
          <w:sz w:val="14"/>
        </w:rPr>
        <w:t xml:space="preserve">  </w:t>
      </w:r>
      <w:r w:rsidR="0062701E" w:rsidRPr="00E76346">
        <w:rPr>
          <w:rFonts w:ascii="Tahoma" w:hAnsi="Tahoma" w:cs="Tahoma"/>
          <w:sz w:val="14"/>
        </w:rPr>
        <w:t xml:space="preserve"> </w:t>
      </w:r>
      <w:r w:rsidR="00F85AAC" w:rsidRPr="00E76346">
        <w:rPr>
          <w:rFonts w:ascii="Tahoma" w:hAnsi="Tahoma" w:cs="Tahoma"/>
          <w:sz w:val="14"/>
        </w:rPr>
        <w:t xml:space="preserve"> </w:t>
      </w:r>
      <w:r w:rsidR="00DE7AB2" w:rsidRPr="00E76346">
        <w:rPr>
          <w:rFonts w:ascii="Arial Narrow" w:hAnsi="Arial Narrow" w:cs="Tahoma"/>
          <w:sz w:val="16"/>
          <w:szCs w:val="22"/>
        </w:rPr>
        <w:t>KM</w:t>
      </w:r>
    </w:p>
    <w:p w:rsidR="00E33D13" w:rsidRPr="00E76346" w:rsidRDefault="00425891" w:rsidP="00E33D13">
      <w:pPr>
        <w:jc w:val="center"/>
        <w:rPr>
          <w:rFonts w:ascii="Tahoma" w:hAnsi="Tahoma" w:cs="Tahoma"/>
        </w:rPr>
      </w:pPr>
      <w:r w:rsidRPr="00E76346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1072862</wp:posOffset>
            </wp:positionH>
            <wp:positionV relativeFrom="paragraph">
              <wp:posOffset>2071922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E76346">
        <w:rPr>
          <w:noProof/>
        </w:rPr>
        <w:t xml:space="preserve"> </w:t>
      </w:r>
      <w:r w:rsidR="00E33D13" w:rsidRPr="00E76346">
        <w:rPr>
          <w:rFonts w:ascii="Tahoma" w:hAnsi="Tahoma" w:cs="Tahoma"/>
          <w:szCs w:val="18"/>
        </w:rPr>
        <w:t xml:space="preserve"> </w:t>
      </w:r>
      <w:r w:rsidR="001968A0" w:rsidRPr="00E76346">
        <w:rPr>
          <w:noProof/>
        </w:rPr>
        <w:drawing>
          <wp:inline distT="0" distB="0" distL="0" distR="0" wp14:anchorId="63FB517A" wp14:editId="13B54E35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76346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E76346" w:rsidRDefault="00273DD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E76346">
        <w:rPr>
          <w:rFonts w:ascii="Arial Narrow" w:hAnsi="Arial Narrow" w:cs="Tahoma"/>
          <w:sz w:val="16"/>
          <w:szCs w:val="22"/>
        </w:rPr>
        <w:t>Graph</w:t>
      </w:r>
      <w:r w:rsidR="00E33D13" w:rsidRPr="00E76346">
        <w:rPr>
          <w:rFonts w:ascii="Arial Narrow" w:hAnsi="Arial Narrow" w:cs="Tahoma"/>
          <w:sz w:val="16"/>
          <w:szCs w:val="22"/>
        </w:rPr>
        <w:t xml:space="preserve"> </w:t>
      </w:r>
      <w:r w:rsidR="0066022A" w:rsidRPr="00E76346">
        <w:rPr>
          <w:rFonts w:ascii="Arial Narrow" w:hAnsi="Arial Narrow" w:cs="Tahoma"/>
          <w:sz w:val="16"/>
          <w:szCs w:val="22"/>
        </w:rPr>
        <w:t>1</w:t>
      </w:r>
      <w:r w:rsidR="00E33D13" w:rsidRPr="00E76346">
        <w:rPr>
          <w:rFonts w:ascii="Arial Narrow" w:hAnsi="Arial Narrow" w:cs="Tahoma"/>
          <w:sz w:val="16"/>
          <w:szCs w:val="22"/>
        </w:rPr>
        <w:t xml:space="preserve">. </w:t>
      </w:r>
      <w:r w:rsidRPr="00E76346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E76346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682CD4" w:rsidRPr="00E76346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E76346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E76346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682CD4" w:rsidRPr="00E76346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E76346" w:rsidRDefault="00304DFB" w:rsidP="00B50951">
      <w:pPr>
        <w:rPr>
          <w:rFonts w:ascii="Arial Narrow" w:hAnsi="Arial Narrow" w:cs="Tahoma"/>
          <w:sz w:val="28"/>
          <w:szCs w:val="24"/>
        </w:rPr>
      </w:pPr>
      <w:r w:rsidRPr="00E76346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B50951" w:rsidRPr="00E76346">
        <w:rPr>
          <w:rFonts w:ascii="Arial Narrow" w:hAnsi="Arial Narrow" w:cs="Tahoma"/>
          <w:b/>
          <w:sz w:val="28"/>
          <w:szCs w:val="24"/>
        </w:rPr>
        <w:t xml:space="preserve"> </w:t>
      </w:r>
      <w:r w:rsidRPr="00E76346">
        <w:rPr>
          <w:rFonts w:ascii="Arial Narrow" w:hAnsi="Arial Narrow" w:cs="Tahoma"/>
          <w:b/>
          <w:sz w:val="28"/>
          <w:szCs w:val="24"/>
        </w:rPr>
        <w:t>0.</w:t>
      </w:r>
      <w:r w:rsidR="00323D8D" w:rsidRPr="00E76346">
        <w:rPr>
          <w:rFonts w:ascii="Arial Narrow" w:hAnsi="Arial Narrow" w:cs="Tahoma"/>
          <w:b/>
          <w:sz w:val="28"/>
          <w:szCs w:val="24"/>
        </w:rPr>
        <w:t>6</w:t>
      </w:r>
      <w:r w:rsidR="00B50951" w:rsidRPr="00E76346">
        <w:rPr>
          <w:rFonts w:ascii="Arial Narrow" w:hAnsi="Arial Narrow" w:cs="Tahoma"/>
          <w:b/>
          <w:sz w:val="28"/>
          <w:szCs w:val="24"/>
        </w:rPr>
        <w:t>%</w:t>
      </w:r>
      <w:r w:rsidRPr="00E76346">
        <w:rPr>
          <w:rFonts w:ascii="Arial Narrow" w:hAnsi="Arial Narrow" w:cs="Tahoma"/>
          <w:b/>
          <w:sz w:val="28"/>
          <w:szCs w:val="24"/>
        </w:rPr>
        <w:t xml:space="preserve"> in September 2021</w:t>
      </w:r>
    </w:p>
    <w:p w:rsidR="00B50951" w:rsidRPr="00E76346" w:rsidRDefault="00304DFB" w:rsidP="00B50951">
      <w:pPr>
        <w:rPr>
          <w:rFonts w:ascii="Arial Narrow" w:hAnsi="Arial Narrow" w:cs="Tahoma"/>
          <w:b/>
          <w:sz w:val="28"/>
          <w:szCs w:val="24"/>
        </w:rPr>
      </w:pPr>
      <w:r w:rsidRPr="00E76346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E76346">
        <w:rPr>
          <w:rFonts w:ascii="Arial Narrow" w:hAnsi="Arial Narrow" w:cs="Tahoma"/>
          <w:b/>
          <w:sz w:val="28"/>
          <w:szCs w:val="24"/>
        </w:rPr>
        <w:t xml:space="preserve"> (</w:t>
      </w:r>
      <w:r w:rsidRPr="00E76346">
        <w:rPr>
          <w:rFonts w:ascii="Arial Narrow" w:hAnsi="Arial Narrow" w:cs="Tahoma"/>
          <w:b/>
          <w:sz w:val="28"/>
          <w:szCs w:val="24"/>
        </w:rPr>
        <w:t>September</w:t>
      </w:r>
      <w:r w:rsidR="00B50951" w:rsidRPr="00E76346">
        <w:rPr>
          <w:rFonts w:ascii="Arial Narrow" w:hAnsi="Arial Narrow" w:cs="Tahoma"/>
          <w:b/>
          <w:sz w:val="28"/>
          <w:szCs w:val="24"/>
        </w:rPr>
        <w:t xml:space="preserve"> 2021/</w:t>
      </w:r>
      <w:r w:rsidRPr="00E76346">
        <w:rPr>
          <w:rFonts w:ascii="Arial Narrow" w:hAnsi="Arial Narrow" w:cs="Tahoma"/>
          <w:b/>
          <w:sz w:val="28"/>
          <w:szCs w:val="24"/>
        </w:rPr>
        <w:t>September</w:t>
      </w:r>
      <w:r w:rsidR="00C679AA" w:rsidRPr="00E76346">
        <w:rPr>
          <w:rFonts w:ascii="Arial Narrow" w:hAnsi="Arial Narrow" w:cs="Tahoma"/>
          <w:b/>
          <w:sz w:val="28"/>
          <w:szCs w:val="24"/>
        </w:rPr>
        <w:t xml:space="preserve"> 2020) </w:t>
      </w:r>
      <w:r w:rsidR="001B0557" w:rsidRPr="00E76346">
        <w:rPr>
          <w:rFonts w:ascii="Arial Narrow" w:hAnsi="Arial Narrow" w:cs="Tahoma"/>
          <w:b/>
          <w:sz w:val="28"/>
          <w:szCs w:val="24"/>
        </w:rPr>
        <w:t>2</w:t>
      </w:r>
      <w:r w:rsidRPr="00E76346">
        <w:rPr>
          <w:rFonts w:ascii="Arial Narrow" w:hAnsi="Arial Narrow" w:cs="Tahoma"/>
          <w:b/>
          <w:sz w:val="28"/>
          <w:szCs w:val="24"/>
        </w:rPr>
        <w:t>.</w:t>
      </w:r>
      <w:r w:rsidR="00323D8D" w:rsidRPr="00E76346">
        <w:rPr>
          <w:rFonts w:ascii="Arial Narrow" w:hAnsi="Arial Narrow" w:cs="Tahoma"/>
          <w:b/>
          <w:sz w:val="28"/>
          <w:szCs w:val="24"/>
        </w:rPr>
        <w:t>6</w:t>
      </w:r>
      <w:r w:rsidR="00B50951" w:rsidRPr="00E76346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E76346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A61655" w:rsidRPr="00E76346" w:rsidRDefault="00A61655" w:rsidP="00C679AA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E76346">
        <w:rPr>
          <w:rFonts w:ascii="Arial Narrow" w:hAnsi="Arial Narrow" w:cs="Tahoma"/>
          <w:sz w:val="22"/>
          <w:szCs w:val="22"/>
        </w:rPr>
        <w:t>September</w:t>
      </w:r>
      <w:r w:rsidRPr="00E76346">
        <w:rPr>
          <w:rFonts w:ascii="Arial Narrow" w:hAnsi="Arial Narrow" w:cs="Tahoma"/>
          <w:sz w:val="22"/>
          <w:szCs w:val="22"/>
        </w:rPr>
        <w:t xml:space="preserve"> 2021, compared to the pre</w:t>
      </w:r>
      <w:r w:rsidRPr="00E76346">
        <w:rPr>
          <w:rFonts w:ascii="Arial Narrow" w:hAnsi="Arial Narrow" w:cs="Tahoma"/>
          <w:sz w:val="22"/>
          <w:szCs w:val="22"/>
        </w:rPr>
        <w:t>vious month, were on average 0.6</w:t>
      </w:r>
      <w:r w:rsidRPr="00E76346">
        <w:rPr>
          <w:rFonts w:ascii="Arial Narrow" w:hAnsi="Arial Narrow" w:cs="Tahoma"/>
          <w:sz w:val="22"/>
          <w:szCs w:val="22"/>
        </w:rPr>
        <w:t>% higher, while compared to the same month of the previous year th</w:t>
      </w:r>
      <w:r w:rsidRPr="00E76346">
        <w:rPr>
          <w:rFonts w:ascii="Arial Narrow" w:hAnsi="Arial Narrow" w:cs="Tahoma"/>
          <w:sz w:val="22"/>
          <w:szCs w:val="22"/>
        </w:rPr>
        <w:t>ey were on average 2.6</w:t>
      </w:r>
      <w:r w:rsidRPr="00E76346">
        <w:rPr>
          <w:rFonts w:ascii="Arial Narrow" w:hAnsi="Arial Narrow" w:cs="Tahoma"/>
          <w:sz w:val="22"/>
          <w:szCs w:val="22"/>
        </w:rPr>
        <w:t>% higher</w:t>
      </w:r>
      <w:r w:rsidRPr="00E76346">
        <w:rPr>
          <w:rFonts w:ascii="Arial Narrow" w:hAnsi="Arial Narrow" w:cs="Tahoma"/>
          <w:sz w:val="22"/>
          <w:szCs w:val="22"/>
        </w:rPr>
        <w:t>.</w:t>
      </w:r>
    </w:p>
    <w:p w:rsidR="00323D8D" w:rsidRPr="00E76346" w:rsidRDefault="00323D8D" w:rsidP="00323D8D">
      <w:pPr>
        <w:jc w:val="both"/>
        <w:rPr>
          <w:rFonts w:ascii="Arial Narrow" w:hAnsi="Arial Narrow" w:cs="Tahoma"/>
          <w:sz w:val="22"/>
          <w:szCs w:val="22"/>
        </w:rPr>
      </w:pPr>
    </w:p>
    <w:p w:rsidR="00A61655" w:rsidRPr="00E76346" w:rsidRDefault="00A61655" w:rsidP="00323D8D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at the annual level was recorded in eight divisions, a decrease was recorded in </w:t>
      </w:r>
      <w:r w:rsidRPr="00E76346">
        <w:rPr>
          <w:rFonts w:ascii="Arial Narrow" w:hAnsi="Arial Narrow" w:cs="Tahoma"/>
          <w:sz w:val="22"/>
          <w:szCs w:val="22"/>
        </w:rPr>
        <w:t>three</w:t>
      </w:r>
      <w:r w:rsidRPr="00E76346">
        <w:rPr>
          <w:rFonts w:ascii="Arial Narrow" w:hAnsi="Arial Narrow" w:cs="Tahoma"/>
          <w:sz w:val="22"/>
          <w:szCs w:val="22"/>
        </w:rPr>
        <w:t xml:space="preserve"> divisions</w:t>
      </w:r>
      <w:r w:rsidRPr="00E76346">
        <w:rPr>
          <w:rFonts w:ascii="Arial Narrow" w:hAnsi="Arial Narrow" w:cs="Tahoma"/>
          <w:sz w:val="22"/>
          <w:szCs w:val="22"/>
        </w:rPr>
        <w:t xml:space="preserve">, while prices in one division remained unchanged. </w:t>
      </w:r>
    </w:p>
    <w:p w:rsidR="00323D8D" w:rsidRPr="00E76346" w:rsidRDefault="00323D8D" w:rsidP="00323D8D">
      <w:pPr>
        <w:jc w:val="both"/>
        <w:rPr>
          <w:rFonts w:ascii="Arial Narrow" w:hAnsi="Arial Narrow" w:cs="Tahoma"/>
          <w:sz w:val="22"/>
          <w:szCs w:val="22"/>
        </w:rPr>
      </w:pPr>
    </w:p>
    <w:p w:rsidR="008D78A5" w:rsidRPr="00E76346" w:rsidRDefault="008D78A5" w:rsidP="00323D8D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E76346">
        <w:rPr>
          <w:rFonts w:ascii="Arial Narrow" w:hAnsi="Arial Narrow" w:cs="Tahoma"/>
          <w:sz w:val="22"/>
          <w:szCs w:val="22"/>
        </w:rPr>
        <w:t>September</w:t>
      </w:r>
      <w:r w:rsidRPr="00E76346">
        <w:rPr>
          <w:rFonts w:ascii="Arial Narrow" w:hAnsi="Arial Narrow" w:cs="Tahoma"/>
          <w:sz w:val="22"/>
          <w:szCs w:val="22"/>
        </w:rPr>
        <w:t xml:space="preserve"> 2021 was recorded in the section </w:t>
      </w:r>
      <w:r w:rsidRPr="00E76346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E76346">
        <w:rPr>
          <w:rFonts w:ascii="Arial Narrow" w:hAnsi="Arial Narrow" w:cs="Tahoma"/>
          <w:sz w:val="22"/>
          <w:szCs w:val="22"/>
        </w:rPr>
        <w:t>namely by 9.2</w:t>
      </w:r>
      <w:r w:rsidRPr="00E76346">
        <w:rPr>
          <w:rFonts w:ascii="Arial Narrow" w:hAnsi="Arial Narrow" w:cs="Tahoma"/>
          <w:sz w:val="22"/>
          <w:szCs w:val="22"/>
        </w:rPr>
        <w:t>%, due to higher prices in the gr</w:t>
      </w:r>
      <w:r w:rsidRPr="00E76346">
        <w:rPr>
          <w:rFonts w:ascii="Arial Narrow" w:hAnsi="Arial Narrow" w:cs="Tahoma"/>
          <w:sz w:val="22"/>
          <w:szCs w:val="22"/>
        </w:rPr>
        <w:t>oup fuels and lubricants by 16</w:t>
      </w:r>
      <w:r w:rsidRPr="00E76346">
        <w:rPr>
          <w:rFonts w:ascii="Arial Narrow" w:hAnsi="Arial Narrow" w:cs="Tahoma"/>
          <w:sz w:val="22"/>
          <w:szCs w:val="22"/>
        </w:rPr>
        <w:t xml:space="preserve">.7%. An increase in prices was also recorded in the division </w:t>
      </w:r>
      <w:r w:rsidRPr="00E76346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E76346">
        <w:rPr>
          <w:rFonts w:ascii="Arial Narrow" w:hAnsi="Arial Narrow" w:cs="Tahoma"/>
          <w:sz w:val="22"/>
          <w:szCs w:val="22"/>
        </w:rPr>
        <w:t xml:space="preserve">, by </w:t>
      </w:r>
      <w:r w:rsidR="00073789" w:rsidRPr="00E76346">
        <w:rPr>
          <w:rFonts w:ascii="Arial Narrow" w:hAnsi="Arial Narrow" w:cs="Tahoma"/>
          <w:sz w:val="22"/>
          <w:szCs w:val="22"/>
        </w:rPr>
        <w:t>4.5</w:t>
      </w:r>
      <w:r w:rsidRPr="00E76346">
        <w:rPr>
          <w:rFonts w:ascii="Arial Narrow" w:hAnsi="Arial Narrow" w:cs="Tahoma"/>
          <w:sz w:val="22"/>
          <w:szCs w:val="22"/>
        </w:rPr>
        <w:t>%, due to higher prices in the group</w:t>
      </w:r>
      <w:r w:rsidR="007F60F9" w:rsidRPr="00E76346">
        <w:rPr>
          <w:rFonts w:ascii="Arial Narrow" w:hAnsi="Arial Narrow" w:cs="Tahoma"/>
          <w:sz w:val="22"/>
          <w:szCs w:val="22"/>
        </w:rPr>
        <w:t>s</w:t>
      </w:r>
      <w:r w:rsidRPr="00E76346">
        <w:rPr>
          <w:rFonts w:ascii="Arial Narrow" w:hAnsi="Arial Narrow" w:cs="Tahoma"/>
          <w:sz w:val="22"/>
          <w:szCs w:val="22"/>
        </w:rPr>
        <w:t xml:space="preserve"> oil</w:t>
      </w:r>
      <w:r w:rsidR="00073789" w:rsidRPr="00E76346">
        <w:rPr>
          <w:rFonts w:ascii="Arial Narrow" w:hAnsi="Arial Narrow" w:cs="Tahoma"/>
          <w:sz w:val="22"/>
          <w:szCs w:val="22"/>
        </w:rPr>
        <w:t>s and fats by 23.2</w:t>
      </w:r>
      <w:r w:rsidRPr="00E76346">
        <w:rPr>
          <w:rFonts w:ascii="Arial Narrow" w:hAnsi="Arial Narrow" w:cs="Tahoma"/>
          <w:sz w:val="22"/>
          <w:szCs w:val="22"/>
        </w:rPr>
        <w:t>%</w:t>
      </w:r>
      <w:r w:rsidR="007F60F9" w:rsidRPr="00E76346">
        <w:rPr>
          <w:rFonts w:ascii="Arial Narrow" w:hAnsi="Arial Narrow" w:cs="Tahoma"/>
          <w:sz w:val="22"/>
          <w:szCs w:val="22"/>
        </w:rPr>
        <w:t xml:space="preserve"> and vegetables by 14.6</w:t>
      </w:r>
      <w:r w:rsidR="0020362D" w:rsidRPr="00E76346">
        <w:rPr>
          <w:rFonts w:ascii="Arial Narrow" w:hAnsi="Arial Narrow" w:cs="Tahoma"/>
          <w:sz w:val="22"/>
          <w:szCs w:val="22"/>
        </w:rPr>
        <w:t>%</w:t>
      </w:r>
      <w:r w:rsidRPr="00E76346">
        <w:rPr>
          <w:rFonts w:ascii="Arial Narrow" w:hAnsi="Arial Narrow" w:cs="Tahoma"/>
          <w:sz w:val="22"/>
          <w:szCs w:val="22"/>
        </w:rPr>
        <w:t xml:space="preserve">. Higher prices were also recorded in the division </w:t>
      </w:r>
      <w:r w:rsidR="007F60F9" w:rsidRPr="00E76346">
        <w:rPr>
          <w:rFonts w:ascii="Arial Narrow" w:hAnsi="Arial Narrow" w:cs="Tahoma"/>
          <w:i/>
          <w:sz w:val="22"/>
          <w:szCs w:val="22"/>
        </w:rPr>
        <w:t>Recreation and culture</w:t>
      </w:r>
      <w:r w:rsidRPr="00E76346">
        <w:rPr>
          <w:rFonts w:ascii="Arial Narrow" w:hAnsi="Arial Narrow" w:cs="Tahoma"/>
          <w:i/>
          <w:sz w:val="22"/>
          <w:szCs w:val="22"/>
        </w:rPr>
        <w:t xml:space="preserve">, </w:t>
      </w:r>
      <w:r w:rsidR="007F60F9" w:rsidRPr="00E76346">
        <w:rPr>
          <w:rFonts w:ascii="Arial Narrow" w:hAnsi="Arial Narrow" w:cs="Tahoma"/>
          <w:sz w:val="22"/>
          <w:szCs w:val="22"/>
        </w:rPr>
        <w:t>by 1.8</w:t>
      </w:r>
      <w:r w:rsidRPr="00E76346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7F60F9" w:rsidRPr="00E76346">
        <w:rPr>
          <w:rFonts w:ascii="Arial Narrow" w:hAnsi="Arial Narrow" w:cs="Tahoma"/>
          <w:sz w:val="22"/>
          <w:szCs w:val="22"/>
        </w:rPr>
        <w:t>newspapers and magazines by 10.9%</w:t>
      </w:r>
      <w:r w:rsidRPr="00E76346">
        <w:rPr>
          <w:rFonts w:ascii="Arial Narrow" w:hAnsi="Arial Narrow" w:cs="Tahoma"/>
          <w:sz w:val="22"/>
          <w:szCs w:val="22"/>
        </w:rPr>
        <w:t xml:space="preserve"> and in the division </w:t>
      </w:r>
      <w:r w:rsidRPr="00E76346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Pr="00E76346">
        <w:rPr>
          <w:rFonts w:ascii="Arial Narrow" w:hAnsi="Arial Narrow" w:cs="Tahoma"/>
          <w:sz w:val="22"/>
          <w:szCs w:val="22"/>
        </w:rPr>
        <w:t xml:space="preserve">, by </w:t>
      </w:r>
      <w:r w:rsidR="0020362D" w:rsidRPr="00E76346">
        <w:rPr>
          <w:rFonts w:ascii="Arial Narrow" w:hAnsi="Arial Narrow" w:cs="Tahoma"/>
          <w:sz w:val="22"/>
          <w:szCs w:val="22"/>
        </w:rPr>
        <w:t>1.7</w:t>
      </w:r>
      <w:r w:rsidRPr="00E76346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20362D" w:rsidRPr="00E76346">
        <w:rPr>
          <w:rFonts w:ascii="Arial Narrow" w:hAnsi="Arial Narrow" w:cs="Tahoma"/>
          <w:sz w:val="22"/>
          <w:szCs w:val="22"/>
        </w:rPr>
        <w:t>large tools and equipment by 2</w:t>
      </w:r>
      <w:r w:rsidRPr="00E76346">
        <w:rPr>
          <w:rFonts w:ascii="Arial Narrow" w:hAnsi="Arial Narrow" w:cs="Tahoma"/>
          <w:sz w:val="22"/>
          <w:szCs w:val="22"/>
        </w:rPr>
        <w:t>.4%</w:t>
      </w:r>
      <w:r w:rsidRPr="00E76346">
        <w:rPr>
          <w:rFonts w:ascii="Arial Narrow" w:hAnsi="Arial Narrow" w:cs="Tahoma"/>
          <w:sz w:val="22"/>
          <w:szCs w:val="22"/>
        </w:rPr>
        <w:t>.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An increase by 1.3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% recorded in the division </w:t>
      </w:r>
      <w:r w:rsidR="0099699B" w:rsidRPr="00E76346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occurred du</w:t>
      </w:r>
      <w:r w:rsidR="0099699B" w:rsidRPr="00E76346">
        <w:rPr>
          <w:rFonts w:ascii="Arial Narrow" w:hAnsi="Arial Narrow" w:cs="Tahoma"/>
          <w:sz w:val="22"/>
          <w:szCs w:val="22"/>
        </w:rPr>
        <w:t>e to higher prices in the group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</w:t>
      </w:r>
      <w:r w:rsidR="0099699B" w:rsidRPr="00E76346">
        <w:rPr>
          <w:rFonts w:ascii="Arial Narrow" w:hAnsi="Arial Narrow" w:cs="Tahoma"/>
          <w:sz w:val="22"/>
          <w:szCs w:val="22"/>
        </w:rPr>
        <w:t>tobacco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by </w:t>
      </w:r>
      <w:r w:rsidR="0099699B" w:rsidRPr="00E76346">
        <w:rPr>
          <w:rFonts w:ascii="Arial Narrow" w:hAnsi="Arial Narrow" w:cs="Tahoma"/>
          <w:sz w:val="22"/>
          <w:szCs w:val="22"/>
        </w:rPr>
        <w:t>2.1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%, while an increase by </w:t>
      </w:r>
      <w:r w:rsidR="0099699B" w:rsidRPr="00E76346">
        <w:rPr>
          <w:rFonts w:ascii="Arial Narrow" w:hAnsi="Arial Narrow" w:cs="Tahoma"/>
          <w:sz w:val="22"/>
          <w:szCs w:val="22"/>
        </w:rPr>
        <w:t>0.9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% recorded in the division </w:t>
      </w:r>
      <w:r w:rsidR="0099699B" w:rsidRPr="00E76346">
        <w:rPr>
          <w:rFonts w:ascii="Arial Narrow" w:hAnsi="Arial Narrow" w:cs="Tahoma"/>
          <w:i/>
          <w:sz w:val="22"/>
          <w:szCs w:val="22"/>
        </w:rPr>
        <w:t>Health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occurred due to higher prices in the group </w:t>
      </w:r>
      <w:r w:rsidR="0099699B" w:rsidRPr="00E76346">
        <w:rPr>
          <w:rFonts w:ascii="Arial Narrow" w:hAnsi="Arial Narrow" w:cs="Tahoma"/>
          <w:sz w:val="22"/>
          <w:szCs w:val="22"/>
        </w:rPr>
        <w:t>outpatient services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by </w:t>
      </w:r>
      <w:r w:rsidR="0099699B" w:rsidRPr="00E76346">
        <w:rPr>
          <w:rFonts w:ascii="Arial Narrow" w:hAnsi="Arial Narrow" w:cs="Tahoma"/>
          <w:sz w:val="22"/>
          <w:szCs w:val="22"/>
        </w:rPr>
        <w:t>3.6</w:t>
      </w:r>
      <w:r w:rsidR="0099699B" w:rsidRPr="00E76346">
        <w:rPr>
          <w:rFonts w:ascii="Arial Narrow" w:hAnsi="Arial Narrow" w:cs="Tahoma"/>
          <w:sz w:val="22"/>
          <w:szCs w:val="22"/>
        </w:rPr>
        <w:t>%. In the division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 </w:t>
      </w:r>
      <w:r w:rsidR="0099699B" w:rsidRPr="00E76346">
        <w:rPr>
          <w:rFonts w:ascii="Arial Narrow" w:hAnsi="Arial Narrow" w:cs="Tahoma"/>
          <w:i/>
          <w:sz w:val="22"/>
          <w:szCs w:val="22"/>
        </w:rPr>
        <w:t xml:space="preserve">Housing </w:t>
      </w:r>
      <w:r w:rsidR="0099699B" w:rsidRPr="00E76346">
        <w:rPr>
          <w:rFonts w:ascii="Arial Narrow" w:hAnsi="Arial Narrow" w:cs="Tahoma"/>
          <w:sz w:val="22"/>
          <w:szCs w:val="22"/>
        </w:rPr>
        <w:t>an increase in prices by 0.4% was recorded, d</w:t>
      </w:r>
      <w:r w:rsidR="0099699B" w:rsidRPr="00E76346">
        <w:rPr>
          <w:rFonts w:ascii="Arial Narrow" w:hAnsi="Arial Narrow" w:cs="Tahoma"/>
          <w:sz w:val="22"/>
          <w:szCs w:val="22"/>
        </w:rPr>
        <w:t>ue to higher prices in the groups liquid fuels by 26.9% and gas by 15.8%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. An increase in prices by 0.4% was also recorded in the division </w:t>
      </w:r>
      <w:r w:rsidR="0099699B" w:rsidRPr="00E76346">
        <w:rPr>
          <w:rFonts w:ascii="Arial Narrow" w:hAnsi="Arial Narrow" w:cs="Tahoma"/>
          <w:i/>
          <w:sz w:val="22"/>
          <w:szCs w:val="22"/>
        </w:rPr>
        <w:t>Restaurants and hotels</w:t>
      </w:r>
      <w:r w:rsidR="0099699B" w:rsidRPr="00E76346">
        <w:rPr>
          <w:rFonts w:ascii="Arial Narrow" w:hAnsi="Arial Narrow" w:cs="Tahoma"/>
          <w:i/>
          <w:sz w:val="22"/>
          <w:szCs w:val="22"/>
        </w:rPr>
        <w:t xml:space="preserve">, </w:t>
      </w:r>
      <w:r w:rsidR="0099699B" w:rsidRPr="00E76346">
        <w:rPr>
          <w:rFonts w:ascii="Arial Narrow" w:hAnsi="Arial Narrow" w:cs="Tahoma"/>
          <w:sz w:val="22"/>
          <w:szCs w:val="22"/>
        </w:rPr>
        <w:t xml:space="preserve">due to higher prices in the group restaurant and café services by </w:t>
      </w:r>
      <w:r w:rsidR="0099699B" w:rsidRPr="00E76346">
        <w:rPr>
          <w:rFonts w:ascii="Arial Narrow" w:hAnsi="Arial Narrow" w:cs="Tahoma"/>
          <w:sz w:val="22"/>
          <w:szCs w:val="22"/>
        </w:rPr>
        <w:t>0.5</w:t>
      </w:r>
      <w:r w:rsidR="0099699B" w:rsidRPr="00E76346">
        <w:rPr>
          <w:rFonts w:ascii="Arial Narrow" w:hAnsi="Arial Narrow" w:cs="Tahoma"/>
          <w:sz w:val="22"/>
          <w:szCs w:val="22"/>
        </w:rPr>
        <w:t>%.</w:t>
      </w:r>
    </w:p>
    <w:p w:rsidR="00323D8D" w:rsidRPr="00E76346" w:rsidRDefault="00323D8D" w:rsidP="00323D8D">
      <w:pPr>
        <w:jc w:val="both"/>
        <w:rPr>
          <w:rFonts w:ascii="Arial Narrow" w:hAnsi="Arial Narrow" w:cs="Tahoma"/>
          <w:sz w:val="22"/>
          <w:szCs w:val="22"/>
        </w:rPr>
      </w:pPr>
    </w:p>
    <w:p w:rsidR="005947FE" w:rsidRPr="00E76346" w:rsidRDefault="005947FE" w:rsidP="00323D8D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  <w:szCs w:val="22"/>
        </w:rPr>
        <w:t xml:space="preserve">In the division </w:t>
      </w:r>
      <w:r w:rsidRPr="00E76346">
        <w:rPr>
          <w:rFonts w:ascii="Arial Narrow" w:hAnsi="Arial Narrow" w:cs="Tahoma"/>
          <w:i/>
          <w:sz w:val="22"/>
          <w:szCs w:val="22"/>
        </w:rPr>
        <w:t>Other goods and services</w:t>
      </w:r>
      <w:r w:rsidRPr="00E76346">
        <w:rPr>
          <w:rFonts w:ascii="Arial Narrow" w:hAnsi="Arial Narrow" w:cs="Tahoma"/>
          <w:i/>
          <w:sz w:val="22"/>
          <w:szCs w:val="22"/>
        </w:rPr>
        <w:t xml:space="preserve"> </w:t>
      </w:r>
      <w:r w:rsidRPr="00E76346">
        <w:rPr>
          <w:rFonts w:ascii="Arial Narrow" w:hAnsi="Arial Narrow" w:cs="Tahoma"/>
          <w:sz w:val="22"/>
          <w:szCs w:val="22"/>
        </w:rPr>
        <w:t>prices remained on average at the same level</w:t>
      </w:r>
      <w:r w:rsidRPr="00E76346">
        <w:rPr>
          <w:rFonts w:ascii="Arial Narrow" w:hAnsi="Arial Narrow" w:cs="Tahoma"/>
          <w:sz w:val="22"/>
          <w:szCs w:val="22"/>
        </w:rPr>
        <w:t>.</w:t>
      </w:r>
    </w:p>
    <w:p w:rsidR="008D5EF7" w:rsidRPr="00E76346" w:rsidRDefault="008D5EF7" w:rsidP="00323D8D">
      <w:pPr>
        <w:jc w:val="both"/>
        <w:rPr>
          <w:rFonts w:ascii="Arial Narrow" w:hAnsi="Arial Narrow" w:cs="Tahoma"/>
          <w:sz w:val="22"/>
          <w:szCs w:val="22"/>
        </w:rPr>
      </w:pPr>
    </w:p>
    <w:p w:rsidR="00323D8D" w:rsidRPr="00E76346" w:rsidRDefault="008D5EF7" w:rsidP="008D5EF7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  <w:szCs w:val="22"/>
        </w:rPr>
        <w:t xml:space="preserve">The highest decrease in prices at the annual level in September 2021 </w:t>
      </w:r>
      <w:r w:rsidRPr="00E76346">
        <w:rPr>
          <w:rFonts w:ascii="Arial Narrow" w:hAnsi="Arial Narrow" w:cs="Tahoma"/>
          <w:sz w:val="22"/>
          <w:szCs w:val="22"/>
        </w:rPr>
        <w:t xml:space="preserve">was recorded in the division </w:t>
      </w:r>
      <w:r w:rsidRPr="00E76346">
        <w:rPr>
          <w:rFonts w:ascii="Arial Narrow" w:hAnsi="Arial Narrow" w:cs="Tahoma"/>
          <w:i/>
          <w:sz w:val="22"/>
          <w:szCs w:val="22"/>
        </w:rPr>
        <w:t xml:space="preserve">Clothing and footwear, </w:t>
      </w:r>
      <w:r w:rsidRPr="00E76346">
        <w:rPr>
          <w:rFonts w:ascii="Arial Narrow" w:hAnsi="Arial Narrow" w:cs="Tahoma"/>
          <w:sz w:val="22"/>
          <w:szCs w:val="22"/>
        </w:rPr>
        <w:t xml:space="preserve">by </w:t>
      </w:r>
      <w:r w:rsidRPr="00E76346">
        <w:rPr>
          <w:rFonts w:ascii="Arial Narrow" w:hAnsi="Arial Narrow" w:cs="Tahoma"/>
          <w:sz w:val="22"/>
          <w:szCs w:val="22"/>
        </w:rPr>
        <w:t>7.8</w:t>
      </w:r>
      <w:r w:rsidRPr="00E76346">
        <w:rPr>
          <w:rFonts w:ascii="Arial Narrow" w:hAnsi="Arial Narrow" w:cs="Tahoma"/>
          <w:sz w:val="22"/>
          <w:szCs w:val="22"/>
        </w:rPr>
        <w:t xml:space="preserve">%, due to seasonal discounts on ready-made clothing and footwear during the year. Lower prices were also recorded in the division </w:t>
      </w:r>
      <w:r w:rsidRPr="00E76346">
        <w:rPr>
          <w:rFonts w:ascii="Arial Narrow" w:hAnsi="Arial Narrow" w:cs="Tahoma"/>
          <w:i/>
          <w:sz w:val="22"/>
          <w:szCs w:val="22"/>
        </w:rPr>
        <w:t>Education</w:t>
      </w:r>
      <w:r w:rsidRPr="00E76346">
        <w:rPr>
          <w:rFonts w:ascii="Arial Narrow" w:hAnsi="Arial Narrow" w:cs="Tahoma"/>
          <w:i/>
          <w:sz w:val="22"/>
          <w:szCs w:val="22"/>
        </w:rPr>
        <w:t xml:space="preserve">, </w:t>
      </w:r>
      <w:r w:rsidRPr="00E76346">
        <w:rPr>
          <w:rFonts w:ascii="Arial Narrow" w:hAnsi="Arial Narrow" w:cs="Tahoma"/>
          <w:sz w:val="22"/>
          <w:szCs w:val="22"/>
        </w:rPr>
        <w:t xml:space="preserve">by 0.2%, due to a decrease in prices in the group </w:t>
      </w:r>
      <w:r w:rsidRPr="00E76346">
        <w:rPr>
          <w:rFonts w:ascii="Arial Narrow" w:hAnsi="Arial Narrow" w:cs="Tahoma"/>
          <w:sz w:val="22"/>
          <w:szCs w:val="22"/>
        </w:rPr>
        <w:t>preschool education by 1.6</w:t>
      </w:r>
      <w:r w:rsidRPr="00E76346">
        <w:rPr>
          <w:rFonts w:ascii="Arial Narrow" w:hAnsi="Arial Narrow" w:cs="Tahoma"/>
          <w:sz w:val="22"/>
          <w:szCs w:val="22"/>
        </w:rPr>
        <w:t>%.</w:t>
      </w:r>
      <w:r w:rsidRPr="00E76346">
        <w:rPr>
          <w:rFonts w:ascii="Arial Narrow" w:hAnsi="Arial Narrow" w:cs="Tahoma"/>
          <w:sz w:val="22"/>
          <w:szCs w:val="22"/>
        </w:rPr>
        <w:t xml:space="preserve"> </w:t>
      </w:r>
      <w:r w:rsidRPr="00E76346">
        <w:rPr>
          <w:rFonts w:ascii="Arial Narrow" w:hAnsi="Arial Narrow" w:cs="Tahoma"/>
          <w:sz w:val="22"/>
          <w:szCs w:val="22"/>
        </w:rPr>
        <w:t>A decrease in</w:t>
      </w:r>
      <w:r w:rsidRPr="00E76346">
        <w:rPr>
          <w:rFonts w:ascii="Arial Narrow" w:hAnsi="Arial Narrow" w:cs="Tahoma"/>
          <w:sz w:val="22"/>
          <w:szCs w:val="22"/>
        </w:rPr>
        <w:t xml:space="preserve"> prices by 0.1% was recorded </w:t>
      </w:r>
      <w:r w:rsidRPr="00E76346">
        <w:rPr>
          <w:rFonts w:ascii="Arial Narrow" w:hAnsi="Arial Narrow" w:cs="Tahoma"/>
          <w:sz w:val="22"/>
          <w:szCs w:val="22"/>
        </w:rPr>
        <w:t xml:space="preserve">in the division </w:t>
      </w:r>
      <w:r w:rsidRPr="00E76346">
        <w:rPr>
          <w:rFonts w:ascii="Arial Narrow" w:hAnsi="Arial Narrow" w:cs="Tahoma"/>
          <w:i/>
          <w:sz w:val="22"/>
          <w:szCs w:val="22"/>
        </w:rPr>
        <w:t>Communication</w:t>
      </w:r>
      <w:r w:rsidRPr="00E76346">
        <w:rPr>
          <w:rFonts w:ascii="Arial Narrow" w:hAnsi="Arial Narrow" w:cs="Tahoma"/>
          <w:sz w:val="22"/>
          <w:szCs w:val="22"/>
        </w:rPr>
        <w:t xml:space="preserve">, due to lower prices in the group </w:t>
      </w:r>
      <w:r w:rsidRPr="00E76346">
        <w:rPr>
          <w:rFonts w:ascii="Arial Narrow" w:hAnsi="Arial Narrow" w:cs="Tahoma"/>
          <w:sz w:val="22"/>
          <w:szCs w:val="22"/>
        </w:rPr>
        <w:t xml:space="preserve">telephone and telefax equipment by 3.4%. </w:t>
      </w:r>
    </w:p>
    <w:p w:rsidR="007907A1" w:rsidRPr="00E76346" w:rsidRDefault="007907A1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E76346" w:rsidRDefault="00D06FE1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E76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00252" wp14:editId="2DE5DC22">
                <wp:simplePos x="0" y="0"/>
                <wp:positionH relativeFrom="margin">
                  <wp:posOffset>3591763</wp:posOffset>
                </wp:positionH>
                <wp:positionV relativeFrom="paragraph">
                  <wp:posOffset>1958187</wp:posOffset>
                </wp:positionV>
                <wp:extent cx="906145" cy="294199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FE1" w:rsidRDefault="00D06FE1" w:rsidP="00D06FE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0025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82.8pt;margin-top:154.2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" fillcolor="window" stroked="f" strokeweight=".5pt">
                <v:textbox>
                  <w:txbxContent>
                    <w:p w:rsidR="00D06FE1" w:rsidRDefault="00D06FE1" w:rsidP="00D06FE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800252" wp14:editId="2DE5DC22">
                <wp:simplePos x="0" y="0"/>
                <wp:positionH relativeFrom="margin">
                  <wp:posOffset>2296973</wp:posOffset>
                </wp:positionH>
                <wp:positionV relativeFrom="paragraph">
                  <wp:posOffset>1963700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FE1" w:rsidRDefault="00D06FE1" w:rsidP="00D06FE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0252" id="Text Box 28" o:spid="_x0000_s1027" type="#_x0000_t202" style="position:absolute;left:0;text-align:left;margin-left:180.85pt;margin-top:154.6pt;width:71.3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" fillcolor="window" stroked="f" strokeweight=".5pt">
                <v:textbox>
                  <w:txbxContent>
                    <w:p w:rsidR="00D06FE1" w:rsidRDefault="00D06FE1" w:rsidP="00D06FE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A5E" w:rsidRPr="00E76346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E76346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E76346" w:rsidRDefault="00D06FE1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E76346">
        <w:rPr>
          <w:rFonts w:ascii="Arial Narrow" w:hAnsi="Arial Narrow" w:cs="Tahoma"/>
          <w:sz w:val="16"/>
          <w:szCs w:val="16"/>
        </w:rPr>
        <w:t>Graph</w:t>
      </w:r>
      <w:r w:rsidR="00B50951" w:rsidRPr="00E76346">
        <w:rPr>
          <w:rFonts w:ascii="Arial Narrow" w:hAnsi="Arial Narrow" w:cs="Tahoma"/>
          <w:sz w:val="16"/>
          <w:szCs w:val="16"/>
        </w:rPr>
        <w:t xml:space="preserve"> </w:t>
      </w:r>
      <w:r w:rsidR="001D7B2C" w:rsidRPr="00E76346">
        <w:rPr>
          <w:rFonts w:ascii="Arial Narrow" w:hAnsi="Arial Narrow" w:cs="Tahoma"/>
          <w:sz w:val="16"/>
          <w:szCs w:val="16"/>
        </w:rPr>
        <w:t>2</w:t>
      </w:r>
      <w:r w:rsidR="00B50951" w:rsidRPr="00E76346">
        <w:rPr>
          <w:rFonts w:ascii="Arial Narrow" w:hAnsi="Arial Narrow" w:cs="Tahoma"/>
          <w:sz w:val="16"/>
          <w:szCs w:val="16"/>
        </w:rPr>
        <w:t xml:space="preserve">. </w:t>
      </w:r>
      <w:r w:rsidRPr="00E76346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E76346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E76346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E7634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E76346" w:rsidRDefault="008D5EF7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E76346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214FDD" w:rsidRPr="00E76346">
        <w:rPr>
          <w:rFonts w:ascii="Arial Narrow" w:hAnsi="Arial Narrow" w:cs="Tahoma"/>
          <w:b/>
          <w:sz w:val="28"/>
          <w:szCs w:val="30"/>
        </w:rPr>
        <w:t>(</w:t>
      </w:r>
      <w:r w:rsidRPr="00E76346">
        <w:rPr>
          <w:rFonts w:ascii="Arial Narrow" w:hAnsi="Arial Narrow" w:cs="Tahoma"/>
          <w:b/>
          <w:sz w:val="28"/>
          <w:szCs w:val="30"/>
        </w:rPr>
        <w:t>Sep</w:t>
      </w:r>
      <w:r w:rsidR="00214FDD" w:rsidRPr="00E76346">
        <w:rPr>
          <w:rFonts w:ascii="Arial Narrow" w:hAnsi="Arial Narrow" w:cs="Tahoma"/>
          <w:b/>
          <w:sz w:val="28"/>
          <w:szCs w:val="30"/>
        </w:rPr>
        <w:t xml:space="preserve"> 202</w:t>
      </w:r>
      <w:r w:rsidR="00D775AF" w:rsidRPr="00E76346">
        <w:rPr>
          <w:rFonts w:ascii="Arial Narrow" w:hAnsi="Arial Narrow" w:cs="Tahoma"/>
          <w:b/>
          <w:sz w:val="28"/>
          <w:szCs w:val="30"/>
        </w:rPr>
        <w:t>1</w:t>
      </w:r>
      <w:r w:rsidR="00AE3B68" w:rsidRPr="00E76346">
        <w:rPr>
          <w:rFonts w:ascii="Arial Narrow" w:hAnsi="Arial Narrow" w:cs="Tahoma"/>
          <w:b/>
          <w:sz w:val="28"/>
          <w:szCs w:val="30"/>
        </w:rPr>
        <w:t>/</w:t>
      </w:r>
      <w:r w:rsidRPr="00E76346">
        <w:rPr>
          <w:rFonts w:ascii="Arial Narrow" w:hAnsi="Arial Narrow" w:cs="Tahoma"/>
          <w:b/>
          <w:sz w:val="28"/>
          <w:szCs w:val="30"/>
        </w:rPr>
        <w:t>Sep</w:t>
      </w:r>
      <w:r w:rsidR="00214FDD" w:rsidRPr="00E76346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E76346">
        <w:rPr>
          <w:rFonts w:ascii="Arial Narrow" w:hAnsi="Arial Narrow" w:cs="Tahoma"/>
          <w:b/>
          <w:bCs/>
          <w:sz w:val="28"/>
          <w:szCs w:val="30"/>
        </w:rPr>
        <w:t>20</w:t>
      </w:r>
      <w:r w:rsidR="00D775AF" w:rsidRPr="00E76346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E76346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E76346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214FDD" w:rsidRPr="00E76346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E76346">
        <w:rPr>
          <w:rFonts w:ascii="Arial Narrow" w:hAnsi="Arial Narrow" w:cs="Tahoma"/>
          <w:b/>
          <w:bCs/>
          <w:sz w:val="28"/>
          <w:szCs w:val="30"/>
        </w:rPr>
        <w:t>8.</w:t>
      </w:r>
      <w:r w:rsidR="00747498" w:rsidRPr="00E76346">
        <w:rPr>
          <w:rFonts w:ascii="Arial Narrow" w:hAnsi="Arial Narrow" w:cs="Tahoma"/>
          <w:b/>
          <w:bCs/>
          <w:sz w:val="28"/>
          <w:szCs w:val="30"/>
        </w:rPr>
        <w:t>1</w:t>
      </w:r>
      <w:r w:rsidR="00214FDD" w:rsidRPr="00E76346">
        <w:rPr>
          <w:rFonts w:ascii="Arial Narrow" w:hAnsi="Arial Narrow" w:cs="Tahoma"/>
          <w:b/>
          <w:bCs/>
          <w:sz w:val="28"/>
          <w:szCs w:val="30"/>
        </w:rPr>
        <w:t>%</w:t>
      </w:r>
    </w:p>
    <w:p w:rsidR="003E3962" w:rsidRPr="00E76346" w:rsidRDefault="008D5EF7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E76346">
        <w:rPr>
          <w:rFonts w:ascii="Arial Narrow" w:hAnsi="Arial Narrow" w:cs="Tahoma"/>
          <w:b/>
          <w:bCs/>
          <w:sz w:val="28"/>
          <w:szCs w:val="30"/>
        </w:rPr>
        <w:t xml:space="preserve">Seasonally-adjusted industrial production </w:t>
      </w:r>
      <w:r w:rsidR="003E3962" w:rsidRPr="00E76346">
        <w:rPr>
          <w:rFonts w:ascii="Arial Narrow" w:hAnsi="Arial Narrow" w:cs="Tahoma"/>
          <w:b/>
          <w:sz w:val="28"/>
          <w:szCs w:val="30"/>
        </w:rPr>
        <w:t>(</w:t>
      </w:r>
      <w:r w:rsidRPr="00E76346">
        <w:rPr>
          <w:rFonts w:ascii="Arial Narrow" w:hAnsi="Arial Narrow" w:cs="Tahoma"/>
          <w:b/>
          <w:sz w:val="28"/>
          <w:szCs w:val="30"/>
        </w:rPr>
        <w:t>Sep</w:t>
      </w:r>
      <w:r w:rsidR="003E3962" w:rsidRPr="00E76346">
        <w:rPr>
          <w:rFonts w:ascii="Arial Narrow" w:hAnsi="Arial Narrow" w:cs="Tahoma"/>
          <w:b/>
          <w:sz w:val="28"/>
          <w:szCs w:val="30"/>
        </w:rPr>
        <w:t xml:space="preserve"> 2021</w:t>
      </w:r>
      <w:r w:rsidR="00747498" w:rsidRPr="00E76346">
        <w:rPr>
          <w:rFonts w:ascii="Arial Narrow" w:hAnsi="Arial Narrow" w:cs="Tahoma"/>
          <w:b/>
          <w:sz w:val="28"/>
          <w:szCs w:val="30"/>
        </w:rPr>
        <w:t>/</w:t>
      </w:r>
      <w:r w:rsidRPr="00E76346">
        <w:rPr>
          <w:rFonts w:ascii="Arial Narrow" w:hAnsi="Arial Narrow" w:cs="Tahoma"/>
          <w:b/>
          <w:sz w:val="28"/>
          <w:szCs w:val="30"/>
        </w:rPr>
        <w:t>Aug</w:t>
      </w:r>
      <w:r w:rsidR="003E3962" w:rsidRPr="00E76346">
        <w:rPr>
          <w:rFonts w:ascii="Arial Narrow" w:hAnsi="Arial Narrow" w:cs="Tahoma"/>
          <w:b/>
          <w:sz w:val="28"/>
          <w:szCs w:val="30"/>
        </w:rPr>
        <w:t xml:space="preserve"> </w:t>
      </w:r>
      <w:r w:rsidR="003E3962" w:rsidRPr="00E76346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E76346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3E3962" w:rsidRPr="00E76346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E76346">
        <w:rPr>
          <w:rFonts w:ascii="Arial Narrow" w:hAnsi="Arial Narrow" w:cs="Tahoma"/>
          <w:b/>
          <w:bCs/>
          <w:sz w:val="28"/>
          <w:szCs w:val="30"/>
        </w:rPr>
        <w:t>2.</w:t>
      </w:r>
      <w:r w:rsidR="00747498" w:rsidRPr="00E76346">
        <w:rPr>
          <w:rFonts w:ascii="Arial Narrow" w:hAnsi="Arial Narrow" w:cs="Tahoma"/>
          <w:b/>
          <w:bCs/>
          <w:sz w:val="28"/>
          <w:szCs w:val="30"/>
        </w:rPr>
        <w:t>2</w:t>
      </w:r>
      <w:r w:rsidR="003E3962" w:rsidRPr="00E76346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E76346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BA028F" w:rsidRPr="00E76346" w:rsidRDefault="00BA028F" w:rsidP="00BA028F">
      <w:pPr>
        <w:jc w:val="both"/>
        <w:rPr>
          <w:rFonts w:ascii="Arial Narrow" w:hAnsi="Arial Narrow" w:cs="Tahoma"/>
          <w:b/>
          <w:sz w:val="22"/>
        </w:rPr>
      </w:pPr>
      <w:r w:rsidRPr="00E76346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E76346">
        <w:rPr>
          <w:rFonts w:ascii="Arial Narrow" w:hAnsi="Arial Narrow" w:cs="Tahoma"/>
          <w:sz w:val="22"/>
        </w:rPr>
        <w:t xml:space="preserve">in Republika Srpska in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2021, compared to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2020, increased by </w:t>
      </w:r>
      <w:r w:rsidRPr="00E76346">
        <w:rPr>
          <w:rFonts w:ascii="Arial Narrow" w:hAnsi="Arial Narrow" w:cs="Tahoma"/>
          <w:sz w:val="22"/>
        </w:rPr>
        <w:t>8.1</w:t>
      </w:r>
      <w:r w:rsidRPr="00E76346">
        <w:rPr>
          <w:rFonts w:ascii="Arial Narrow" w:hAnsi="Arial Narrow" w:cs="Tahoma"/>
          <w:sz w:val="22"/>
        </w:rPr>
        <w:t xml:space="preserve">%. During the same period, in the section </w:t>
      </w:r>
      <w:r w:rsidRPr="00E76346">
        <w:rPr>
          <w:rFonts w:ascii="Arial Narrow" w:hAnsi="Arial Narrow" w:cs="Tahoma"/>
          <w:i/>
          <w:sz w:val="22"/>
        </w:rPr>
        <w:t>Manufacturing</w:t>
      </w:r>
      <w:r w:rsidRPr="00E76346">
        <w:rPr>
          <w:rFonts w:ascii="Arial Narrow" w:hAnsi="Arial Narrow" w:cs="Tahoma"/>
          <w:sz w:val="22"/>
        </w:rPr>
        <w:t xml:space="preserve"> an increase by </w:t>
      </w:r>
      <w:r w:rsidRPr="00E76346">
        <w:rPr>
          <w:rFonts w:ascii="Arial Narrow" w:hAnsi="Arial Narrow" w:cs="Tahoma"/>
          <w:sz w:val="22"/>
        </w:rPr>
        <w:t>9.0</w:t>
      </w:r>
      <w:r w:rsidRPr="00E76346">
        <w:rPr>
          <w:rFonts w:ascii="Arial Narrow" w:hAnsi="Arial Narrow" w:cs="Tahoma"/>
          <w:sz w:val="22"/>
        </w:rPr>
        <w:t xml:space="preserve">% </w:t>
      </w:r>
      <w:r w:rsidRPr="00E76346">
        <w:rPr>
          <w:rFonts w:ascii="Arial Narrow" w:hAnsi="Arial Narrow" w:cs="Tahoma"/>
          <w:sz w:val="22"/>
        </w:rPr>
        <w:t>was recorded and</w:t>
      </w:r>
      <w:r w:rsidRPr="00E76346">
        <w:rPr>
          <w:rFonts w:ascii="Arial Narrow" w:hAnsi="Arial Narrow" w:cs="Tahoma"/>
          <w:sz w:val="22"/>
        </w:rPr>
        <w:t xml:space="preserve"> in the section </w:t>
      </w:r>
      <w:r w:rsidRPr="00E76346">
        <w:rPr>
          <w:rFonts w:ascii="Arial Narrow" w:hAnsi="Arial Narrow" w:cs="Tahoma"/>
          <w:i/>
          <w:sz w:val="22"/>
        </w:rPr>
        <w:t>Mining and quarrying</w:t>
      </w:r>
      <w:r w:rsidRPr="00E76346">
        <w:rPr>
          <w:rFonts w:ascii="Arial Narrow" w:hAnsi="Arial Narrow" w:cs="Tahoma"/>
          <w:sz w:val="22"/>
        </w:rPr>
        <w:t xml:space="preserve"> an increase by </w:t>
      </w:r>
      <w:r w:rsidRPr="00E76346">
        <w:rPr>
          <w:rFonts w:ascii="Arial Narrow" w:hAnsi="Arial Narrow" w:cs="Tahoma"/>
          <w:sz w:val="22"/>
        </w:rPr>
        <w:t xml:space="preserve">2.3%, while </w:t>
      </w:r>
      <w:r w:rsidRPr="00E76346">
        <w:rPr>
          <w:rFonts w:ascii="Arial Narrow" w:hAnsi="Arial Narrow" w:cs="Tahoma"/>
          <w:sz w:val="22"/>
        </w:rPr>
        <w:t xml:space="preserve">in the section </w:t>
      </w:r>
      <w:r w:rsidRPr="00E76346">
        <w:rPr>
          <w:rFonts w:ascii="Arial Narrow" w:hAnsi="Arial Narrow" w:cs="Tahoma"/>
          <w:i/>
          <w:sz w:val="22"/>
        </w:rPr>
        <w:t>Electricity, gas, steam and air-conditioning supply</w:t>
      </w:r>
      <w:r w:rsidRPr="00E76346">
        <w:rPr>
          <w:rFonts w:ascii="Arial Narrow" w:hAnsi="Arial Narrow" w:cs="Tahoma"/>
          <w:sz w:val="22"/>
        </w:rPr>
        <w:t xml:space="preserve"> </w:t>
      </w:r>
      <w:r w:rsidRPr="00E76346">
        <w:rPr>
          <w:rFonts w:ascii="Arial Narrow" w:hAnsi="Arial Narrow" w:cs="Tahoma"/>
          <w:sz w:val="22"/>
        </w:rPr>
        <w:t>a decrease</w:t>
      </w:r>
      <w:r w:rsidRPr="00E76346">
        <w:rPr>
          <w:rFonts w:ascii="Arial Narrow" w:hAnsi="Arial Narrow" w:cs="Tahoma"/>
          <w:sz w:val="22"/>
        </w:rPr>
        <w:t xml:space="preserve"> by </w:t>
      </w:r>
      <w:r w:rsidRPr="00E76346">
        <w:rPr>
          <w:rFonts w:ascii="Arial Narrow" w:hAnsi="Arial Narrow" w:cs="Tahoma"/>
          <w:sz w:val="22"/>
        </w:rPr>
        <w:t>0.1</w:t>
      </w:r>
      <w:r w:rsidRPr="00E76346">
        <w:rPr>
          <w:rFonts w:ascii="Arial Narrow" w:hAnsi="Arial Narrow" w:cs="Tahoma"/>
          <w:sz w:val="22"/>
        </w:rPr>
        <w:t>%</w:t>
      </w:r>
      <w:r w:rsidRPr="00E76346">
        <w:rPr>
          <w:rFonts w:ascii="Arial Narrow" w:hAnsi="Arial Narrow" w:cs="Tahoma"/>
          <w:sz w:val="22"/>
        </w:rPr>
        <w:t xml:space="preserve"> was recorded</w:t>
      </w:r>
      <w:r w:rsidRPr="00E76346">
        <w:rPr>
          <w:rFonts w:ascii="Arial Narrow" w:hAnsi="Arial Narrow" w:cs="Tahoma"/>
          <w:sz w:val="22"/>
        </w:rPr>
        <w:t xml:space="preserve">. </w:t>
      </w:r>
    </w:p>
    <w:p w:rsidR="00BA028F" w:rsidRPr="00E76346" w:rsidRDefault="00BA028F" w:rsidP="00747498">
      <w:pPr>
        <w:jc w:val="both"/>
        <w:rPr>
          <w:rFonts w:ascii="Arial Narrow" w:hAnsi="Arial Narrow" w:cs="Tahoma"/>
          <w:b/>
          <w:sz w:val="22"/>
        </w:rPr>
      </w:pPr>
    </w:p>
    <w:p w:rsidR="00AB0192" w:rsidRPr="00E76346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E76346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E76346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435127" w:rsidRPr="00E76346" w:rsidRDefault="00435127" w:rsidP="00435127">
      <w:pPr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b/>
          <w:sz w:val="22"/>
        </w:rPr>
        <w:lastRenderedPageBreak/>
        <w:t xml:space="preserve">Seasonally adjusted industrial production </w:t>
      </w:r>
      <w:r w:rsidRPr="00E76346">
        <w:rPr>
          <w:rFonts w:ascii="Arial Narrow" w:hAnsi="Arial Narrow" w:cs="Tahoma"/>
          <w:sz w:val="22"/>
        </w:rPr>
        <w:t xml:space="preserve">in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2021, compared to </w:t>
      </w:r>
      <w:r w:rsidRPr="00E76346">
        <w:rPr>
          <w:rFonts w:ascii="Arial Narrow" w:hAnsi="Arial Narrow" w:cs="Tahoma"/>
          <w:sz w:val="22"/>
        </w:rPr>
        <w:t>August 2021, de</w:t>
      </w:r>
      <w:r w:rsidRPr="00E76346">
        <w:rPr>
          <w:rFonts w:ascii="Arial Narrow" w:hAnsi="Arial Narrow" w:cs="Tahoma"/>
          <w:sz w:val="22"/>
        </w:rPr>
        <w:t xml:space="preserve">creased by </w:t>
      </w:r>
      <w:r w:rsidRPr="00E76346">
        <w:rPr>
          <w:rFonts w:ascii="Arial Narrow" w:hAnsi="Arial Narrow" w:cs="Tahoma"/>
          <w:sz w:val="22"/>
        </w:rPr>
        <w:t>2.2</w:t>
      </w:r>
      <w:r w:rsidRPr="00E76346">
        <w:rPr>
          <w:rFonts w:ascii="Arial Narrow" w:hAnsi="Arial Narrow" w:cs="Tahoma"/>
          <w:sz w:val="22"/>
        </w:rPr>
        <w:t xml:space="preserve">%. During the same period, in the section </w:t>
      </w:r>
      <w:r w:rsidRPr="00E76346">
        <w:rPr>
          <w:rFonts w:ascii="Arial Narrow" w:hAnsi="Arial Narrow" w:cs="Tahoma"/>
          <w:i/>
          <w:sz w:val="22"/>
        </w:rPr>
        <w:t>Manufacturing</w:t>
      </w:r>
      <w:r w:rsidRPr="00E76346">
        <w:rPr>
          <w:rFonts w:ascii="Arial Narrow" w:hAnsi="Arial Narrow" w:cs="Tahoma"/>
          <w:sz w:val="22"/>
        </w:rPr>
        <w:t xml:space="preserve"> an increase by </w:t>
      </w:r>
      <w:r w:rsidRPr="00E76346">
        <w:rPr>
          <w:rFonts w:ascii="Arial Narrow" w:hAnsi="Arial Narrow" w:cs="Tahoma"/>
          <w:sz w:val="22"/>
        </w:rPr>
        <w:t>1.9</w:t>
      </w:r>
      <w:r w:rsidRPr="00E76346">
        <w:rPr>
          <w:rFonts w:ascii="Arial Narrow" w:hAnsi="Arial Narrow" w:cs="Tahoma"/>
          <w:sz w:val="22"/>
        </w:rPr>
        <w:t xml:space="preserve">% was recorded, while in the section </w:t>
      </w:r>
      <w:r w:rsidRPr="00E76346">
        <w:rPr>
          <w:rFonts w:ascii="Arial Narrow" w:hAnsi="Arial Narrow" w:cs="Tahoma"/>
          <w:i/>
          <w:sz w:val="22"/>
        </w:rPr>
        <w:t xml:space="preserve">Mining and quarrying </w:t>
      </w:r>
      <w:r w:rsidRPr="00E76346">
        <w:rPr>
          <w:rFonts w:ascii="Arial Narrow" w:hAnsi="Arial Narrow" w:cs="Tahoma"/>
          <w:sz w:val="22"/>
        </w:rPr>
        <w:t xml:space="preserve">a decrease by </w:t>
      </w:r>
      <w:r w:rsidRPr="00E76346">
        <w:rPr>
          <w:rFonts w:ascii="Arial Narrow" w:hAnsi="Arial Narrow" w:cs="Tahoma"/>
          <w:sz w:val="22"/>
        </w:rPr>
        <w:t>2.1</w:t>
      </w:r>
      <w:r w:rsidRPr="00E76346">
        <w:rPr>
          <w:rFonts w:ascii="Arial Narrow" w:hAnsi="Arial Narrow" w:cs="Tahoma"/>
          <w:sz w:val="22"/>
        </w:rPr>
        <w:t xml:space="preserve">% was recorded and in the section </w:t>
      </w:r>
      <w:r w:rsidRPr="00E76346">
        <w:rPr>
          <w:rFonts w:ascii="Arial Narrow" w:hAnsi="Arial Narrow" w:cs="Tahoma"/>
          <w:i/>
          <w:sz w:val="22"/>
        </w:rPr>
        <w:t>Electricity, gas, steam and air-conditioning supply</w:t>
      </w:r>
      <w:r w:rsidRPr="00E76346">
        <w:rPr>
          <w:rFonts w:ascii="Arial Narrow" w:hAnsi="Arial Narrow" w:cs="Tahoma"/>
          <w:sz w:val="22"/>
        </w:rPr>
        <w:t xml:space="preserve"> a decrease by </w:t>
      </w:r>
      <w:r w:rsidRPr="00E76346">
        <w:rPr>
          <w:rFonts w:ascii="Arial Narrow" w:hAnsi="Arial Narrow" w:cs="Tahoma"/>
          <w:sz w:val="22"/>
        </w:rPr>
        <w:t>17.8</w:t>
      </w:r>
      <w:r w:rsidRPr="00E76346">
        <w:rPr>
          <w:rFonts w:ascii="Arial Narrow" w:hAnsi="Arial Narrow" w:cs="Tahoma"/>
          <w:sz w:val="22"/>
        </w:rPr>
        <w:t>%.</w:t>
      </w:r>
    </w:p>
    <w:p w:rsidR="00435127" w:rsidRPr="00E76346" w:rsidRDefault="00435127" w:rsidP="00435127">
      <w:pPr>
        <w:jc w:val="both"/>
        <w:rPr>
          <w:rFonts w:ascii="Arial Narrow" w:hAnsi="Arial Narrow" w:cs="Tahoma"/>
          <w:sz w:val="22"/>
        </w:rPr>
      </w:pPr>
    </w:p>
    <w:p w:rsidR="00435127" w:rsidRPr="00E76346" w:rsidRDefault="00435127" w:rsidP="00435127">
      <w:pPr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 xml:space="preserve">Industrial production in the period January – </w:t>
      </w:r>
      <w:r w:rsidR="00377980" w:rsidRPr="00E76346">
        <w:rPr>
          <w:rFonts w:ascii="Arial Narrow" w:hAnsi="Arial Narrow" w:cs="Tahoma"/>
          <w:sz w:val="22"/>
        </w:rPr>
        <w:t>September 2021 increased by 14.0</w:t>
      </w:r>
      <w:r w:rsidRPr="00E76346">
        <w:rPr>
          <w:rFonts w:ascii="Arial Narrow" w:hAnsi="Arial Narrow" w:cs="Tahoma"/>
          <w:sz w:val="22"/>
        </w:rPr>
        <w:t>% compared to the same period of 2020.</w:t>
      </w:r>
    </w:p>
    <w:p w:rsidR="00435127" w:rsidRPr="00E76346" w:rsidRDefault="00435127" w:rsidP="00214FDD">
      <w:pPr>
        <w:jc w:val="both"/>
        <w:rPr>
          <w:rFonts w:ascii="Arial Narrow" w:hAnsi="Arial Narrow" w:cs="Tahoma"/>
          <w:b/>
          <w:sz w:val="22"/>
        </w:rPr>
      </w:pPr>
    </w:p>
    <w:p w:rsidR="0012404A" w:rsidRPr="00E7634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E76346" w:rsidRDefault="00D06FE1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E76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9D848" wp14:editId="55FB1CAB">
                <wp:simplePos x="0" y="0"/>
                <wp:positionH relativeFrom="margin">
                  <wp:posOffset>3803904</wp:posOffset>
                </wp:positionH>
                <wp:positionV relativeFrom="paragraph">
                  <wp:posOffset>2500884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FE1" w:rsidRDefault="00D06FE1" w:rsidP="00D06FE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D848" id="Text Box 27" o:spid="_x0000_s1029" type="#_x0000_t202" style="position:absolute;left:0;text-align:left;margin-left:299.5pt;margin-top:196.9pt;width:1in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G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N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" fillcolor="window" stroked="f" strokeweight=".5pt">
                <v:textbox>
                  <w:txbxContent>
                    <w:p w:rsidR="00D06FE1" w:rsidRDefault="00D06FE1" w:rsidP="00D06FE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4A056" wp14:editId="4A87D3B7">
                <wp:simplePos x="0" y="0"/>
                <wp:positionH relativeFrom="margin">
                  <wp:posOffset>2326233</wp:posOffset>
                </wp:positionH>
                <wp:positionV relativeFrom="paragraph">
                  <wp:posOffset>2499182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FE1" w:rsidRDefault="00D06FE1" w:rsidP="00D06FE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A056" id="Text Box 26" o:spid="_x0000_s1030" type="#_x0000_t202" style="position:absolute;left:0;text-align:left;margin-left:183.15pt;margin-top:196.8pt;width:98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x9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" fillcolor="window" stroked="f" strokeweight=".5pt">
                <v:textbox>
                  <w:txbxContent>
                    <w:p w:rsidR="00D06FE1" w:rsidRDefault="00D06FE1" w:rsidP="00D06FE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E763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A13C50" w:rsidRPr="00E76346">
        <w:rPr>
          <w:noProof/>
        </w:rPr>
        <w:drawing>
          <wp:inline distT="0" distB="0" distL="0" distR="0" wp14:anchorId="63677AEF" wp14:editId="13E401F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E76346" w:rsidRDefault="00D06FE1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E76346">
        <w:rPr>
          <w:rFonts w:ascii="Arial Narrow" w:hAnsi="Arial Narrow" w:cs="Tahoma"/>
          <w:sz w:val="16"/>
          <w:szCs w:val="16"/>
        </w:rPr>
        <w:t>Graph</w:t>
      </w:r>
      <w:r w:rsidR="00E15D41" w:rsidRPr="00E76346">
        <w:rPr>
          <w:rFonts w:ascii="Arial Narrow" w:hAnsi="Arial Narrow" w:cs="Tahoma"/>
          <w:sz w:val="16"/>
          <w:szCs w:val="16"/>
        </w:rPr>
        <w:t xml:space="preserve"> 3. </w:t>
      </w:r>
      <w:r w:rsidRPr="00E76346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E76346">
        <w:rPr>
          <w:rFonts w:ascii="Arial Narrow" w:hAnsi="Arial Narrow" w:cs="Tahoma"/>
          <w:sz w:val="16"/>
          <w:szCs w:val="16"/>
        </w:rPr>
        <w:t xml:space="preserve">, </w:t>
      </w:r>
      <w:r w:rsidRPr="00E76346">
        <w:rPr>
          <w:rFonts w:ascii="Arial Narrow" w:hAnsi="Arial Narrow" w:cs="Tahoma"/>
          <w:sz w:val="16"/>
          <w:szCs w:val="16"/>
        </w:rPr>
        <w:t>September</w:t>
      </w:r>
      <w:r w:rsidR="00E15D41" w:rsidRPr="00E76346">
        <w:rPr>
          <w:rFonts w:ascii="Arial Narrow" w:hAnsi="Arial Narrow" w:cs="Tahoma"/>
          <w:sz w:val="16"/>
          <w:szCs w:val="16"/>
        </w:rPr>
        <w:t xml:space="preserve"> 201</w:t>
      </w:r>
      <w:r w:rsidR="001C0459" w:rsidRPr="00E76346">
        <w:rPr>
          <w:rFonts w:ascii="Arial Narrow" w:hAnsi="Arial Narrow" w:cs="Tahoma"/>
          <w:sz w:val="16"/>
          <w:szCs w:val="16"/>
        </w:rPr>
        <w:t>7</w:t>
      </w:r>
      <w:r w:rsidR="00E15D41" w:rsidRPr="00E76346">
        <w:rPr>
          <w:rFonts w:ascii="Arial Narrow" w:hAnsi="Arial Narrow" w:cs="Tahoma"/>
          <w:sz w:val="16"/>
          <w:szCs w:val="16"/>
        </w:rPr>
        <w:t xml:space="preserve"> – </w:t>
      </w:r>
      <w:r w:rsidRPr="00E76346">
        <w:rPr>
          <w:rFonts w:ascii="Arial Narrow" w:hAnsi="Arial Narrow" w:cs="Tahoma"/>
          <w:sz w:val="16"/>
          <w:szCs w:val="16"/>
        </w:rPr>
        <w:t>September</w:t>
      </w:r>
      <w:r w:rsidR="00214FDD" w:rsidRPr="00E76346">
        <w:rPr>
          <w:rFonts w:ascii="Arial Narrow" w:hAnsi="Arial Narrow" w:cs="Tahoma"/>
          <w:sz w:val="16"/>
          <w:szCs w:val="16"/>
        </w:rPr>
        <w:t xml:space="preserve"> </w:t>
      </w:r>
      <w:r w:rsidR="00E15D41" w:rsidRPr="00E76346">
        <w:rPr>
          <w:rFonts w:ascii="Arial Narrow" w:hAnsi="Arial Narrow" w:cs="Tahoma"/>
          <w:sz w:val="16"/>
          <w:szCs w:val="16"/>
        </w:rPr>
        <w:t>202</w:t>
      </w:r>
      <w:r w:rsidR="001C0459" w:rsidRPr="00E76346">
        <w:rPr>
          <w:rFonts w:ascii="Arial Narrow" w:hAnsi="Arial Narrow" w:cs="Tahoma"/>
          <w:sz w:val="16"/>
          <w:szCs w:val="16"/>
        </w:rPr>
        <w:t>1</w:t>
      </w:r>
      <w:r w:rsidR="00E15D41" w:rsidRPr="00E76346">
        <w:rPr>
          <w:rFonts w:ascii="Arial Narrow" w:hAnsi="Arial Narrow" w:cs="Tahoma"/>
          <w:sz w:val="16"/>
          <w:szCs w:val="16"/>
        </w:rPr>
        <w:t xml:space="preserve"> (</w:t>
      </w:r>
      <w:r w:rsidR="00E15D41" w:rsidRPr="00E76346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E76346">
        <w:rPr>
          <w:rFonts w:ascii="Arial Narrow" w:hAnsi="Arial Narrow" w:cs="Tahoma"/>
          <w:sz w:val="16"/>
          <w:szCs w:val="16"/>
        </w:rPr>
        <w:t>2015=100)</w:t>
      </w:r>
    </w:p>
    <w:p w:rsidR="00C520F2" w:rsidRPr="00E7634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E76346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E76346" w:rsidRDefault="00377980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E76346">
        <w:rPr>
          <w:rFonts w:ascii="Arial Narrow" w:hAnsi="Arial Narrow" w:cs="Tahoma"/>
          <w:b/>
          <w:sz w:val="28"/>
        </w:rPr>
        <w:t>Number of employees in industry</w:t>
      </w:r>
      <w:r w:rsidR="0097485C" w:rsidRPr="00E76346">
        <w:rPr>
          <w:rFonts w:ascii="Arial Narrow" w:hAnsi="Arial Narrow" w:cs="Tahoma"/>
          <w:b/>
          <w:sz w:val="28"/>
        </w:rPr>
        <w:t xml:space="preserve"> (</w:t>
      </w:r>
      <w:r w:rsidRPr="00E76346">
        <w:rPr>
          <w:rFonts w:ascii="Arial Narrow" w:hAnsi="Arial Narrow" w:cs="Tahoma"/>
          <w:b/>
          <w:sz w:val="28"/>
          <w:szCs w:val="30"/>
        </w:rPr>
        <w:t>Sep</w:t>
      </w:r>
      <w:r w:rsidR="0097485C" w:rsidRPr="00E76346">
        <w:rPr>
          <w:rFonts w:ascii="Arial Narrow" w:hAnsi="Arial Narrow" w:cs="Tahoma"/>
          <w:b/>
          <w:sz w:val="28"/>
          <w:szCs w:val="30"/>
        </w:rPr>
        <w:t xml:space="preserve"> 20</w:t>
      </w:r>
      <w:r w:rsidR="007F7889" w:rsidRPr="00E76346">
        <w:rPr>
          <w:rFonts w:ascii="Arial Narrow" w:hAnsi="Arial Narrow" w:cs="Tahoma"/>
          <w:b/>
          <w:sz w:val="28"/>
          <w:szCs w:val="30"/>
        </w:rPr>
        <w:t>2</w:t>
      </w:r>
      <w:r w:rsidR="00464376" w:rsidRPr="00E76346">
        <w:rPr>
          <w:rFonts w:ascii="Arial Narrow" w:hAnsi="Arial Narrow" w:cs="Tahoma"/>
          <w:b/>
          <w:sz w:val="28"/>
          <w:szCs w:val="30"/>
        </w:rPr>
        <w:t>1</w:t>
      </w:r>
      <w:r w:rsidR="00802B0B" w:rsidRPr="00E76346">
        <w:rPr>
          <w:rFonts w:ascii="Arial Narrow" w:hAnsi="Arial Narrow" w:cs="Tahoma"/>
          <w:b/>
          <w:sz w:val="28"/>
          <w:szCs w:val="30"/>
        </w:rPr>
        <w:t>/</w:t>
      </w:r>
      <w:r w:rsidRPr="00E76346">
        <w:rPr>
          <w:rFonts w:ascii="Arial Narrow" w:hAnsi="Arial Narrow" w:cs="Tahoma"/>
          <w:b/>
          <w:sz w:val="28"/>
          <w:szCs w:val="30"/>
        </w:rPr>
        <w:t>Sep</w:t>
      </w:r>
      <w:r w:rsidR="0097485C" w:rsidRPr="00E76346">
        <w:rPr>
          <w:rFonts w:ascii="Arial Narrow" w:hAnsi="Arial Narrow" w:cs="Tahoma"/>
          <w:b/>
          <w:sz w:val="28"/>
          <w:szCs w:val="30"/>
        </w:rPr>
        <w:t xml:space="preserve"> </w:t>
      </w:r>
      <w:r w:rsidR="0097485C" w:rsidRPr="00E76346">
        <w:rPr>
          <w:rFonts w:ascii="Arial Narrow" w:hAnsi="Arial Narrow" w:cs="Tahoma"/>
          <w:b/>
          <w:bCs/>
          <w:sz w:val="28"/>
          <w:szCs w:val="30"/>
        </w:rPr>
        <w:t>20</w:t>
      </w:r>
      <w:r w:rsidR="00464376" w:rsidRPr="00E76346">
        <w:rPr>
          <w:rFonts w:ascii="Arial Narrow" w:hAnsi="Arial Narrow" w:cs="Tahoma"/>
          <w:b/>
          <w:bCs/>
          <w:sz w:val="28"/>
          <w:szCs w:val="30"/>
        </w:rPr>
        <w:t>2</w:t>
      </w:r>
      <w:r w:rsidR="004B01D5" w:rsidRPr="00E76346">
        <w:rPr>
          <w:rFonts w:ascii="Arial Narrow" w:hAnsi="Arial Narrow" w:cs="Tahoma"/>
          <w:b/>
          <w:bCs/>
          <w:sz w:val="28"/>
          <w:szCs w:val="30"/>
        </w:rPr>
        <w:t>0</w:t>
      </w:r>
      <w:r w:rsidR="00467F6C" w:rsidRPr="00E76346">
        <w:rPr>
          <w:rFonts w:ascii="Arial Narrow" w:hAnsi="Arial Narrow" w:cs="Tahoma"/>
          <w:b/>
          <w:sz w:val="28"/>
        </w:rPr>
        <w:t>)</w:t>
      </w:r>
      <w:r w:rsidR="0091630D" w:rsidRPr="00E76346">
        <w:rPr>
          <w:rFonts w:ascii="Arial Narrow" w:hAnsi="Arial Narrow" w:cs="Tahoma"/>
          <w:b/>
          <w:sz w:val="28"/>
        </w:rPr>
        <w:t xml:space="preserve"> </w:t>
      </w:r>
      <w:r w:rsidRPr="00E76346">
        <w:rPr>
          <w:rFonts w:ascii="Arial Narrow" w:hAnsi="Arial Narrow" w:cs="Tahoma"/>
          <w:b/>
          <w:sz w:val="28"/>
        </w:rPr>
        <w:t>increased by</w:t>
      </w:r>
      <w:r w:rsidR="0097485C" w:rsidRPr="00E76346">
        <w:rPr>
          <w:rFonts w:ascii="Arial Narrow" w:hAnsi="Arial Narrow" w:cs="Tahoma"/>
          <w:b/>
          <w:sz w:val="28"/>
        </w:rPr>
        <w:t xml:space="preserve"> </w:t>
      </w:r>
      <w:r w:rsidR="00CD240D" w:rsidRPr="00E76346">
        <w:rPr>
          <w:rFonts w:ascii="Arial Narrow" w:hAnsi="Arial Narrow" w:cs="Tahoma"/>
          <w:b/>
          <w:sz w:val="28"/>
        </w:rPr>
        <w:t>0</w:t>
      </w:r>
      <w:r w:rsidRPr="00E76346">
        <w:rPr>
          <w:rFonts w:ascii="Arial Narrow" w:hAnsi="Arial Narrow" w:cs="Tahoma"/>
          <w:b/>
          <w:sz w:val="28"/>
        </w:rPr>
        <w:t>.</w:t>
      </w:r>
      <w:r w:rsidR="004A0527" w:rsidRPr="00E76346">
        <w:rPr>
          <w:rFonts w:ascii="Arial Narrow" w:hAnsi="Arial Narrow" w:cs="Tahoma"/>
          <w:b/>
          <w:sz w:val="28"/>
        </w:rPr>
        <w:t>5</w:t>
      </w:r>
      <w:r w:rsidR="0097485C" w:rsidRPr="00E76346">
        <w:rPr>
          <w:rFonts w:ascii="Arial Narrow" w:hAnsi="Arial Narrow" w:cs="Tahoma"/>
          <w:b/>
          <w:sz w:val="28"/>
        </w:rPr>
        <w:t>%</w:t>
      </w:r>
    </w:p>
    <w:p w:rsidR="0097485C" w:rsidRPr="00E76346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18349D" w:rsidRPr="00E76346" w:rsidRDefault="0018349D" w:rsidP="0018349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E76346">
        <w:rPr>
          <w:rFonts w:ascii="Arial Narrow" w:hAnsi="Arial Narrow" w:cs="Tahoma"/>
          <w:b/>
          <w:sz w:val="22"/>
          <w:lang w:val="en-US"/>
        </w:rPr>
        <w:t xml:space="preserve">Number of employees in industry </w:t>
      </w:r>
      <w:r w:rsidRPr="00E76346">
        <w:rPr>
          <w:rFonts w:ascii="Arial Narrow" w:hAnsi="Arial Narrow" w:cs="Tahoma"/>
          <w:sz w:val="22"/>
          <w:lang w:val="en-US"/>
        </w:rPr>
        <w:t xml:space="preserve">in </w:t>
      </w:r>
      <w:r w:rsidRPr="00E76346">
        <w:rPr>
          <w:rFonts w:ascii="Arial Narrow" w:hAnsi="Arial Narrow" w:cs="Tahoma"/>
          <w:sz w:val="22"/>
          <w:lang w:val="en-US"/>
        </w:rPr>
        <w:t>September</w:t>
      </w:r>
      <w:r w:rsidRPr="00E76346">
        <w:rPr>
          <w:rFonts w:ascii="Arial Narrow" w:hAnsi="Arial Narrow" w:cs="Tahoma"/>
          <w:sz w:val="22"/>
          <w:lang w:val="en-US"/>
        </w:rPr>
        <w:t xml:space="preserve"> 2021, compared to </w:t>
      </w:r>
      <w:r w:rsidRPr="00E76346">
        <w:rPr>
          <w:rFonts w:ascii="Arial Narrow" w:hAnsi="Arial Narrow" w:cs="Tahoma"/>
          <w:sz w:val="22"/>
          <w:lang w:val="en-US"/>
        </w:rPr>
        <w:t>the same month of the previous year, was 0.5</w:t>
      </w:r>
      <w:r w:rsidRPr="00E76346">
        <w:rPr>
          <w:rFonts w:ascii="Arial Narrow" w:hAnsi="Arial Narrow" w:cs="Tahoma"/>
          <w:sz w:val="22"/>
          <w:lang w:val="en-US"/>
        </w:rPr>
        <w:t xml:space="preserve">% higher, while compared to </w:t>
      </w:r>
      <w:r w:rsidRPr="00E76346">
        <w:rPr>
          <w:rFonts w:ascii="Arial Narrow" w:hAnsi="Arial Narrow" w:cs="Tahoma"/>
          <w:sz w:val="22"/>
          <w:lang w:val="en-US"/>
        </w:rPr>
        <w:t>August 2021 it was 0.3</w:t>
      </w:r>
      <w:r w:rsidRPr="00E76346">
        <w:rPr>
          <w:rFonts w:ascii="Arial Narrow" w:hAnsi="Arial Narrow" w:cs="Tahoma"/>
          <w:sz w:val="22"/>
          <w:lang w:val="en-US"/>
        </w:rPr>
        <w:t xml:space="preserve">% higher. </w:t>
      </w:r>
    </w:p>
    <w:p w:rsidR="0018349D" w:rsidRPr="00E76346" w:rsidRDefault="0018349D" w:rsidP="0018349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E76346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E76346">
        <w:rPr>
          <w:rFonts w:ascii="Arial Narrow" w:hAnsi="Arial Narrow" w:cs="Tahoma"/>
          <w:sz w:val="22"/>
          <w:lang w:val="en-US"/>
        </w:rPr>
        <w:t>September</w:t>
      </w:r>
      <w:r w:rsidRPr="00E76346">
        <w:rPr>
          <w:rFonts w:ascii="Arial Narrow" w:hAnsi="Arial Narrow" w:cs="Tahoma"/>
          <w:sz w:val="22"/>
          <w:lang w:val="en-US"/>
        </w:rPr>
        <w:t xml:space="preserve"> 2021, compared to the same peri</w:t>
      </w:r>
      <w:r w:rsidRPr="00E76346">
        <w:rPr>
          <w:rFonts w:ascii="Arial Narrow" w:hAnsi="Arial Narrow" w:cs="Tahoma"/>
          <w:sz w:val="22"/>
          <w:lang w:val="en-US"/>
        </w:rPr>
        <w:t>od of the previous year, was 1.5</w:t>
      </w:r>
      <w:r w:rsidRPr="00E76346">
        <w:rPr>
          <w:rFonts w:ascii="Arial Narrow" w:hAnsi="Arial Narrow" w:cs="Tahoma"/>
          <w:sz w:val="22"/>
          <w:lang w:val="en-US"/>
        </w:rPr>
        <w:t xml:space="preserve">% lower. During the same period, in the section </w:t>
      </w:r>
      <w:r w:rsidRPr="00E76346">
        <w:rPr>
          <w:rFonts w:ascii="Arial Narrow" w:hAnsi="Arial Narrow" w:cs="Tahoma"/>
          <w:i/>
          <w:sz w:val="22"/>
          <w:lang w:val="en-US"/>
        </w:rPr>
        <w:t>Manufacturing</w:t>
      </w:r>
      <w:r w:rsidRPr="00E76346">
        <w:rPr>
          <w:rFonts w:ascii="Arial Narrow" w:hAnsi="Arial Narrow" w:cs="Tahoma"/>
          <w:i/>
          <w:sz w:val="22"/>
          <w:lang w:val="en-US"/>
        </w:rPr>
        <w:t xml:space="preserve"> </w:t>
      </w:r>
      <w:r w:rsidRPr="00E76346">
        <w:rPr>
          <w:rFonts w:ascii="Arial Narrow" w:hAnsi="Arial Narrow" w:cs="Tahoma"/>
          <w:sz w:val="22"/>
          <w:lang w:val="en-US"/>
        </w:rPr>
        <w:t>a decrease by 0.4</w:t>
      </w:r>
      <w:r w:rsidRPr="00E76346">
        <w:rPr>
          <w:rFonts w:ascii="Arial Narrow" w:hAnsi="Arial Narrow" w:cs="Tahoma"/>
          <w:sz w:val="22"/>
          <w:lang w:val="en-US"/>
        </w:rPr>
        <w:t xml:space="preserve">% was recorded, in the section </w:t>
      </w:r>
      <w:r w:rsidRPr="00E76346">
        <w:rPr>
          <w:rFonts w:ascii="Arial Narrow" w:hAnsi="Arial Narrow" w:cs="Tahoma"/>
          <w:i/>
          <w:sz w:val="22"/>
          <w:lang w:val="en-US"/>
        </w:rPr>
        <w:t>Mining and quarrying</w:t>
      </w:r>
      <w:r w:rsidRPr="00E76346">
        <w:rPr>
          <w:rFonts w:ascii="Arial Narrow" w:hAnsi="Arial Narrow" w:cs="Tahoma"/>
          <w:i/>
          <w:sz w:val="22"/>
          <w:lang w:val="en-US"/>
        </w:rPr>
        <w:t xml:space="preserve"> </w:t>
      </w:r>
      <w:r w:rsidRPr="00E76346">
        <w:rPr>
          <w:rFonts w:ascii="Arial Narrow" w:hAnsi="Arial Narrow" w:cs="Tahoma"/>
          <w:sz w:val="22"/>
          <w:lang w:val="en-US"/>
        </w:rPr>
        <w:t>a decrease by 0.5</w:t>
      </w:r>
      <w:r w:rsidRPr="00E76346">
        <w:rPr>
          <w:rFonts w:ascii="Arial Narrow" w:hAnsi="Arial Narrow" w:cs="Tahoma"/>
          <w:sz w:val="22"/>
          <w:lang w:val="en-US"/>
        </w:rPr>
        <w:t xml:space="preserve">% and in the section </w:t>
      </w:r>
      <w:r w:rsidRPr="00E76346">
        <w:rPr>
          <w:rFonts w:ascii="Arial Narrow" w:hAnsi="Arial Narrow" w:cs="Tahoma"/>
          <w:i/>
          <w:sz w:val="22"/>
          <w:lang w:val="en-US"/>
        </w:rPr>
        <w:t xml:space="preserve">Electricity, gas, steam and air-conditioning supply </w:t>
      </w:r>
      <w:r w:rsidRPr="00E76346">
        <w:rPr>
          <w:rFonts w:ascii="Arial Narrow" w:hAnsi="Arial Narrow" w:cs="Tahoma"/>
          <w:sz w:val="22"/>
          <w:lang w:val="en-US"/>
        </w:rPr>
        <w:t xml:space="preserve">a decrease by </w:t>
      </w:r>
      <w:r w:rsidRPr="00E76346">
        <w:rPr>
          <w:rFonts w:ascii="Arial Narrow" w:hAnsi="Arial Narrow" w:cs="Tahoma"/>
          <w:sz w:val="22"/>
          <w:lang w:val="en-US"/>
        </w:rPr>
        <w:t>8.9</w:t>
      </w:r>
      <w:r w:rsidRPr="00E76346">
        <w:rPr>
          <w:rFonts w:ascii="Arial Narrow" w:hAnsi="Arial Narrow" w:cs="Tahoma"/>
          <w:sz w:val="22"/>
          <w:lang w:val="en-US"/>
        </w:rPr>
        <w:t>%.</w:t>
      </w:r>
    </w:p>
    <w:p w:rsidR="0018349D" w:rsidRPr="00E76346" w:rsidRDefault="0018349D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E76346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18349D" w:rsidRPr="00E76346" w:rsidRDefault="0018349D" w:rsidP="0018349D">
      <w:pPr>
        <w:rPr>
          <w:rFonts w:ascii="Arial Narrow" w:hAnsi="Arial Narrow" w:cs="Tahoma"/>
          <w:b/>
          <w:sz w:val="30"/>
          <w:szCs w:val="30"/>
        </w:rPr>
      </w:pPr>
      <w:r w:rsidRPr="00E76346">
        <w:rPr>
          <w:rFonts w:ascii="Arial Narrow" w:hAnsi="Arial Narrow" w:cs="Tahoma"/>
          <w:b/>
          <w:sz w:val="30"/>
          <w:szCs w:val="30"/>
        </w:rPr>
        <w:t xml:space="preserve">Record value for exports in </w:t>
      </w:r>
      <w:r w:rsidRPr="00E76346">
        <w:rPr>
          <w:rFonts w:ascii="Arial Narrow" w:hAnsi="Arial Narrow" w:cs="Tahoma"/>
          <w:b/>
          <w:sz w:val="30"/>
          <w:szCs w:val="30"/>
        </w:rPr>
        <w:t>September</w:t>
      </w:r>
    </w:p>
    <w:p w:rsidR="00754F0D" w:rsidRPr="00E76346" w:rsidRDefault="00754F0D" w:rsidP="00754F0D">
      <w:pPr>
        <w:jc w:val="both"/>
        <w:rPr>
          <w:rFonts w:ascii="Arial Narrow" w:hAnsi="Arial Narrow" w:cs="Tahoma"/>
          <w:sz w:val="22"/>
        </w:rPr>
      </w:pPr>
    </w:p>
    <w:p w:rsidR="00175A5A" w:rsidRPr="00E76346" w:rsidRDefault="00175A5A" w:rsidP="00175A5A">
      <w:pPr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>In the period January-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2021, the value of export was </w:t>
      </w:r>
      <w:r w:rsidRPr="00E76346">
        <w:rPr>
          <w:rFonts w:ascii="Arial Narrow" w:hAnsi="Arial Narrow" w:cs="Tahoma"/>
          <w:sz w:val="22"/>
        </w:rPr>
        <w:t>three</w:t>
      </w:r>
      <w:r w:rsidRPr="00E76346">
        <w:rPr>
          <w:rFonts w:ascii="Arial Narrow" w:hAnsi="Arial Narrow" w:cs="Tahoma"/>
          <w:sz w:val="22"/>
        </w:rPr>
        <w:t xml:space="preserve"> billion and </w:t>
      </w:r>
      <w:r w:rsidRPr="00E76346">
        <w:rPr>
          <w:rFonts w:ascii="Arial Narrow" w:hAnsi="Arial Narrow" w:cs="Tahoma"/>
          <w:sz w:val="22"/>
        </w:rPr>
        <w:t>176</w:t>
      </w:r>
      <w:r w:rsidRPr="00E76346">
        <w:rPr>
          <w:rFonts w:ascii="Arial Narrow" w:hAnsi="Arial Narrow" w:cs="Tahoma"/>
          <w:sz w:val="22"/>
        </w:rPr>
        <w:t xml:space="preserve"> million KM, which</w:t>
      </w:r>
      <w:r w:rsidRPr="00E76346">
        <w:rPr>
          <w:rFonts w:ascii="Arial Narrow" w:hAnsi="Arial Narrow" w:cs="Tahoma"/>
          <w:sz w:val="22"/>
        </w:rPr>
        <w:t xml:space="preserve"> represented an increase by 29.9</w:t>
      </w:r>
      <w:r w:rsidRPr="00E76346">
        <w:rPr>
          <w:rFonts w:ascii="Arial Narrow" w:hAnsi="Arial Narrow" w:cs="Tahoma"/>
          <w:sz w:val="22"/>
        </w:rPr>
        <w:t>% compared to the period January-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2020, while the value of import was three billion and </w:t>
      </w:r>
      <w:r w:rsidRPr="00E76346">
        <w:rPr>
          <w:rFonts w:ascii="Arial Narrow" w:hAnsi="Arial Narrow" w:cs="Tahoma"/>
          <w:sz w:val="22"/>
        </w:rPr>
        <w:t>985</w:t>
      </w:r>
      <w:r w:rsidRPr="00E76346">
        <w:rPr>
          <w:rFonts w:ascii="Arial Narrow" w:hAnsi="Arial Narrow" w:cs="Tahoma"/>
          <w:sz w:val="22"/>
        </w:rPr>
        <w:t xml:space="preserve"> million KM, which represented </w:t>
      </w:r>
      <w:r w:rsidRPr="00E76346">
        <w:rPr>
          <w:rFonts w:ascii="Arial Narrow" w:hAnsi="Arial Narrow" w:cs="Tahoma"/>
          <w:sz w:val="22"/>
        </w:rPr>
        <w:t>an increase by 22.1</w:t>
      </w:r>
      <w:r w:rsidRPr="00E76346">
        <w:rPr>
          <w:rFonts w:ascii="Arial Narrow" w:hAnsi="Arial Narrow" w:cs="Tahoma"/>
          <w:sz w:val="22"/>
        </w:rPr>
        <w:t>% compared to the period January-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2020. The percentage of coverag</w:t>
      </w:r>
      <w:r w:rsidRPr="00E76346">
        <w:rPr>
          <w:rFonts w:ascii="Arial Narrow" w:hAnsi="Arial Narrow" w:cs="Tahoma"/>
          <w:sz w:val="22"/>
        </w:rPr>
        <w:t>e of import with export was 79.7</w:t>
      </w:r>
      <w:r w:rsidRPr="00E76346">
        <w:rPr>
          <w:rFonts w:ascii="Arial Narrow" w:hAnsi="Arial Narrow" w:cs="Tahoma"/>
          <w:sz w:val="22"/>
        </w:rPr>
        <w:t xml:space="preserve">%. </w:t>
      </w:r>
    </w:p>
    <w:p w:rsidR="00175A5A" w:rsidRPr="00E76346" w:rsidRDefault="00175A5A" w:rsidP="00754F0D">
      <w:pPr>
        <w:jc w:val="both"/>
        <w:rPr>
          <w:rFonts w:ascii="Arial Narrow" w:hAnsi="Arial Narrow" w:cs="Tahoma"/>
          <w:sz w:val="22"/>
        </w:rPr>
      </w:pPr>
    </w:p>
    <w:p w:rsidR="006E476F" w:rsidRPr="00E76346" w:rsidRDefault="00A20075" w:rsidP="00754F0D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  <w:szCs w:val="22"/>
        </w:rPr>
        <w:t xml:space="preserve">In September 2021, </w:t>
      </w:r>
      <w:r w:rsidRPr="00E76346">
        <w:rPr>
          <w:rFonts w:ascii="Arial Narrow" w:hAnsi="Arial Narrow" w:cs="Tahoma"/>
          <w:sz w:val="22"/>
        </w:rPr>
        <w:t xml:space="preserve">the value of export was </w:t>
      </w:r>
      <w:r w:rsidRPr="00E76346">
        <w:rPr>
          <w:rFonts w:ascii="Arial Narrow" w:hAnsi="Arial Narrow" w:cs="Tahoma"/>
          <w:sz w:val="22"/>
        </w:rPr>
        <w:t>424</w:t>
      </w:r>
      <w:r w:rsidRPr="00E76346">
        <w:rPr>
          <w:rFonts w:ascii="Arial Narrow" w:hAnsi="Arial Narrow" w:cs="Tahoma"/>
          <w:sz w:val="22"/>
        </w:rPr>
        <w:t xml:space="preserve"> million KM, which</w:t>
      </w:r>
      <w:r w:rsidRPr="00E76346">
        <w:rPr>
          <w:rFonts w:ascii="Arial Narrow" w:hAnsi="Arial Narrow" w:cs="Tahoma"/>
          <w:sz w:val="22"/>
        </w:rPr>
        <w:t xml:space="preserve"> represented an increase by 34.7</w:t>
      </w:r>
      <w:r w:rsidRPr="00E76346">
        <w:rPr>
          <w:rFonts w:ascii="Arial Narrow" w:hAnsi="Arial Narrow" w:cs="Tahoma"/>
          <w:sz w:val="22"/>
        </w:rPr>
        <w:t xml:space="preserve">% compared to the same month of 2020, while the value of import was </w:t>
      </w:r>
      <w:r w:rsidRPr="00E76346">
        <w:rPr>
          <w:rFonts w:ascii="Arial Narrow" w:hAnsi="Arial Narrow" w:cs="Tahoma"/>
          <w:sz w:val="22"/>
        </w:rPr>
        <w:t>528</w:t>
      </w:r>
      <w:r w:rsidRPr="00E76346">
        <w:rPr>
          <w:rFonts w:ascii="Arial Narrow" w:hAnsi="Arial Narrow" w:cs="Tahoma"/>
          <w:sz w:val="22"/>
        </w:rPr>
        <w:t xml:space="preserve"> million KM, which represented an increase by </w:t>
      </w:r>
      <w:r w:rsidRPr="00E76346">
        <w:rPr>
          <w:rFonts w:ascii="Arial Narrow" w:hAnsi="Arial Narrow" w:cs="Tahoma"/>
          <w:sz w:val="22"/>
        </w:rPr>
        <w:t>35.0</w:t>
      </w:r>
      <w:r w:rsidRPr="00E76346">
        <w:rPr>
          <w:rFonts w:ascii="Arial Narrow" w:hAnsi="Arial Narrow" w:cs="Tahoma"/>
          <w:sz w:val="22"/>
        </w:rPr>
        <w:t xml:space="preserve">% compared to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2020</w:t>
      </w:r>
      <w:r w:rsidRPr="00E76346">
        <w:rPr>
          <w:rFonts w:ascii="Arial Narrow" w:hAnsi="Arial Narrow" w:cs="Tahoma"/>
          <w:sz w:val="22"/>
        </w:rPr>
        <w:t>.</w:t>
      </w:r>
    </w:p>
    <w:p w:rsidR="00187515" w:rsidRPr="00E76346" w:rsidRDefault="00187515" w:rsidP="00187515">
      <w:pPr>
        <w:jc w:val="both"/>
        <w:rPr>
          <w:rFonts w:ascii="Arial Narrow" w:hAnsi="Arial Narrow" w:cs="Tahoma"/>
          <w:sz w:val="22"/>
          <w:szCs w:val="22"/>
        </w:rPr>
      </w:pPr>
    </w:p>
    <w:p w:rsidR="00C16A43" w:rsidRPr="00E76346" w:rsidRDefault="00C16A43" w:rsidP="00C16A43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</w:rPr>
        <w:t>T</w:t>
      </w:r>
      <w:r w:rsidRPr="00E76346">
        <w:rPr>
          <w:rFonts w:ascii="Arial Narrow" w:hAnsi="Arial Narrow" w:cs="Tahoma"/>
          <w:sz w:val="22"/>
        </w:rPr>
        <w:t xml:space="preserve">he value of export of Republika Srpska in </w:t>
      </w:r>
      <w:r w:rsidRPr="00E76346">
        <w:rPr>
          <w:rFonts w:ascii="Arial Narrow" w:hAnsi="Arial Narrow" w:cs="Tahoma"/>
          <w:sz w:val="22"/>
        </w:rPr>
        <w:t xml:space="preserve">September 2021 </w:t>
      </w:r>
      <w:r w:rsidRPr="00E76346">
        <w:rPr>
          <w:rFonts w:ascii="Arial Narrow" w:hAnsi="Arial Narrow" w:cs="Tahoma"/>
          <w:sz w:val="22"/>
        </w:rPr>
        <w:t xml:space="preserve">was the highest value ever recorded if observing export by month, which is the </w:t>
      </w:r>
      <w:r w:rsidRPr="00E76346">
        <w:rPr>
          <w:rFonts w:ascii="Arial Narrow" w:hAnsi="Arial Narrow" w:cs="Tahoma"/>
          <w:sz w:val="22"/>
        </w:rPr>
        <w:t>fourth</w:t>
      </w:r>
      <w:r w:rsidRPr="00E76346">
        <w:rPr>
          <w:rFonts w:ascii="Arial Narrow" w:hAnsi="Arial Narrow" w:cs="Tahoma"/>
          <w:sz w:val="22"/>
        </w:rPr>
        <w:t xml:space="preserve"> time this year,</w:t>
      </w:r>
      <w:r w:rsidRPr="00E76346">
        <w:rPr>
          <w:rFonts w:ascii="Arial Narrow" w:hAnsi="Arial Narrow" w:cs="Tahoma"/>
          <w:sz w:val="22"/>
        </w:rPr>
        <w:t xml:space="preserve"> after records were set in March, June and July</w:t>
      </w:r>
      <w:r w:rsidRPr="00E76346">
        <w:rPr>
          <w:rFonts w:ascii="Arial Narrow" w:hAnsi="Arial Narrow" w:cs="Tahoma"/>
          <w:sz w:val="22"/>
        </w:rPr>
        <w:t>.</w:t>
      </w:r>
    </w:p>
    <w:p w:rsidR="00C16A43" w:rsidRPr="00E76346" w:rsidRDefault="00C16A43" w:rsidP="00187515">
      <w:pPr>
        <w:jc w:val="both"/>
        <w:rPr>
          <w:rFonts w:ascii="Arial Narrow" w:hAnsi="Arial Narrow" w:cs="Tahoma"/>
          <w:sz w:val="22"/>
          <w:szCs w:val="22"/>
        </w:rPr>
      </w:pPr>
    </w:p>
    <w:p w:rsidR="001D587E" w:rsidRPr="00E76346" w:rsidRDefault="001D587E" w:rsidP="001D587E">
      <w:pPr>
        <w:jc w:val="both"/>
        <w:rPr>
          <w:rFonts w:ascii="Arial Narrow" w:hAnsi="Arial Narrow" w:cs="Tahoma"/>
          <w:sz w:val="22"/>
          <w:szCs w:val="22"/>
        </w:rPr>
      </w:pPr>
      <w:r w:rsidRPr="00E76346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2021, the highest value of export was that of export to Croatia, with </w:t>
      </w:r>
      <w:r w:rsidRPr="00E76346">
        <w:rPr>
          <w:rFonts w:ascii="Arial Narrow" w:hAnsi="Arial Narrow" w:cs="Tahoma"/>
          <w:sz w:val="22"/>
        </w:rPr>
        <w:t>470 million KM or 14.8</w:t>
      </w:r>
      <w:r w:rsidRPr="00E76346">
        <w:rPr>
          <w:rFonts w:ascii="Arial Narrow" w:hAnsi="Arial Narrow" w:cs="Tahoma"/>
          <w:sz w:val="22"/>
        </w:rPr>
        <w:t xml:space="preserve">%, followed by Serbia, with </w:t>
      </w:r>
      <w:r w:rsidRPr="00E76346">
        <w:rPr>
          <w:rFonts w:ascii="Arial Narrow" w:hAnsi="Arial Narrow" w:cs="Tahoma"/>
          <w:sz w:val="22"/>
        </w:rPr>
        <w:t>463 million KM or 14.6</w:t>
      </w:r>
      <w:r w:rsidRPr="00E76346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E76346">
        <w:rPr>
          <w:rFonts w:ascii="Arial Narrow" w:hAnsi="Arial Narrow" w:cs="Tahoma"/>
          <w:sz w:val="22"/>
        </w:rPr>
        <w:t>748</w:t>
      </w:r>
      <w:r w:rsidRPr="00E76346">
        <w:rPr>
          <w:rFonts w:ascii="Arial Narrow" w:hAnsi="Arial Narrow" w:cs="Tahoma"/>
          <w:sz w:val="22"/>
        </w:rPr>
        <w:t xml:space="preserve"> millio</w:t>
      </w:r>
      <w:r w:rsidRPr="00E76346">
        <w:rPr>
          <w:rFonts w:ascii="Arial Narrow" w:hAnsi="Arial Narrow" w:cs="Tahoma"/>
          <w:sz w:val="22"/>
        </w:rPr>
        <w:t>n KM or 18.8</w:t>
      </w:r>
      <w:r w:rsidRPr="00E76346">
        <w:rPr>
          <w:rFonts w:ascii="Arial Narrow" w:hAnsi="Arial Narrow" w:cs="Tahoma"/>
          <w:sz w:val="22"/>
        </w:rPr>
        <w:t xml:space="preserve">%, followed by Italy, with </w:t>
      </w:r>
      <w:r w:rsidRPr="00E76346">
        <w:rPr>
          <w:rFonts w:ascii="Arial Narrow" w:hAnsi="Arial Narrow" w:cs="Tahoma"/>
          <w:sz w:val="22"/>
        </w:rPr>
        <w:t>589 million KM or 14.8</w:t>
      </w:r>
      <w:r w:rsidRPr="00E76346">
        <w:rPr>
          <w:rFonts w:ascii="Arial Narrow" w:hAnsi="Arial Narrow" w:cs="Tahoma"/>
          <w:sz w:val="22"/>
        </w:rPr>
        <w:t xml:space="preserve">% of the total realised import. </w:t>
      </w:r>
    </w:p>
    <w:p w:rsidR="00187515" w:rsidRPr="00E76346" w:rsidRDefault="00187515" w:rsidP="00754F0D">
      <w:pPr>
        <w:jc w:val="both"/>
        <w:rPr>
          <w:rFonts w:ascii="Arial Narrow" w:hAnsi="Arial Narrow" w:cs="Tahoma"/>
          <w:sz w:val="22"/>
          <w:szCs w:val="22"/>
        </w:rPr>
      </w:pPr>
    </w:p>
    <w:p w:rsidR="00754F0D" w:rsidRPr="00E76346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00589C" w:rsidRPr="00E76346" w:rsidRDefault="0000589C" w:rsidP="0000589C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E76346">
        <w:rPr>
          <w:rFonts w:ascii="Arial Narrow" w:hAnsi="Arial Narrow" w:cs="Tahoma"/>
          <w:sz w:val="22"/>
        </w:rPr>
        <w:t xml:space="preserve">By group of products, in the period January – </w:t>
      </w:r>
      <w:r w:rsidRPr="00E76346">
        <w:rPr>
          <w:rFonts w:ascii="Arial Narrow" w:hAnsi="Arial Narrow" w:cs="Tahoma"/>
          <w:sz w:val="22"/>
        </w:rPr>
        <w:t>September</w:t>
      </w:r>
      <w:r w:rsidRPr="00E76346">
        <w:rPr>
          <w:rFonts w:ascii="Arial Narrow" w:hAnsi="Arial Narrow" w:cs="Tahoma"/>
          <w:sz w:val="22"/>
        </w:rPr>
        <w:t xml:space="preserve"> 2021, the highest share in export was that of electricity, with the total value of </w:t>
      </w:r>
      <w:r w:rsidRPr="00E76346">
        <w:rPr>
          <w:rFonts w:ascii="Arial Narrow" w:hAnsi="Arial Narrow" w:cs="Tahoma"/>
          <w:sz w:val="22"/>
        </w:rPr>
        <w:t>264</w:t>
      </w:r>
      <w:r w:rsidRPr="00E76346">
        <w:rPr>
          <w:rFonts w:ascii="Arial Narrow" w:hAnsi="Arial Narrow" w:cs="Tahoma"/>
          <w:sz w:val="22"/>
        </w:rPr>
        <w:t xml:space="preserve"> million KM, which was 8.3% of the total export, while the highest share in import was that of petroleum oils, with the total value of </w:t>
      </w:r>
      <w:r w:rsidRPr="00E76346">
        <w:rPr>
          <w:rFonts w:ascii="Arial Narrow" w:hAnsi="Arial Narrow" w:cs="Tahoma"/>
          <w:sz w:val="22"/>
        </w:rPr>
        <w:t>195 million KM, which was 4.9</w:t>
      </w:r>
      <w:r w:rsidRPr="00E76346">
        <w:rPr>
          <w:rFonts w:ascii="Arial Narrow" w:hAnsi="Arial Narrow" w:cs="Tahoma"/>
          <w:sz w:val="22"/>
        </w:rPr>
        <w:t>% of the total import.</w:t>
      </w:r>
    </w:p>
    <w:p w:rsidR="003206D9" w:rsidRPr="00E7634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E76346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D6653" w:rsidRPr="00E76346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E76346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E76346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D06FE1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D06FE1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E76346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E76346" w:rsidRDefault="00D06FE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E76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E42C0" wp14:editId="54138F3F">
                <wp:simplePos x="0" y="0"/>
                <wp:positionH relativeFrom="margin">
                  <wp:posOffset>5413248</wp:posOffset>
                </wp:positionH>
                <wp:positionV relativeFrom="paragraph">
                  <wp:posOffset>1450544</wp:posOffset>
                </wp:positionV>
                <wp:extent cx="533400" cy="276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FE1" w:rsidRDefault="00D06FE1" w:rsidP="00D06FE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42C0" id="Text Box 8" o:spid="_x0000_s1033" type="#_x0000_t202" style="position:absolute;left:0;text-align:left;margin-left:426.25pt;margin-top:114.2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" fillcolor="window" stroked="f" strokeweight=".5pt">
                <v:textbox>
                  <w:txbxContent>
                    <w:p w:rsidR="00D06FE1" w:rsidRDefault="00D06FE1" w:rsidP="00D06FE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E42C0" wp14:editId="54138F3F">
                <wp:simplePos x="0" y="0"/>
                <wp:positionH relativeFrom="margin">
                  <wp:posOffset>5398618</wp:posOffset>
                </wp:positionH>
                <wp:positionV relativeFrom="paragraph">
                  <wp:posOffset>1201827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FE1" w:rsidRDefault="00D06FE1" w:rsidP="00D06FE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42C0" id="Text Box 25" o:spid="_x0000_s1034" type="#_x0000_t202" style="position:absolute;left:0;text-align:left;margin-left:425.1pt;margin-top:94.65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" fillcolor="window" stroked="f" strokeweight=".5pt">
                <v:textbox>
                  <w:txbxContent>
                    <w:p w:rsidR="00D06FE1" w:rsidRDefault="00D06FE1" w:rsidP="00D06FE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CA6" w:rsidRPr="00E7634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1430020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12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gPmY&#10;B+IAAAALAQAADwAAAAAAAAAAAAAAAACdBAAAZHJzL2Rvd25yZXYueG1sUEsFBgAAAAAEAAQA8wAA&#10;AKwFAAAAAA=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bookmarkStart w:id="1" w:name="_GoBack"/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B2C" w:rsidRPr="00E7634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E76346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E76346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6657A3" w:rsidRPr="00E76346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E76346" w:rsidRDefault="00D06FE1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E76346">
        <w:rPr>
          <w:rFonts w:ascii="Arial Narrow" w:hAnsi="Arial Narrow" w:cs="Tahoma"/>
          <w:sz w:val="16"/>
          <w:szCs w:val="22"/>
        </w:rPr>
        <w:t>Graph</w:t>
      </w:r>
      <w:r w:rsidR="0031264C" w:rsidRPr="00E76346">
        <w:rPr>
          <w:rFonts w:ascii="Arial Narrow" w:hAnsi="Arial Narrow" w:cs="Tahoma"/>
          <w:sz w:val="16"/>
          <w:szCs w:val="22"/>
        </w:rPr>
        <w:t xml:space="preserve"> 4. </w:t>
      </w:r>
      <w:r w:rsidRPr="00E76346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E763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763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763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763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6D1F0C" w:rsidRPr="00E76346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E7634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D7B2C" w:rsidRPr="00E76346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E76346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E76346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76346" w:rsidRDefault="00C53D63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E76346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E76346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E763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763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763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763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E763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63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63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63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63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E76346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53D63" w:rsidRPr="00E76346" w:rsidRDefault="00C53D63" w:rsidP="00C53D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C53D63" w:rsidRPr="00E76346" w:rsidRDefault="00C53D63" w:rsidP="00C53D6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E76346" w:rsidRDefault="00E76346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E7634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E76346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E76346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53D63" w:rsidRPr="00E76346" w:rsidRDefault="00C53D63" w:rsidP="00C53D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C53D63" w:rsidRPr="00E76346" w:rsidRDefault="00D06FE1" w:rsidP="00C53D6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E76346" w:rsidRDefault="00D06FE1" w:rsidP="00D06FE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Pr="00E76346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zeljka.draskovic@rzs.rs.ba</w:t>
              </w:r>
            </w:hyperlink>
          </w:p>
        </w:tc>
      </w:tr>
      <w:tr w:rsidR="006D1F0C" w:rsidRPr="00E76346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53D63" w:rsidRPr="00E76346" w:rsidRDefault="00C53D63" w:rsidP="00C53D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3D63" w:rsidRPr="00E76346" w:rsidRDefault="00D06FE1" w:rsidP="00C53D63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Jelena Komljenović</w:t>
            </w:r>
          </w:p>
          <w:p w:rsidR="000F5C7E" w:rsidRPr="00E76346" w:rsidRDefault="00D06FE1" w:rsidP="00D06FE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Pr="00E76346">
                <w:rPr>
                  <w:rStyle w:val="Hyperlink"/>
                  <w:rFonts w:ascii="Arial Narrow" w:hAnsi="Arial Narrow"/>
                  <w:sz w:val="18"/>
                  <w:szCs w:val="18"/>
                </w:rPr>
                <w:t>jelena.komljenovic@rzs.rs.ba</w:t>
              </w:r>
            </w:hyperlink>
            <w:r w:rsidR="00FA0863" w:rsidRPr="00E76346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E7634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E76346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53D63" w:rsidRPr="00E76346" w:rsidRDefault="00C53D63" w:rsidP="00C53D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C53D63" w:rsidRPr="00E76346" w:rsidRDefault="00C53D63" w:rsidP="00C53D6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E76346" w:rsidRDefault="00E76346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E7634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E7634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E7634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E7634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E7634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E76346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63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E76346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E763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E763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E763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E763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E763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E76346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E76346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E763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63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E7634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E7634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E7634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E76346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E7634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E76346" w:rsidRDefault="00006064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E76346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E7634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064" w:rsidRPr="00E76346" w:rsidRDefault="00006064" w:rsidP="000060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006064" w:rsidRPr="00E76346" w:rsidRDefault="00006064" w:rsidP="000060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006064" w:rsidRPr="00E76346" w:rsidRDefault="00006064" w:rsidP="000060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006064" w:rsidRPr="00E76346" w:rsidRDefault="00006064" w:rsidP="000060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006064" w:rsidRPr="00E76346" w:rsidRDefault="00006064" w:rsidP="000060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E76346" w:rsidRDefault="00006064" w:rsidP="000060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6346">
              <w:rPr>
                <w:rFonts w:ascii="Arial Narrow" w:hAnsi="Arial Narrow" w:cs="Tahoma"/>
                <w:sz w:val="18"/>
                <w:szCs w:val="18"/>
              </w:rPr>
              <w:t xml:space="preserve">Telephone. +387 51 332 700; E-mail: </w:t>
            </w:r>
            <w:hyperlink r:id="rId18" w:history="1">
              <w:r w:rsidR="002B3E94" w:rsidRPr="00E7634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E7634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E76346" w:rsidRDefault="009C02A3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E76346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E76346" w:rsidRDefault="004F6953" w:rsidP="009E2A9A">
      <w:pPr>
        <w:rPr>
          <w:rFonts w:ascii="Tahoma" w:hAnsi="Tahoma" w:cs="Tahoma"/>
        </w:rPr>
      </w:pPr>
      <w:r w:rsidRPr="00E7634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E7634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7634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76346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7634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7634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C53D63" w:rsidRDefault="00C53D63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C53D63" w:rsidRDefault="00C53D63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53D6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87515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C53D6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C53D63">
            <w:rPr>
              <w:rFonts w:ascii="Arial Narrow" w:hAnsi="Arial Narrow" w:cs="Tahoma"/>
              <w:color w:val="1F497D"/>
              <w:sz w:val="16"/>
              <w:szCs w:val="16"/>
            </w:rPr>
            <w:t>October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C53D6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1, No </w:t>
          </w:r>
          <w:r w:rsidR="0018751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333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492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589C"/>
    <w:rsid w:val="0000602C"/>
    <w:rsid w:val="00006064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789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5F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A5A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49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87E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62D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3DD8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4DFB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980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27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6C5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7FE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0F9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3D8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B6F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EF7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D78A5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59A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99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2A3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1ED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075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55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582B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028F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6A43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D63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6FE1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52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46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492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77258DF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lena.komljenov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965</c:v>
                </c:pt>
                <c:pt idx="1">
                  <c:v>964</c:v>
                </c:pt>
                <c:pt idx="2">
                  <c:v>969</c:v>
                </c:pt>
                <c:pt idx="3">
                  <c:v>979</c:v>
                </c:pt>
                <c:pt idx="4">
                  <c:v>962</c:v>
                </c:pt>
                <c:pt idx="5">
                  <c:v>984</c:v>
                </c:pt>
                <c:pt idx="6">
                  <c:v>978</c:v>
                </c:pt>
                <c:pt idx="7">
                  <c:v>978</c:v>
                </c:pt>
                <c:pt idx="8">
                  <c:v>981</c:v>
                </c:pt>
                <c:pt idx="9">
                  <c:v>994</c:v>
                </c:pt>
                <c:pt idx="10">
                  <c:v>1019</c:v>
                </c:pt>
                <c:pt idx="11">
                  <c:v>1025</c:v>
                </c:pt>
                <c:pt idx="12">
                  <c:v>1026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97-42D3-BD9B-65C42A1FD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741024"/>
        <c:axId val="238920032"/>
      </c:lineChart>
      <c:catAx>
        <c:axId val="30174102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38920032"/>
        <c:crosses val="autoZero"/>
        <c:auto val="1"/>
        <c:lblAlgn val="ctr"/>
        <c:lblOffset val="100"/>
        <c:noMultiLvlLbl val="0"/>
      </c:catAx>
      <c:valAx>
        <c:axId val="238920032"/>
        <c:scaling>
          <c:orientation val="minMax"/>
          <c:max val="1100"/>
          <c:min val="6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01741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 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0.1</c:v>
                </c:pt>
                <c:pt idx="1">
                  <c:v>1</c:v>
                </c:pt>
                <c:pt idx="2">
                  <c:v>0</c:v>
                </c:pt>
                <c:pt idx="3">
                  <c:v>-0.1</c:v>
                </c:pt>
                <c:pt idx="4">
                  <c:v>0.5</c:v>
                </c:pt>
                <c:pt idx="5">
                  <c:v>0.4</c:v>
                </c:pt>
                <c:pt idx="6">
                  <c:v>0.7</c:v>
                </c:pt>
                <c:pt idx="7">
                  <c:v>-0.7</c:v>
                </c:pt>
                <c:pt idx="8">
                  <c:v>0.2</c:v>
                </c:pt>
                <c:pt idx="9">
                  <c:v>0</c:v>
                </c:pt>
                <c:pt idx="10">
                  <c:v>-0.1</c:v>
                </c:pt>
                <c:pt idx="11">
                  <c:v>0.2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 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-1.7</c:v>
                </c:pt>
                <c:pt idx="1">
                  <c:v>-1.9</c:v>
                </c:pt>
                <c:pt idx="2">
                  <c:v>-1.7</c:v>
                </c:pt>
                <c:pt idx="3">
                  <c:v>-1.9</c:v>
                </c:pt>
                <c:pt idx="4">
                  <c:v>-1.8</c:v>
                </c:pt>
                <c:pt idx="5">
                  <c:v>-1.6</c:v>
                </c:pt>
                <c:pt idx="6">
                  <c:v>-0.8</c:v>
                </c:pt>
                <c:pt idx="7">
                  <c:v>0.6</c:v>
                </c:pt>
                <c:pt idx="8">
                  <c:v>1.5</c:v>
                </c:pt>
                <c:pt idx="9">
                  <c:v>1.4</c:v>
                </c:pt>
                <c:pt idx="10">
                  <c:v>1.7</c:v>
                </c:pt>
                <c:pt idx="11">
                  <c:v>2.1</c:v>
                </c:pt>
                <c:pt idx="12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 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5301944"/>
        <c:axId val="235302336"/>
      </c:lineChart>
      <c:catAx>
        <c:axId val="23530194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353023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3530233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3530194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103.66367851220197</c:v>
                </c:pt>
                <c:pt idx="1">
                  <c:v>106.39473804332987</c:v>
                </c:pt>
                <c:pt idx="2">
                  <c:v>107.40583914251957</c:v>
                </c:pt>
                <c:pt idx="3">
                  <c:v>107.84191966522394</c:v>
                </c:pt>
                <c:pt idx="4">
                  <c:v>112.96795501439773</c:v>
                </c:pt>
                <c:pt idx="5">
                  <c:v>110.1125231482179</c:v>
                </c:pt>
                <c:pt idx="6">
                  <c:v>110.40743291018315</c:v>
                </c:pt>
                <c:pt idx="7">
                  <c:v>117.19307429915666</c:v>
                </c:pt>
                <c:pt idx="8">
                  <c:v>118.93688407782024</c:v>
                </c:pt>
                <c:pt idx="9">
                  <c:v>118.79162893353549</c:v>
                </c:pt>
                <c:pt idx="10">
                  <c:v>124.52350054221544</c:v>
                </c:pt>
                <c:pt idx="11">
                  <c:v>110.4983320453309</c:v>
                </c:pt>
                <c:pt idx="12">
                  <c:v>117.62877085870917</c:v>
                </c:pt>
                <c:pt idx="13">
                  <c:v>104.24065898143219</c:v>
                </c:pt>
                <c:pt idx="14">
                  <c:v>111.48079077411624</c:v>
                </c:pt>
                <c:pt idx="15">
                  <c:v>114.41359232157407</c:v>
                </c:pt>
                <c:pt idx="16">
                  <c:v>107.4150888516789</c:v>
                </c:pt>
                <c:pt idx="17">
                  <c:v>106.38428392257238</c:v>
                </c:pt>
                <c:pt idx="18">
                  <c:v>97.447825330738524</c:v>
                </c:pt>
                <c:pt idx="19">
                  <c:v>103.32636488407782</c:v>
                </c:pt>
                <c:pt idx="20">
                  <c:v>98.498906252103779</c:v>
                </c:pt>
                <c:pt idx="21">
                  <c:v>95.649323106158093</c:v>
                </c:pt>
                <c:pt idx="22">
                  <c:v>102.13683687378814</c:v>
                </c:pt>
                <c:pt idx="23">
                  <c:v>101.80068877514043</c:v>
                </c:pt>
                <c:pt idx="24">
                  <c:v>107.01258367970445</c:v>
                </c:pt>
                <c:pt idx="25">
                  <c:v>106.75975926667016</c:v>
                </c:pt>
                <c:pt idx="26">
                  <c:v>101.34720586926524</c:v>
                </c:pt>
                <c:pt idx="27">
                  <c:v>94.934961748665202</c:v>
                </c:pt>
                <c:pt idx="28">
                  <c:v>98.680037318278806</c:v>
                </c:pt>
                <c:pt idx="29">
                  <c:v>98.015323648612977</c:v>
                </c:pt>
                <c:pt idx="30">
                  <c:v>101.54859444166264</c:v>
                </c:pt>
                <c:pt idx="31">
                  <c:v>92.000256574021478</c:v>
                </c:pt>
                <c:pt idx="32">
                  <c:v>94.949518879886455</c:v>
                </c:pt>
                <c:pt idx="33">
                  <c:v>87.247572349868648</c:v>
                </c:pt>
                <c:pt idx="34">
                  <c:v>87.847622305908217</c:v>
                </c:pt>
                <c:pt idx="35">
                  <c:v>87.092020842878668</c:v>
                </c:pt>
                <c:pt idx="36">
                  <c:v>93.52219736541592</c:v>
                </c:pt>
                <c:pt idx="37">
                  <c:v>95.668139515761737</c:v>
                </c:pt>
                <c:pt idx="38">
                  <c:v>92.107638570750993</c:v>
                </c:pt>
                <c:pt idx="39">
                  <c:v>95.330278116224832</c:v>
                </c:pt>
                <c:pt idx="40">
                  <c:v>96.95128462706262</c:v>
                </c:pt>
                <c:pt idx="41">
                  <c:v>101.53969210883531</c:v>
                </c:pt>
                <c:pt idx="42">
                  <c:v>102.84311481445373</c:v>
                </c:pt>
                <c:pt idx="43">
                  <c:v>108.33390999811073</c:v>
                </c:pt>
                <c:pt idx="44">
                  <c:v>105.55572078754129</c:v>
                </c:pt>
                <c:pt idx="45">
                  <c:v>110.62813323093208</c:v>
                </c:pt>
                <c:pt idx="46">
                  <c:v>105.31938457188723</c:v>
                </c:pt>
                <c:pt idx="47">
                  <c:v>108.47233446355401</c:v>
                </c:pt>
                <c:pt idx="48">
                  <c:v>102.80057691772335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1F-46D0-8E43-2ACCF5DC3D5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107.34575521534924</c:v>
                </c:pt>
                <c:pt idx="1">
                  <c:v>106.64208315519662</c:v>
                </c:pt>
                <c:pt idx="2">
                  <c:v>107.43399246725299</c:v>
                </c:pt>
                <c:pt idx="3">
                  <c:v>109.04227535731158</c:v>
                </c:pt>
                <c:pt idx="4">
                  <c:v>110.47932189303258</c:v>
                </c:pt>
                <c:pt idx="5">
                  <c:v>111.21996734276597</c:v>
                </c:pt>
                <c:pt idx="6">
                  <c:v>112.70502615806797</c:v>
                </c:pt>
                <c:pt idx="7">
                  <c:v>115.56795737232908</c:v>
                </c:pt>
                <c:pt idx="8">
                  <c:v>118.20923028416377</c:v>
                </c:pt>
                <c:pt idx="9">
                  <c:v>119.5375351377657</c:v>
                </c:pt>
                <c:pt idx="10">
                  <c:v>118.66544208272623</c:v>
                </c:pt>
                <c:pt idx="11">
                  <c:v>115.70237189206158</c:v>
                </c:pt>
                <c:pt idx="12">
                  <c:v>112.47647429571735</c:v>
                </c:pt>
                <c:pt idx="13">
                  <c:v>110.33510801731735</c:v>
                </c:pt>
                <c:pt idx="14">
                  <c:v>110.48533621972004</c:v>
                </c:pt>
                <c:pt idx="15">
                  <c:v>110.73075185106349</c:v>
                </c:pt>
                <c:pt idx="16">
                  <c:v>108.41855225875082</c:v>
                </c:pt>
                <c:pt idx="17">
                  <c:v>104.69922025684177</c:v>
                </c:pt>
                <c:pt idx="18">
                  <c:v>101.80405230820391</c:v>
                </c:pt>
                <c:pt idx="19">
                  <c:v>100.39599765416898</c:v>
                </c:pt>
                <c:pt idx="20">
                  <c:v>99.185211644993544</c:v>
                </c:pt>
                <c:pt idx="21">
                  <c:v>98.8832190245801</c:v>
                </c:pt>
                <c:pt idx="22">
                  <c:v>100.54595587951273</c:v>
                </c:pt>
                <c:pt idx="23">
                  <c:v>103.08043696100653</c:v>
                </c:pt>
                <c:pt idx="24">
                  <c:v>104.93634138319101</c:v>
                </c:pt>
                <c:pt idx="25">
                  <c:v>104.35616300636707</c:v>
                </c:pt>
                <c:pt idx="26">
                  <c:v>101.22731064225631</c:v>
                </c:pt>
                <c:pt idx="27">
                  <c:v>98.450633415812348</c:v>
                </c:pt>
                <c:pt idx="28">
                  <c:v>97.978710394643883</c:v>
                </c:pt>
                <c:pt idx="29">
                  <c:v>98.485573104787022</c:v>
                </c:pt>
                <c:pt idx="30">
                  <c:v>97.641397518004425</c:v>
                </c:pt>
                <c:pt idx="31">
                  <c:v>95.13534504282633</c:v>
                </c:pt>
                <c:pt idx="32">
                  <c:v>92.257449974400629</c:v>
                </c:pt>
                <c:pt idx="33">
                  <c:v>89.645989474856734</c:v>
                </c:pt>
                <c:pt idx="34">
                  <c:v>88.407674227055864</c:v>
                </c:pt>
                <c:pt idx="35">
                  <c:v>89.478153653266375</c:v>
                </c:pt>
                <c:pt idx="36">
                  <c:v>91.995278543751368</c:v>
                </c:pt>
                <c:pt idx="37">
                  <c:v>93.70557404200062</c:v>
                </c:pt>
                <c:pt idx="38">
                  <c:v>94.23881742201209</c:v>
                </c:pt>
                <c:pt idx="39">
                  <c:v>95.400950591304237</c:v>
                </c:pt>
                <c:pt idx="40">
                  <c:v>97.780916578662612</c:v>
                </c:pt>
                <c:pt idx="41">
                  <c:v>100.74662703227878</c:v>
                </c:pt>
                <c:pt idx="42">
                  <c:v>103.66847819485643</c:v>
                </c:pt>
                <c:pt idx="43">
                  <c:v>105.96990776935965</c:v>
                </c:pt>
                <c:pt idx="44">
                  <c:v>107.30855120315462</c:v>
                </c:pt>
                <c:pt idx="45">
                  <c:v>107.75106729006727</c:v>
                </c:pt>
                <c:pt idx="46">
                  <c:v>107.26944510940393</c:v>
                </c:pt>
                <c:pt idx="47">
                  <c:v>106.16126859376143</c:v>
                </c:pt>
                <c:pt idx="48">
                  <c:v>104.96093021372378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1F-46D0-8E43-2ACCF5DC3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928880"/>
        <c:axId val="297928488"/>
      </c:lineChart>
      <c:catAx>
        <c:axId val="2979288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7928488"/>
        <c:crosses val="autoZero"/>
        <c:auto val="1"/>
        <c:lblAlgn val="ctr"/>
        <c:lblOffset val="100"/>
        <c:noMultiLvlLbl val="0"/>
      </c:catAx>
      <c:valAx>
        <c:axId val="29792848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79288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Септ2021!$A$2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Септ2021!$B$2:$N$2</c:f>
              <c:numCache>
                <c:formatCode>0</c:formatCode>
                <c:ptCount val="13"/>
                <c:pt idx="0">
                  <c:v>391290.38723999925</c:v>
                </c:pt>
                <c:pt idx="1">
                  <c:v>412041.92121999967</c:v>
                </c:pt>
                <c:pt idx="2">
                  <c:v>384614.01724999864</c:v>
                </c:pt>
                <c:pt idx="3">
                  <c:v>411696.57103000121</c:v>
                </c:pt>
                <c:pt idx="4">
                  <c:v>280973.00198999891</c:v>
                </c:pt>
                <c:pt idx="5">
                  <c:v>386845.87731999933</c:v>
                </c:pt>
                <c:pt idx="6">
                  <c:v>470667.56240999943</c:v>
                </c:pt>
                <c:pt idx="7">
                  <c:v>456332.10859999864</c:v>
                </c:pt>
                <c:pt idx="8">
                  <c:v>452610.50719000015</c:v>
                </c:pt>
                <c:pt idx="9">
                  <c:v>484135.6498700013</c:v>
                </c:pt>
                <c:pt idx="10">
                  <c:v>499586.75677000213</c:v>
                </c:pt>
                <c:pt idx="11">
                  <c:v>426083.73970000015</c:v>
                </c:pt>
                <c:pt idx="12">
                  <c:v>528048.81868000375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Септ2021!$A$3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Септ2021!$B$3:$N$3</c:f>
              <c:numCache>
                <c:formatCode>0</c:formatCode>
                <c:ptCount val="13"/>
                <c:pt idx="0">
                  <c:v>315085.0707600012</c:v>
                </c:pt>
                <c:pt idx="1">
                  <c:v>331446.11134000099</c:v>
                </c:pt>
                <c:pt idx="2">
                  <c:v>310970.95690000034</c:v>
                </c:pt>
                <c:pt idx="3">
                  <c:v>306580.10537000006</c:v>
                </c:pt>
                <c:pt idx="4">
                  <c:v>261083.10393999971</c:v>
                </c:pt>
                <c:pt idx="5">
                  <c:v>318453.56184000015</c:v>
                </c:pt>
                <c:pt idx="6">
                  <c:v>373306.11856000009</c:v>
                </c:pt>
                <c:pt idx="7">
                  <c:v>352479.18947000016</c:v>
                </c:pt>
                <c:pt idx="8">
                  <c:v>333988.7241500002</c:v>
                </c:pt>
                <c:pt idx="9">
                  <c:v>391850.98046000069</c:v>
                </c:pt>
                <c:pt idx="10">
                  <c:v>393992.07856999978</c:v>
                </c:pt>
                <c:pt idx="11">
                  <c:v>326085.1887200005</c:v>
                </c:pt>
                <c:pt idx="12">
                  <c:v>424305.48675000074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5303120"/>
        <c:axId val="238919640"/>
      </c:lineChart>
      <c:catAx>
        <c:axId val="23530312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38919640"/>
        <c:crosses val="autoZero"/>
        <c:auto val="1"/>
        <c:lblAlgn val="ctr"/>
        <c:lblOffset val="100"/>
        <c:noMultiLvlLbl val="0"/>
      </c:catAx>
      <c:valAx>
        <c:axId val="23891964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3530312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1B9B-FDCB-4EF0-B095-4E1A7AA6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5</Pages>
  <Words>1272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8853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760</cp:revision>
  <cp:lastPrinted>2020-06-17T08:46:00Z</cp:lastPrinted>
  <dcterms:created xsi:type="dcterms:W3CDTF">2018-06-21T10:44:00Z</dcterms:created>
  <dcterms:modified xsi:type="dcterms:W3CDTF">2021-10-22T06:45:00Z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