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BFB" w:rsidRPr="0091485C" w:rsidRDefault="00B94BFB"/>
    <w:tbl>
      <w:tblPr>
        <w:tblpPr w:leftFromText="180" w:rightFromText="180" w:vertAnchor="page" w:horzAnchor="margin" w:tblpXSpec="center" w:tblpY="905"/>
        <w:tblW w:w="10319" w:type="dxa"/>
        <w:tblCellMar>
          <w:left w:w="0" w:type="dxa"/>
          <w:right w:w="0" w:type="dxa"/>
        </w:tblCellMar>
        <w:tblLook w:val="0000" w:firstRow="0" w:lastRow="0" w:firstColumn="0" w:lastColumn="0" w:noHBand="0" w:noVBand="0"/>
      </w:tblPr>
      <w:tblGrid>
        <w:gridCol w:w="5251"/>
        <w:gridCol w:w="2262"/>
        <w:gridCol w:w="2806"/>
      </w:tblGrid>
      <w:tr w:rsidR="004C20B5" w:rsidRPr="0091485C" w:rsidTr="005074F6">
        <w:trPr>
          <w:cantSplit/>
          <w:trHeight w:val="970"/>
        </w:trPr>
        <w:tc>
          <w:tcPr>
            <w:tcW w:w="7513" w:type="dxa"/>
            <w:gridSpan w:val="2"/>
            <w:tcBorders>
              <w:bottom w:val="nil"/>
            </w:tcBorders>
            <w:tcMar>
              <w:left w:w="0" w:type="dxa"/>
              <w:right w:w="0" w:type="dxa"/>
            </w:tcMar>
          </w:tcPr>
          <w:p w:rsidR="005D5311" w:rsidRPr="0091485C" w:rsidRDefault="005D5311" w:rsidP="00687014">
            <w:pPr>
              <w:jc w:val="both"/>
              <w:outlineLvl w:val="0"/>
              <w:rPr>
                <w:rFonts w:ascii="Tahoma" w:hAnsi="Tahoma" w:cs="Tahoma"/>
                <w:sz w:val="16"/>
              </w:rPr>
            </w:pPr>
            <w:r w:rsidRPr="0091485C">
              <w:rPr>
                <w:rFonts w:ascii="Tahoma" w:hAnsi="Tahoma" w:cs="Tahoma"/>
              </w:rPr>
              <w:br w:type="column"/>
            </w:r>
            <w:r w:rsidRPr="0091485C">
              <w:rPr>
                <w:rFonts w:ascii="Tahoma" w:hAnsi="Tahoma" w:cs="Tahoma"/>
              </w:rPr>
              <w:br w:type="column"/>
            </w:r>
            <w:r w:rsidRPr="0091485C">
              <w:rPr>
                <w:rFonts w:ascii="Tahoma" w:hAnsi="Tahoma" w:cs="Tahoma"/>
              </w:rPr>
              <w:br w:type="page"/>
            </w:r>
            <w:r w:rsidRPr="0091485C">
              <w:rPr>
                <w:rFonts w:ascii="Tahoma" w:hAnsi="Tahoma" w:cs="Tahoma"/>
              </w:rPr>
              <w:br w:type="page"/>
            </w:r>
            <w:r w:rsidR="004F6953" w:rsidRPr="0091485C">
              <w:rPr>
                <w:rFonts w:ascii="Tahoma" w:hAnsi="Tahoma" w:cs="Tahoma"/>
                <w:noProof/>
              </w:rPr>
              <w:drawing>
                <wp:inline distT="0" distB="0" distL="0" distR="0">
                  <wp:extent cx="3048000" cy="685800"/>
                  <wp:effectExtent l="0" t="0" r="0" b="0"/>
                  <wp:docPr id="16" name="Picture 0" descr="Pr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rv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685800"/>
                          </a:xfrm>
                          <a:prstGeom prst="rect">
                            <a:avLst/>
                          </a:prstGeom>
                          <a:noFill/>
                          <a:ln>
                            <a:noFill/>
                          </a:ln>
                        </pic:spPr>
                      </pic:pic>
                    </a:graphicData>
                  </a:graphic>
                </wp:inline>
              </w:drawing>
            </w:r>
            <w:r w:rsidR="005074F6" w:rsidRPr="0091485C">
              <w:rPr>
                <w:rFonts w:ascii="Tahoma" w:hAnsi="Tahoma" w:cs="Tahoma"/>
              </w:rPr>
              <w:t xml:space="preserve">     </w:t>
            </w:r>
          </w:p>
        </w:tc>
        <w:tc>
          <w:tcPr>
            <w:tcW w:w="2806" w:type="dxa"/>
            <w:tcBorders>
              <w:bottom w:val="nil"/>
            </w:tcBorders>
            <w:tcMar>
              <w:right w:w="57" w:type="dxa"/>
            </w:tcMar>
          </w:tcPr>
          <w:p w:rsidR="005D5311" w:rsidRPr="0091485C" w:rsidRDefault="005D5311" w:rsidP="00094E6E">
            <w:pPr>
              <w:ind w:left="113"/>
              <w:jc w:val="both"/>
              <w:outlineLvl w:val="0"/>
              <w:rPr>
                <w:rFonts w:ascii="Tahoma" w:hAnsi="Tahoma" w:cs="Tahoma"/>
                <w:sz w:val="16"/>
              </w:rPr>
            </w:pPr>
          </w:p>
          <w:p w:rsidR="005D5311" w:rsidRPr="0091485C" w:rsidRDefault="005D5311" w:rsidP="00094E6E">
            <w:pPr>
              <w:ind w:left="113"/>
              <w:jc w:val="both"/>
              <w:outlineLvl w:val="0"/>
              <w:rPr>
                <w:rFonts w:ascii="Tahoma" w:hAnsi="Tahoma" w:cs="Tahoma"/>
                <w:sz w:val="16"/>
              </w:rPr>
            </w:pPr>
          </w:p>
          <w:p w:rsidR="005D5311" w:rsidRPr="0091485C" w:rsidRDefault="005D5311" w:rsidP="00094E6E">
            <w:pPr>
              <w:ind w:left="113"/>
              <w:jc w:val="both"/>
              <w:outlineLvl w:val="0"/>
              <w:rPr>
                <w:rFonts w:ascii="Tahoma" w:hAnsi="Tahoma" w:cs="Tahoma"/>
                <w:sz w:val="16"/>
              </w:rPr>
            </w:pPr>
          </w:p>
          <w:p w:rsidR="00E72BD4" w:rsidRPr="0091485C" w:rsidRDefault="00BC381E" w:rsidP="00094E6E">
            <w:pPr>
              <w:ind w:left="113"/>
              <w:jc w:val="both"/>
              <w:outlineLvl w:val="0"/>
              <w:rPr>
                <w:rFonts w:ascii="Tahoma" w:hAnsi="Tahoma" w:cs="Tahoma"/>
                <w:sz w:val="16"/>
              </w:rPr>
            </w:pPr>
            <w:r w:rsidRPr="0091485C">
              <w:rPr>
                <w:rFonts w:ascii="Tahoma" w:hAnsi="Tahoma" w:cs="Tahoma"/>
                <w:sz w:val="16"/>
              </w:rPr>
              <w:t xml:space="preserve">  </w:t>
            </w:r>
          </w:p>
          <w:p w:rsidR="005D5311" w:rsidRPr="0091485C" w:rsidRDefault="004551B9" w:rsidP="000B18BF">
            <w:pPr>
              <w:jc w:val="right"/>
              <w:outlineLvl w:val="0"/>
              <w:rPr>
                <w:rFonts w:ascii="Tahoma" w:hAnsi="Tahoma" w:cs="Tahoma"/>
                <w:color w:val="44546A"/>
                <w:sz w:val="16"/>
              </w:rPr>
            </w:pPr>
            <w:r w:rsidRPr="0091485C">
              <w:rPr>
                <w:rFonts w:ascii="Tahoma" w:hAnsi="Tahoma" w:cs="Tahoma"/>
                <w:color w:val="44546A" w:themeColor="text2"/>
                <w:sz w:val="16"/>
              </w:rPr>
              <w:t xml:space="preserve"> </w:t>
            </w:r>
            <w:r w:rsidR="009062FA" w:rsidRPr="0091485C">
              <w:rPr>
                <w:rFonts w:ascii="Tahoma" w:hAnsi="Tahoma" w:cs="Tahoma"/>
                <w:color w:val="44546A" w:themeColor="text2"/>
                <w:sz w:val="16"/>
              </w:rPr>
              <w:t xml:space="preserve">        </w:t>
            </w:r>
            <w:r w:rsidR="009820C8" w:rsidRPr="0091485C">
              <w:rPr>
                <w:rFonts w:ascii="Tahoma" w:hAnsi="Tahoma" w:cs="Tahoma"/>
                <w:color w:val="44546A" w:themeColor="text2"/>
                <w:sz w:val="16"/>
              </w:rPr>
              <w:t xml:space="preserve"> </w:t>
            </w:r>
            <w:r w:rsidRPr="0091485C">
              <w:rPr>
                <w:rFonts w:ascii="Tahoma" w:hAnsi="Tahoma" w:cs="Tahoma"/>
                <w:color w:val="44546A" w:themeColor="text2"/>
                <w:sz w:val="16"/>
              </w:rPr>
              <w:t xml:space="preserve"> </w:t>
            </w:r>
            <w:r w:rsidR="00431915" w:rsidRPr="0091485C">
              <w:rPr>
                <w:rFonts w:ascii="Arial Narrow" w:hAnsi="Arial Narrow" w:cs="Tahoma"/>
                <w:color w:val="44546A" w:themeColor="text2"/>
                <w:sz w:val="16"/>
              </w:rPr>
              <w:t>2</w:t>
            </w:r>
            <w:r w:rsidR="002448D0" w:rsidRPr="0091485C">
              <w:rPr>
                <w:rFonts w:ascii="Arial Narrow" w:hAnsi="Arial Narrow" w:cs="Tahoma"/>
                <w:color w:val="44546A" w:themeColor="text2"/>
                <w:sz w:val="16"/>
              </w:rPr>
              <w:t>2</w:t>
            </w:r>
            <w:r w:rsidR="000B18BF" w:rsidRPr="0091485C">
              <w:rPr>
                <w:rFonts w:ascii="Arial Narrow" w:hAnsi="Arial Narrow" w:cs="Tahoma"/>
                <w:color w:val="44546A" w:themeColor="text2"/>
                <w:sz w:val="16"/>
                <w:szCs w:val="16"/>
              </w:rPr>
              <w:t xml:space="preserve"> February </w:t>
            </w:r>
            <w:r w:rsidR="00431915" w:rsidRPr="0091485C">
              <w:rPr>
                <w:rFonts w:ascii="Arial Narrow" w:hAnsi="Arial Narrow" w:cs="Tahoma"/>
                <w:color w:val="44546A" w:themeColor="text2"/>
                <w:sz w:val="16"/>
                <w:szCs w:val="16"/>
              </w:rPr>
              <w:t>20</w:t>
            </w:r>
            <w:r w:rsidR="00B2367E" w:rsidRPr="0091485C">
              <w:rPr>
                <w:rFonts w:ascii="Arial Narrow" w:hAnsi="Arial Narrow" w:cs="Tahoma"/>
                <w:color w:val="44546A" w:themeColor="text2"/>
                <w:sz w:val="16"/>
                <w:szCs w:val="16"/>
              </w:rPr>
              <w:t>2</w:t>
            </w:r>
            <w:r w:rsidR="00212091" w:rsidRPr="0091485C">
              <w:rPr>
                <w:rFonts w:ascii="Arial Narrow" w:hAnsi="Arial Narrow" w:cs="Tahoma"/>
                <w:color w:val="44546A" w:themeColor="text2"/>
                <w:sz w:val="16"/>
                <w:szCs w:val="16"/>
              </w:rPr>
              <w:t>1</w:t>
            </w:r>
            <w:r w:rsidR="000B18BF" w:rsidRPr="0091485C">
              <w:rPr>
                <w:rFonts w:ascii="Arial Narrow" w:hAnsi="Arial Narrow" w:cs="Tahoma"/>
                <w:color w:val="44546A" w:themeColor="text2"/>
                <w:sz w:val="16"/>
                <w:szCs w:val="16"/>
              </w:rPr>
              <w:t>, No</w:t>
            </w:r>
            <w:r w:rsidR="00431915" w:rsidRPr="0091485C">
              <w:rPr>
                <w:rFonts w:ascii="Arial Narrow" w:hAnsi="Arial Narrow" w:cs="Tahoma"/>
                <w:color w:val="44546A" w:themeColor="text2"/>
                <w:sz w:val="16"/>
                <w:szCs w:val="16"/>
              </w:rPr>
              <w:t xml:space="preserve"> </w:t>
            </w:r>
            <w:r w:rsidR="002B3F9D" w:rsidRPr="0091485C">
              <w:rPr>
                <w:rFonts w:ascii="Arial Narrow" w:hAnsi="Arial Narrow" w:cs="Tahoma"/>
                <w:b/>
                <w:color w:val="44546A" w:themeColor="text2"/>
                <w:sz w:val="28"/>
                <w:szCs w:val="16"/>
              </w:rPr>
              <w:t>36</w:t>
            </w:r>
            <w:r w:rsidR="00431915" w:rsidRPr="0091485C">
              <w:rPr>
                <w:rFonts w:ascii="Arial Narrow" w:hAnsi="Arial Narrow" w:cs="Tahoma"/>
                <w:b/>
                <w:color w:val="44546A" w:themeColor="text2"/>
                <w:sz w:val="28"/>
                <w:szCs w:val="22"/>
              </w:rPr>
              <w:t>/</w:t>
            </w:r>
            <w:r w:rsidR="001013F2" w:rsidRPr="0091485C">
              <w:rPr>
                <w:rFonts w:ascii="Arial Narrow" w:hAnsi="Arial Narrow" w:cs="Tahoma"/>
                <w:b/>
                <w:color w:val="44546A" w:themeColor="text2"/>
                <w:sz w:val="28"/>
                <w:szCs w:val="22"/>
              </w:rPr>
              <w:t>2</w:t>
            </w:r>
            <w:r w:rsidR="00212091" w:rsidRPr="0091485C">
              <w:rPr>
                <w:rFonts w:ascii="Arial Narrow" w:hAnsi="Arial Narrow" w:cs="Tahoma"/>
                <w:b/>
                <w:color w:val="44546A" w:themeColor="text2"/>
                <w:sz w:val="28"/>
                <w:szCs w:val="22"/>
              </w:rPr>
              <w:t>1</w:t>
            </w:r>
            <w:r w:rsidR="00F6075A" w:rsidRPr="0091485C">
              <w:rPr>
                <w:rFonts w:ascii="Tahoma" w:hAnsi="Tahoma" w:cs="Tahoma"/>
                <w:color w:val="44546A" w:themeColor="text2"/>
                <w:sz w:val="18"/>
              </w:rPr>
              <w:t xml:space="preserve"> </w:t>
            </w:r>
          </w:p>
        </w:tc>
      </w:tr>
      <w:tr w:rsidR="004C20B5" w:rsidRPr="0091485C" w:rsidTr="005074F6">
        <w:trPr>
          <w:cantSplit/>
        </w:trPr>
        <w:tc>
          <w:tcPr>
            <w:tcW w:w="5251" w:type="dxa"/>
            <w:vAlign w:val="center"/>
          </w:tcPr>
          <w:p w:rsidR="005D5311" w:rsidRPr="0091485C" w:rsidRDefault="005D5311" w:rsidP="00094E6E">
            <w:pPr>
              <w:ind w:left="113"/>
              <w:jc w:val="both"/>
              <w:outlineLvl w:val="0"/>
              <w:rPr>
                <w:rFonts w:ascii="Tahoma" w:hAnsi="Tahoma" w:cs="Tahoma"/>
                <w:sz w:val="12"/>
              </w:rPr>
            </w:pPr>
          </w:p>
        </w:tc>
        <w:tc>
          <w:tcPr>
            <w:tcW w:w="5068" w:type="dxa"/>
            <w:gridSpan w:val="2"/>
            <w:vAlign w:val="center"/>
          </w:tcPr>
          <w:p w:rsidR="005D5311" w:rsidRPr="0091485C" w:rsidRDefault="005D5311" w:rsidP="00094E6E">
            <w:pPr>
              <w:ind w:left="113"/>
              <w:jc w:val="both"/>
              <w:outlineLvl w:val="0"/>
              <w:rPr>
                <w:rFonts w:ascii="Tahoma" w:hAnsi="Tahoma" w:cs="Tahoma"/>
                <w:sz w:val="12"/>
              </w:rPr>
            </w:pPr>
          </w:p>
        </w:tc>
      </w:tr>
    </w:tbl>
    <w:p w:rsidR="000971CB" w:rsidRPr="0091485C" w:rsidRDefault="000971CB" w:rsidP="00094E6E">
      <w:pPr>
        <w:jc w:val="both"/>
        <w:rPr>
          <w:rFonts w:ascii="Tahoma" w:hAnsi="Tahoma" w:cs="Tahoma"/>
          <w:i/>
          <w:sz w:val="16"/>
        </w:rPr>
      </w:pPr>
    </w:p>
    <w:tbl>
      <w:tblPr>
        <w:tblW w:w="10319" w:type="dxa"/>
        <w:jc w:val="center"/>
        <w:shd w:val="clear" w:color="auto" w:fill="336699"/>
        <w:tblLook w:val="04A0" w:firstRow="1" w:lastRow="0" w:firstColumn="1" w:lastColumn="0" w:noHBand="0" w:noVBand="1"/>
      </w:tblPr>
      <w:tblGrid>
        <w:gridCol w:w="10319"/>
      </w:tblGrid>
      <w:tr w:rsidR="004C20B5" w:rsidRPr="0091485C" w:rsidTr="008B47D1">
        <w:trPr>
          <w:trHeight w:val="321"/>
          <w:jc w:val="center"/>
        </w:trPr>
        <w:tc>
          <w:tcPr>
            <w:tcW w:w="10624" w:type="dxa"/>
            <w:shd w:val="clear" w:color="auto" w:fill="336699"/>
          </w:tcPr>
          <w:p w:rsidR="00193339" w:rsidRPr="0091485C" w:rsidRDefault="008C54FC" w:rsidP="00353834">
            <w:pPr>
              <w:jc w:val="center"/>
              <w:outlineLvl w:val="0"/>
              <w:rPr>
                <w:rFonts w:ascii="Arial Narrow" w:hAnsi="Arial Narrow" w:cs="Tahoma"/>
                <w:b/>
                <w:color w:val="FFFFFF"/>
                <w:sz w:val="34"/>
                <w:szCs w:val="34"/>
              </w:rPr>
            </w:pPr>
            <w:r w:rsidRPr="0091485C">
              <w:rPr>
                <w:rFonts w:ascii="Arial Narrow" w:hAnsi="Arial Narrow" w:cs="Tahoma"/>
                <w:bCs/>
                <w:color w:val="FFFFFF"/>
                <w:spacing w:val="30"/>
                <w:sz w:val="26"/>
                <w:szCs w:val="26"/>
              </w:rPr>
              <w:t>PRESS RELEASE</w:t>
            </w:r>
            <w:r w:rsidR="00353834" w:rsidRPr="0091485C">
              <w:rPr>
                <w:rFonts w:ascii="Arial Narrow" w:hAnsi="Arial Narrow" w:cs="Tahoma"/>
                <w:b/>
                <w:bCs/>
                <w:color w:val="FFFFFF"/>
                <w:spacing w:val="30"/>
                <w:sz w:val="34"/>
                <w:szCs w:val="34"/>
              </w:rPr>
              <w:t xml:space="preserve"> </w:t>
            </w:r>
          </w:p>
        </w:tc>
      </w:tr>
      <w:tr w:rsidR="004C20B5" w:rsidRPr="0091485C" w:rsidTr="008B47D1">
        <w:trPr>
          <w:trHeight w:val="264"/>
          <w:jc w:val="center"/>
        </w:trPr>
        <w:tc>
          <w:tcPr>
            <w:tcW w:w="10624" w:type="dxa"/>
            <w:shd w:val="clear" w:color="auto" w:fill="336699"/>
          </w:tcPr>
          <w:p w:rsidR="00193339" w:rsidRPr="0091485C" w:rsidRDefault="008C54FC" w:rsidP="00212091">
            <w:pPr>
              <w:jc w:val="center"/>
              <w:rPr>
                <w:rFonts w:ascii="Arial Narrow" w:hAnsi="Arial Narrow" w:cs="Tahoma"/>
                <w:color w:val="FFFFFF"/>
                <w:sz w:val="26"/>
                <w:szCs w:val="26"/>
              </w:rPr>
            </w:pPr>
            <w:r w:rsidRPr="0091485C">
              <w:rPr>
                <w:rFonts w:ascii="Arial Narrow" w:hAnsi="Arial Narrow" w:cs="Tahoma"/>
                <w:b/>
                <w:bCs/>
                <w:color w:val="FFFFFF"/>
                <w:spacing w:val="30"/>
                <w:sz w:val="34"/>
                <w:szCs w:val="34"/>
              </w:rPr>
              <w:t>February 2021</w:t>
            </w:r>
          </w:p>
        </w:tc>
      </w:tr>
    </w:tbl>
    <w:p w:rsidR="000F689B" w:rsidRPr="0091485C" w:rsidRDefault="000F689B" w:rsidP="000F689B">
      <w:pPr>
        <w:jc w:val="both"/>
        <w:rPr>
          <w:rFonts w:ascii="Arial Narrow" w:hAnsi="Arial Narrow"/>
          <w:spacing w:val="-2"/>
          <w:sz w:val="22"/>
          <w:szCs w:val="24"/>
        </w:rPr>
      </w:pPr>
    </w:p>
    <w:p w:rsidR="00E33D13" w:rsidRPr="0091485C" w:rsidRDefault="008C54FC" w:rsidP="002B516D">
      <w:pPr>
        <w:jc w:val="both"/>
        <w:rPr>
          <w:rFonts w:ascii="Arial Narrow" w:hAnsi="Arial Narrow" w:cs="Tahoma"/>
          <w:b/>
          <w:sz w:val="30"/>
          <w:szCs w:val="30"/>
        </w:rPr>
      </w:pPr>
      <w:r w:rsidRPr="0091485C">
        <w:rPr>
          <w:rFonts w:ascii="Arial Narrow" w:hAnsi="Arial Narrow" w:cs="Tahoma"/>
          <w:b/>
          <w:bCs/>
          <w:sz w:val="30"/>
          <w:szCs w:val="30"/>
          <w:lang w:eastAsia="sr-Latn-BA"/>
        </w:rPr>
        <w:t>Average after-tax wage in January</w:t>
      </w:r>
      <w:r w:rsidR="00E33D13" w:rsidRPr="0091485C">
        <w:rPr>
          <w:rFonts w:ascii="Arial Narrow" w:hAnsi="Arial Narrow" w:cs="Tahoma"/>
          <w:b/>
          <w:bCs/>
          <w:sz w:val="30"/>
          <w:szCs w:val="30"/>
          <w:lang w:eastAsia="sr-Latn-BA"/>
        </w:rPr>
        <w:t xml:space="preserve"> </w:t>
      </w:r>
      <w:r w:rsidR="008C0F4D" w:rsidRPr="0091485C">
        <w:rPr>
          <w:rFonts w:ascii="Arial Narrow" w:hAnsi="Arial Narrow" w:cs="Tahoma"/>
          <w:b/>
          <w:bCs/>
          <w:sz w:val="30"/>
          <w:szCs w:val="30"/>
          <w:lang w:eastAsia="sr-Latn-BA"/>
        </w:rPr>
        <w:t>9</w:t>
      </w:r>
      <w:r w:rsidR="00403F66" w:rsidRPr="0091485C">
        <w:rPr>
          <w:rFonts w:ascii="Arial Narrow" w:hAnsi="Arial Narrow" w:cs="Tahoma"/>
          <w:b/>
          <w:bCs/>
          <w:sz w:val="30"/>
          <w:szCs w:val="30"/>
          <w:lang w:eastAsia="sr-Latn-BA"/>
        </w:rPr>
        <w:t>62</w:t>
      </w:r>
      <w:r w:rsidR="00E33D13" w:rsidRPr="0091485C">
        <w:rPr>
          <w:rFonts w:ascii="Arial Narrow" w:hAnsi="Arial Narrow" w:cs="Tahoma"/>
          <w:b/>
          <w:bCs/>
          <w:sz w:val="30"/>
          <w:szCs w:val="30"/>
          <w:lang w:eastAsia="sr-Latn-BA"/>
        </w:rPr>
        <w:t xml:space="preserve"> КМ</w:t>
      </w:r>
    </w:p>
    <w:p w:rsidR="00E33D13" w:rsidRPr="0091485C" w:rsidRDefault="008C54FC" w:rsidP="00E33D13">
      <w:pPr>
        <w:tabs>
          <w:tab w:val="left" w:pos="4343"/>
        </w:tabs>
        <w:jc w:val="both"/>
        <w:rPr>
          <w:rFonts w:ascii="Arial Narrow" w:hAnsi="Arial Narrow" w:cs="Tahoma"/>
          <w:b/>
          <w:i/>
          <w:sz w:val="28"/>
          <w:szCs w:val="28"/>
        </w:rPr>
      </w:pPr>
      <w:r w:rsidRPr="0091485C">
        <w:rPr>
          <w:rFonts w:ascii="Arial Narrow" w:hAnsi="Arial Narrow" w:cs="Tahoma"/>
          <w:b/>
          <w:sz w:val="28"/>
          <w:szCs w:val="28"/>
        </w:rPr>
        <w:t xml:space="preserve">The highest average after-tax wage in the section </w:t>
      </w:r>
      <w:r w:rsidRPr="0091485C">
        <w:rPr>
          <w:rFonts w:ascii="Arial Narrow" w:hAnsi="Arial Narrow" w:cs="Tahoma"/>
          <w:b/>
          <w:i/>
          <w:sz w:val="28"/>
          <w:szCs w:val="28"/>
        </w:rPr>
        <w:t>Financial and insurance activities</w:t>
      </w:r>
      <w:r w:rsidRPr="0091485C">
        <w:rPr>
          <w:rFonts w:ascii="Arial Narrow" w:hAnsi="Arial Narrow" w:cs="Tahoma"/>
          <w:b/>
          <w:sz w:val="28"/>
          <w:szCs w:val="28"/>
        </w:rPr>
        <w:t xml:space="preserve"> </w:t>
      </w:r>
      <w:r w:rsidRPr="0091485C">
        <w:rPr>
          <w:rFonts w:ascii="Arial Narrow" w:hAnsi="Arial Narrow" w:cs="Tahoma"/>
          <w:b/>
          <w:sz w:val="28"/>
          <w:szCs w:val="28"/>
        </w:rPr>
        <w:t>1,</w:t>
      </w:r>
      <w:r w:rsidR="00701275" w:rsidRPr="0091485C">
        <w:rPr>
          <w:rFonts w:ascii="Arial Narrow" w:hAnsi="Arial Narrow" w:cs="Tahoma"/>
          <w:b/>
          <w:sz w:val="28"/>
          <w:szCs w:val="28"/>
        </w:rPr>
        <w:t>4</w:t>
      </w:r>
      <w:r w:rsidR="00403F66" w:rsidRPr="0091485C">
        <w:rPr>
          <w:rFonts w:ascii="Arial Narrow" w:hAnsi="Arial Narrow" w:cs="Tahoma"/>
          <w:b/>
          <w:sz w:val="28"/>
          <w:szCs w:val="28"/>
        </w:rPr>
        <w:t>52</w:t>
      </w:r>
      <w:r w:rsidR="00E33D13" w:rsidRPr="0091485C">
        <w:rPr>
          <w:rFonts w:ascii="Arial Narrow" w:hAnsi="Arial Narrow" w:cs="Tahoma"/>
          <w:b/>
          <w:sz w:val="28"/>
          <w:szCs w:val="28"/>
        </w:rPr>
        <w:t xml:space="preserve"> КМ</w:t>
      </w:r>
      <w:r w:rsidRPr="0091485C">
        <w:rPr>
          <w:rFonts w:ascii="Arial Narrow" w:hAnsi="Arial Narrow" w:cs="Tahoma"/>
          <w:b/>
          <w:sz w:val="28"/>
          <w:szCs w:val="28"/>
        </w:rPr>
        <w:t>;</w:t>
      </w:r>
      <w:r w:rsidR="00E33D13" w:rsidRPr="0091485C">
        <w:rPr>
          <w:rFonts w:ascii="Arial Narrow" w:hAnsi="Arial Narrow" w:cs="Tahoma"/>
          <w:b/>
          <w:sz w:val="28"/>
          <w:szCs w:val="28"/>
        </w:rPr>
        <w:t xml:space="preserve"> </w:t>
      </w:r>
      <w:r w:rsidRPr="0091485C">
        <w:rPr>
          <w:rFonts w:ascii="Arial Narrow" w:hAnsi="Arial Narrow" w:cs="Tahoma"/>
          <w:b/>
          <w:sz w:val="28"/>
          <w:szCs w:val="28"/>
        </w:rPr>
        <w:t>the lowest one in the section</w:t>
      </w:r>
      <w:r w:rsidR="00E33D13" w:rsidRPr="0091485C">
        <w:rPr>
          <w:rFonts w:ascii="Arial Narrow" w:hAnsi="Arial Narrow" w:cs="Tahoma"/>
          <w:b/>
          <w:sz w:val="28"/>
          <w:szCs w:val="28"/>
        </w:rPr>
        <w:t xml:space="preserve"> </w:t>
      </w:r>
      <w:r w:rsidRPr="0091485C">
        <w:rPr>
          <w:rFonts w:ascii="Arial Narrow" w:hAnsi="Arial Narrow" w:cs="Tahoma"/>
          <w:b/>
          <w:i/>
          <w:sz w:val="28"/>
          <w:szCs w:val="28"/>
        </w:rPr>
        <w:t>Accommodation and food service activities</w:t>
      </w:r>
      <w:r w:rsidR="00F92FB6" w:rsidRPr="0091485C">
        <w:rPr>
          <w:rFonts w:ascii="Arial Narrow" w:hAnsi="Arial Narrow" w:cs="Tahoma"/>
          <w:b/>
          <w:sz w:val="28"/>
          <w:szCs w:val="28"/>
        </w:rPr>
        <w:t>,</w:t>
      </w:r>
      <w:r w:rsidR="008C0F4D" w:rsidRPr="0091485C">
        <w:rPr>
          <w:rFonts w:ascii="Arial Narrow" w:hAnsi="Arial Narrow" w:cs="Tahoma"/>
          <w:b/>
          <w:i/>
          <w:sz w:val="28"/>
          <w:szCs w:val="28"/>
        </w:rPr>
        <w:t xml:space="preserve"> </w:t>
      </w:r>
      <w:r w:rsidR="00F63141" w:rsidRPr="0091485C">
        <w:rPr>
          <w:rFonts w:ascii="Arial Narrow" w:hAnsi="Arial Narrow" w:cs="Tahoma"/>
          <w:b/>
          <w:sz w:val="28"/>
          <w:szCs w:val="28"/>
        </w:rPr>
        <w:t>6</w:t>
      </w:r>
      <w:r w:rsidR="00403F66" w:rsidRPr="0091485C">
        <w:rPr>
          <w:rFonts w:ascii="Arial Narrow" w:hAnsi="Arial Narrow" w:cs="Tahoma"/>
          <w:b/>
          <w:sz w:val="28"/>
          <w:szCs w:val="28"/>
        </w:rPr>
        <w:t>76</w:t>
      </w:r>
      <w:r w:rsidR="00E33D13" w:rsidRPr="0091485C">
        <w:rPr>
          <w:rFonts w:ascii="Arial Narrow" w:hAnsi="Arial Narrow" w:cs="Tahoma"/>
          <w:b/>
          <w:sz w:val="28"/>
          <w:szCs w:val="28"/>
        </w:rPr>
        <w:t xml:space="preserve"> КМ</w:t>
      </w:r>
    </w:p>
    <w:p w:rsidR="00E33D13" w:rsidRPr="0091485C" w:rsidRDefault="00470221" w:rsidP="00470221">
      <w:pPr>
        <w:tabs>
          <w:tab w:val="left" w:pos="1651"/>
          <w:tab w:val="left" w:pos="2192"/>
        </w:tabs>
        <w:jc w:val="both"/>
        <w:rPr>
          <w:rFonts w:ascii="Tahoma" w:hAnsi="Tahoma" w:cs="Tahoma"/>
          <w:b/>
        </w:rPr>
      </w:pPr>
      <w:r w:rsidRPr="0091485C">
        <w:rPr>
          <w:rFonts w:ascii="Tahoma" w:hAnsi="Tahoma" w:cs="Tahoma"/>
          <w:b/>
        </w:rPr>
        <w:tab/>
      </w:r>
      <w:r w:rsidRPr="0091485C">
        <w:rPr>
          <w:rFonts w:ascii="Tahoma" w:hAnsi="Tahoma" w:cs="Tahoma"/>
          <w:b/>
        </w:rPr>
        <w:tab/>
      </w:r>
    </w:p>
    <w:p w:rsidR="00B82005" w:rsidRPr="0091485C" w:rsidRDefault="00AF74A5" w:rsidP="00E33D13">
      <w:pPr>
        <w:tabs>
          <w:tab w:val="left" w:pos="1134"/>
        </w:tabs>
        <w:jc w:val="both"/>
        <w:rPr>
          <w:rFonts w:ascii="Arial Narrow" w:hAnsi="Arial Narrow" w:cs="Tahoma"/>
          <w:sz w:val="22"/>
        </w:rPr>
      </w:pPr>
      <w:r w:rsidRPr="0091485C">
        <w:rPr>
          <w:rFonts w:ascii="Arial Narrow" w:hAnsi="Arial Narrow" w:cs="Tahoma"/>
          <w:sz w:val="22"/>
        </w:rPr>
        <w:t>Average monthly after-tax wage in Republika Srpska paid in January 2021 amounted to</w:t>
      </w:r>
      <w:r w:rsidR="00E33D13" w:rsidRPr="0091485C">
        <w:rPr>
          <w:rFonts w:ascii="Arial Narrow" w:hAnsi="Arial Narrow" w:cs="Tahoma"/>
          <w:sz w:val="22"/>
        </w:rPr>
        <w:t xml:space="preserve"> </w:t>
      </w:r>
      <w:r w:rsidR="00B103BA" w:rsidRPr="0091485C">
        <w:rPr>
          <w:rFonts w:ascii="Arial Narrow" w:hAnsi="Arial Narrow" w:cs="Tahoma"/>
          <w:sz w:val="22"/>
        </w:rPr>
        <w:t>9</w:t>
      </w:r>
      <w:r w:rsidR="00403F66" w:rsidRPr="0091485C">
        <w:rPr>
          <w:rFonts w:ascii="Arial Narrow" w:hAnsi="Arial Narrow" w:cs="Tahoma"/>
          <w:sz w:val="22"/>
        </w:rPr>
        <w:t>62</w:t>
      </w:r>
      <w:r w:rsidR="00E33D13" w:rsidRPr="0091485C">
        <w:rPr>
          <w:rFonts w:ascii="Arial Narrow" w:hAnsi="Arial Narrow" w:cs="Tahoma"/>
          <w:sz w:val="22"/>
        </w:rPr>
        <w:t xml:space="preserve"> КМ</w:t>
      </w:r>
      <w:r w:rsidR="0091724B" w:rsidRPr="0091485C">
        <w:rPr>
          <w:rFonts w:ascii="Arial Narrow" w:hAnsi="Arial Narrow" w:cs="Tahoma"/>
          <w:sz w:val="22"/>
        </w:rPr>
        <w:t xml:space="preserve">, </w:t>
      </w:r>
      <w:r w:rsidRPr="0091485C">
        <w:rPr>
          <w:rFonts w:ascii="Arial Narrow" w:hAnsi="Arial Narrow" w:cs="Tahoma"/>
          <w:sz w:val="22"/>
        </w:rPr>
        <w:t>while average monthly gross wage amounted to</w:t>
      </w:r>
      <w:r w:rsidR="002526F2" w:rsidRPr="0091485C">
        <w:rPr>
          <w:rFonts w:ascii="Arial Narrow" w:hAnsi="Arial Narrow" w:cs="Tahoma"/>
          <w:sz w:val="22"/>
        </w:rPr>
        <w:t xml:space="preserve"> </w:t>
      </w:r>
      <w:r w:rsidRPr="0091485C">
        <w:rPr>
          <w:rFonts w:ascii="Arial Narrow" w:hAnsi="Arial Narrow" w:cs="Tahoma"/>
          <w:sz w:val="22"/>
        </w:rPr>
        <w:t>1,</w:t>
      </w:r>
      <w:r w:rsidR="00403F66" w:rsidRPr="0091485C">
        <w:rPr>
          <w:rFonts w:ascii="Arial Narrow" w:hAnsi="Arial Narrow" w:cs="Tahoma"/>
          <w:sz w:val="22"/>
        </w:rPr>
        <w:t>492</w:t>
      </w:r>
      <w:r w:rsidR="00F0781C" w:rsidRPr="0091485C">
        <w:rPr>
          <w:rFonts w:ascii="Arial Narrow" w:hAnsi="Arial Narrow" w:cs="Tahoma"/>
          <w:sz w:val="22"/>
        </w:rPr>
        <w:t xml:space="preserve"> </w:t>
      </w:r>
      <w:r w:rsidR="00E33D13" w:rsidRPr="0091485C">
        <w:rPr>
          <w:rFonts w:ascii="Arial Narrow" w:hAnsi="Arial Narrow" w:cs="Tahoma"/>
          <w:sz w:val="22"/>
        </w:rPr>
        <w:t>КМ.</w:t>
      </w:r>
      <w:r w:rsidR="00B82005" w:rsidRPr="0091485C">
        <w:rPr>
          <w:rFonts w:ascii="Arial Narrow" w:hAnsi="Arial Narrow" w:cs="Tahoma"/>
          <w:sz w:val="22"/>
        </w:rPr>
        <w:t xml:space="preserve"> </w:t>
      </w:r>
    </w:p>
    <w:p w:rsidR="003B028E" w:rsidRPr="0091485C" w:rsidRDefault="003B028E" w:rsidP="00E33D13">
      <w:pPr>
        <w:tabs>
          <w:tab w:val="left" w:pos="1134"/>
        </w:tabs>
        <w:jc w:val="both"/>
        <w:rPr>
          <w:rFonts w:ascii="Arial Narrow" w:hAnsi="Arial Narrow" w:cs="Tahoma"/>
          <w:sz w:val="22"/>
        </w:rPr>
      </w:pPr>
    </w:p>
    <w:p w:rsidR="007714C4" w:rsidRPr="0091485C" w:rsidRDefault="007714C4" w:rsidP="00E33D13">
      <w:pPr>
        <w:tabs>
          <w:tab w:val="left" w:pos="1134"/>
        </w:tabs>
        <w:jc w:val="both"/>
        <w:rPr>
          <w:rFonts w:ascii="Arial Narrow" w:hAnsi="Arial Narrow" w:cs="Tahoma"/>
          <w:sz w:val="22"/>
        </w:rPr>
      </w:pPr>
      <w:r w:rsidRPr="0091485C">
        <w:rPr>
          <w:rFonts w:ascii="Arial Narrow" w:hAnsi="Arial Narrow" w:cs="Tahoma"/>
          <w:sz w:val="22"/>
        </w:rPr>
        <w:t xml:space="preserve">Average after-tax wage paid in January 2021, compared to the same month of the previous year, was nominally 5.2% higher, while compared to December 2020 it was 1.8% lower. </w:t>
      </w:r>
    </w:p>
    <w:p w:rsidR="003B028E" w:rsidRPr="0091485C" w:rsidRDefault="003B028E" w:rsidP="00E33D13">
      <w:pPr>
        <w:tabs>
          <w:tab w:val="left" w:pos="1134"/>
        </w:tabs>
        <w:jc w:val="both"/>
        <w:rPr>
          <w:rFonts w:ascii="Arial Narrow" w:hAnsi="Arial Narrow" w:cs="Tahoma"/>
          <w:sz w:val="22"/>
        </w:rPr>
      </w:pPr>
    </w:p>
    <w:p w:rsidR="007714C4" w:rsidRPr="0091485C" w:rsidRDefault="007714C4" w:rsidP="00E33D13">
      <w:pPr>
        <w:tabs>
          <w:tab w:val="left" w:pos="4343"/>
        </w:tabs>
        <w:jc w:val="both"/>
        <w:rPr>
          <w:rFonts w:ascii="Arial Narrow" w:hAnsi="Arial Narrow" w:cs="Tahoma"/>
          <w:sz w:val="22"/>
        </w:rPr>
      </w:pPr>
      <w:r w:rsidRPr="0091485C">
        <w:rPr>
          <w:rFonts w:ascii="Arial Narrow" w:hAnsi="Arial Narrow" w:cs="Tahoma"/>
          <w:sz w:val="22"/>
        </w:rPr>
        <w:t xml:space="preserve">In </w:t>
      </w:r>
      <w:r w:rsidRPr="0091485C">
        <w:rPr>
          <w:rFonts w:ascii="Arial Narrow" w:hAnsi="Arial Narrow" w:cs="Tahoma"/>
          <w:sz w:val="22"/>
        </w:rPr>
        <w:t>January 2021</w:t>
      </w:r>
      <w:r w:rsidRPr="0091485C">
        <w:rPr>
          <w:rFonts w:ascii="Arial Narrow" w:hAnsi="Arial Narrow" w:cs="Tahoma"/>
          <w:sz w:val="22"/>
        </w:rPr>
        <w:t xml:space="preserve">, the highest average after-tax wage, by section of economic activities, was paid in the section </w:t>
      </w:r>
      <w:r w:rsidRPr="0091485C">
        <w:rPr>
          <w:rFonts w:ascii="Arial Narrow" w:hAnsi="Arial Narrow" w:cs="Tahoma"/>
          <w:i/>
          <w:sz w:val="22"/>
        </w:rPr>
        <w:t>Financial and insurance activities</w:t>
      </w:r>
      <w:r w:rsidRPr="0091485C">
        <w:rPr>
          <w:rFonts w:ascii="Arial Narrow" w:hAnsi="Arial Narrow" w:cs="Tahoma"/>
          <w:sz w:val="22"/>
        </w:rPr>
        <w:t xml:space="preserve"> and it amounted to 1,</w:t>
      </w:r>
      <w:r w:rsidR="00862C4D" w:rsidRPr="0091485C">
        <w:rPr>
          <w:rFonts w:ascii="Arial Narrow" w:hAnsi="Arial Narrow" w:cs="Tahoma"/>
          <w:sz w:val="22"/>
        </w:rPr>
        <w:t>452</w:t>
      </w:r>
      <w:r w:rsidRPr="0091485C">
        <w:rPr>
          <w:rFonts w:ascii="Arial Narrow" w:hAnsi="Arial Narrow" w:cs="Tahoma"/>
          <w:sz w:val="22"/>
        </w:rPr>
        <w:t xml:space="preserve"> KM. On the other hand, the lowest average after-tax wage in </w:t>
      </w:r>
      <w:r w:rsidR="00862C4D" w:rsidRPr="0091485C">
        <w:rPr>
          <w:rFonts w:ascii="Arial Narrow" w:hAnsi="Arial Narrow" w:cs="Tahoma"/>
          <w:sz w:val="22"/>
        </w:rPr>
        <w:t>January 2021</w:t>
      </w:r>
      <w:r w:rsidRPr="0091485C">
        <w:rPr>
          <w:rFonts w:ascii="Arial Narrow" w:hAnsi="Arial Narrow" w:cs="Tahoma"/>
          <w:sz w:val="22"/>
        </w:rPr>
        <w:t xml:space="preserve"> was the one paid in the section </w:t>
      </w:r>
      <w:r w:rsidR="00862C4D" w:rsidRPr="0091485C">
        <w:rPr>
          <w:rFonts w:ascii="Arial Narrow" w:hAnsi="Arial Narrow" w:cs="Tahoma"/>
          <w:i/>
          <w:sz w:val="22"/>
        </w:rPr>
        <w:t>Accommodation and food service activities</w:t>
      </w:r>
      <w:r w:rsidRPr="0091485C">
        <w:rPr>
          <w:rFonts w:ascii="Arial Narrow" w:hAnsi="Arial Narrow" w:cs="Tahoma"/>
          <w:i/>
          <w:sz w:val="22"/>
        </w:rPr>
        <w:t xml:space="preserve">, </w:t>
      </w:r>
      <w:r w:rsidR="00862C4D" w:rsidRPr="0091485C">
        <w:rPr>
          <w:rFonts w:ascii="Arial Narrow" w:hAnsi="Arial Narrow" w:cs="Tahoma"/>
          <w:sz w:val="22"/>
        </w:rPr>
        <w:t>676</w:t>
      </w:r>
      <w:r w:rsidRPr="0091485C">
        <w:rPr>
          <w:rFonts w:ascii="Arial Narrow" w:hAnsi="Arial Narrow" w:cs="Tahoma"/>
          <w:sz w:val="22"/>
        </w:rPr>
        <w:t xml:space="preserve"> KM</w:t>
      </w:r>
      <w:r w:rsidRPr="0091485C">
        <w:rPr>
          <w:rFonts w:ascii="Arial Narrow" w:hAnsi="Arial Narrow" w:cs="Tahoma"/>
          <w:sz w:val="22"/>
        </w:rPr>
        <w:t>.</w:t>
      </w:r>
    </w:p>
    <w:p w:rsidR="00E33D13" w:rsidRPr="0091485C" w:rsidRDefault="00E33D13" w:rsidP="00E33D13">
      <w:pPr>
        <w:jc w:val="both"/>
        <w:rPr>
          <w:rFonts w:ascii="Arial Narrow" w:hAnsi="Arial Narrow" w:cs="Tahoma"/>
          <w:sz w:val="22"/>
        </w:rPr>
      </w:pPr>
    </w:p>
    <w:p w:rsidR="00862C4D" w:rsidRPr="0091485C" w:rsidRDefault="00862C4D" w:rsidP="00862C4D">
      <w:pPr>
        <w:jc w:val="both"/>
        <w:rPr>
          <w:rFonts w:ascii="Arial Narrow" w:hAnsi="Arial Narrow" w:cs="Tahoma"/>
          <w:sz w:val="22"/>
        </w:rPr>
      </w:pPr>
      <w:r w:rsidRPr="0091485C">
        <w:rPr>
          <w:rFonts w:ascii="Arial Narrow" w:hAnsi="Arial Narrow" w:cs="Tahoma"/>
          <w:sz w:val="22"/>
        </w:rPr>
        <w:t xml:space="preserve">In </w:t>
      </w:r>
      <w:r w:rsidRPr="0091485C">
        <w:rPr>
          <w:rFonts w:ascii="Arial Narrow" w:hAnsi="Arial Narrow" w:cs="Tahoma"/>
          <w:sz w:val="22"/>
        </w:rPr>
        <w:t>January 2021</w:t>
      </w:r>
      <w:r w:rsidRPr="0091485C">
        <w:rPr>
          <w:rFonts w:ascii="Arial Narrow" w:hAnsi="Arial Narrow" w:cs="Tahoma"/>
          <w:sz w:val="22"/>
        </w:rPr>
        <w:t xml:space="preserve">, compared to </w:t>
      </w:r>
      <w:r w:rsidRPr="0091485C">
        <w:rPr>
          <w:rFonts w:ascii="Arial Narrow" w:hAnsi="Arial Narrow" w:cs="Tahoma"/>
          <w:sz w:val="22"/>
        </w:rPr>
        <w:t>January 2021</w:t>
      </w:r>
      <w:r w:rsidRPr="0091485C">
        <w:rPr>
          <w:rFonts w:ascii="Arial Narrow" w:hAnsi="Arial Narrow" w:cs="Tahoma"/>
          <w:sz w:val="22"/>
        </w:rPr>
        <w:t xml:space="preserve">, the highest nominal increase in after-tax wages was recorded in the section </w:t>
      </w:r>
      <w:r w:rsidRPr="0091485C">
        <w:rPr>
          <w:rFonts w:ascii="Arial Narrow" w:hAnsi="Arial Narrow" w:cs="Tahoma"/>
          <w:i/>
          <w:sz w:val="22"/>
        </w:rPr>
        <w:t>Professional, scientific and technical activities</w:t>
      </w:r>
      <w:r w:rsidRPr="0091485C">
        <w:rPr>
          <w:rFonts w:ascii="Arial Narrow" w:hAnsi="Arial Narrow" w:cs="Tahoma"/>
          <w:sz w:val="22"/>
        </w:rPr>
        <w:t>, by 12.4</w:t>
      </w:r>
      <w:r w:rsidRPr="0091485C">
        <w:rPr>
          <w:rFonts w:ascii="Arial Narrow" w:hAnsi="Arial Narrow" w:cs="Tahoma"/>
          <w:sz w:val="22"/>
        </w:rPr>
        <w:t xml:space="preserve">%, followed by the sections </w:t>
      </w:r>
      <w:r w:rsidRPr="0091485C">
        <w:rPr>
          <w:rFonts w:ascii="Arial Narrow" w:hAnsi="Arial Narrow" w:cs="Tahoma"/>
          <w:i/>
          <w:sz w:val="22"/>
        </w:rPr>
        <w:t>Other service activities</w:t>
      </w:r>
      <w:r w:rsidRPr="0091485C">
        <w:rPr>
          <w:rFonts w:ascii="Arial Narrow" w:hAnsi="Arial Narrow" w:cs="Tahoma"/>
          <w:sz w:val="22"/>
        </w:rPr>
        <w:t xml:space="preserve"> with 11.9</w:t>
      </w:r>
      <w:r w:rsidRPr="0091485C">
        <w:rPr>
          <w:rFonts w:ascii="Arial Narrow" w:hAnsi="Arial Narrow" w:cs="Tahoma"/>
          <w:sz w:val="22"/>
        </w:rPr>
        <w:t xml:space="preserve">% and </w:t>
      </w:r>
      <w:r w:rsidRPr="0091485C">
        <w:rPr>
          <w:rFonts w:ascii="Arial Narrow" w:hAnsi="Arial Narrow" w:cs="Tahoma"/>
          <w:i/>
          <w:sz w:val="22"/>
        </w:rPr>
        <w:t>Real estate activities</w:t>
      </w:r>
      <w:r w:rsidRPr="0091485C">
        <w:rPr>
          <w:rFonts w:ascii="Arial Narrow" w:hAnsi="Arial Narrow" w:cs="Tahoma"/>
          <w:sz w:val="22"/>
        </w:rPr>
        <w:t xml:space="preserve"> with 10.4</w:t>
      </w:r>
      <w:r w:rsidRPr="0091485C">
        <w:rPr>
          <w:rFonts w:ascii="Arial Narrow" w:hAnsi="Arial Narrow" w:cs="Tahoma"/>
          <w:sz w:val="22"/>
        </w:rPr>
        <w:t xml:space="preserve">%. </w:t>
      </w:r>
    </w:p>
    <w:p w:rsidR="00862C4D" w:rsidRPr="0091485C" w:rsidRDefault="00862C4D" w:rsidP="001D461A">
      <w:pPr>
        <w:jc w:val="both"/>
        <w:rPr>
          <w:rFonts w:ascii="Arial Narrow" w:hAnsi="Arial Narrow" w:cs="Tahoma"/>
          <w:sz w:val="22"/>
          <w:szCs w:val="22"/>
        </w:rPr>
      </w:pPr>
    </w:p>
    <w:p w:rsidR="001D461A" w:rsidRPr="0091485C" w:rsidRDefault="001F7135" w:rsidP="001D461A">
      <w:pPr>
        <w:jc w:val="both"/>
        <w:rPr>
          <w:rFonts w:ascii="Arial Narrow" w:hAnsi="Arial Narrow" w:cs="Tahoma"/>
          <w:sz w:val="22"/>
        </w:rPr>
      </w:pPr>
      <w:r w:rsidRPr="0091485C">
        <w:rPr>
          <w:rFonts w:ascii="Arial Narrow" w:hAnsi="Arial Narrow" w:cs="Tahoma"/>
          <w:sz w:val="22"/>
          <w:szCs w:val="22"/>
        </w:rPr>
        <w:t xml:space="preserve">During the same period, a nominal decrease in after-tax wages </w:t>
      </w:r>
      <w:r w:rsidR="00C46FD2" w:rsidRPr="0091485C">
        <w:rPr>
          <w:rFonts w:ascii="Arial Narrow" w:hAnsi="Arial Narrow" w:cs="Tahoma"/>
          <w:sz w:val="22"/>
          <w:szCs w:val="22"/>
        </w:rPr>
        <w:t xml:space="preserve">was recorded only in the section </w:t>
      </w:r>
      <w:r w:rsidR="00C46FD2" w:rsidRPr="0091485C">
        <w:rPr>
          <w:rFonts w:ascii="Arial Narrow" w:hAnsi="Arial Narrow" w:cs="Tahoma"/>
          <w:i/>
          <w:sz w:val="22"/>
          <w:szCs w:val="22"/>
        </w:rPr>
        <w:t xml:space="preserve">Accommodation and food service activities, </w:t>
      </w:r>
      <w:r w:rsidR="00C46FD2" w:rsidRPr="0091485C">
        <w:rPr>
          <w:rFonts w:ascii="Arial Narrow" w:hAnsi="Arial Narrow" w:cs="Tahoma"/>
          <w:sz w:val="22"/>
          <w:szCs w:val="22"/>
        </w:rPr>
        <w:t xml:space="preserve">by 2.5%. </w:t>
      </w:r>
    </w:p>
    <w:p w:rsidR="00674C4F" w:rsidRPr="0091485C" w:rsidRDefault="00674C4F" w:rsidP="00674C4F">
      <w:pPr>
        <w:tabs>
          <w:tab w:val="left" w:pos="1134"/>
        </w:tabs>
        <w:jc w:val="both"/>
        <w:rPr>
          <w:rFonts w:ascii="Arial Narrow" w:hAnsi="Arial Narrow" w:cs="Tahoma"/>
          <w:sz w:val="22"/>
        </w:rPr>
      </w:pPr>
    </w:p>
    <w:p w:rsidR="00886016" w:rsidRPr="0091485C" w:rsidRDefault="00C46FD2" w:rsidP="00E33D13">
      <w:pPr>
        <w:jc w:val="both"/>
        <w:rPr>
          <w:rFonts w:ascii="Arial Narrow" w:hAnsi="Arial Narrow" w:cs="Tahoma"/>
          <w:color w:val="FF0000"/>
          <w:sz w:val="22"/>
        </w:rPr>
      </w:pPr>
      <w:r w:rsidRPr="0091485C">
        <w:rPr>
          <w:rFonts w:ascii="Arial Narrow" w:hAnsi="Arial Narrow" w:cs="Tahoma"/>
          <w:b/>
          <w:sz w:val="22"/>
        </w:rPr>
        <w:t>Note</w:t>
      </w:r>
      <w:r w:rsidR="007355A4" w:rsidRPr="0091485C">
        <w:rPr>
          <w:rFonts w:ascii="Arial Narrow" w:hAnsi="Arial Narrow" w:cs="Tahoma"/>
          <w:sz w:val="22"/>
        </w:rPr>
        <w:t xml:space="preserve">: </w:t>
      </w:r>
      <w:r w:rsidR="008574DA" w:rsidRPr="0091485C">
        <w:rPr>
          <w:rFonts w:ascii="Arial Narrow" w:hAnsi="Arial Narrow" w:cs="Tahoma"/>
          <w:sz w:val="22"/>
        </w:rPr>
        <w:t>Real indices of after-tax wages are going to be published on 1 March 2021, along with consumer price indices for January</w:t>
      </w:r>
      <w:r w:rsidR="007355A4" w:rsidRPr="0091485C">
        <w:rPr>
          <w:rFonts w:ascii="Arial Narrow" w:hAnsi="Arial Narrow" w:cs="Tahoma"/>
          <w:color w:val="FF0000"/>
          <w:sz w:val="22"/>
        </w:rPr>
        <w:t>.</w:t>
      </w:r>
    </w:p>
    <w:p w:rsidR="00396802" w:rsidRPr="0091485C" w:rsidRDefault="00396802" w:rsidP="00E33D13">
      <w:pPr>
        <w:jc w:val="both"/>
        <w:rPr>
          <w:rFonts w:ascii="Tahoma" w:hAnsi="Tahoma" w:cs="Tahoma"/>
          <w:i/>
          <w:sz w:val="14"/>
        </w:rPr>
      </w:pPr>
    </w:p>
    <w:p w:rsidR="00E33D13" w:rsidRPr="0091485C" w:rsidRDefault="00E33D13" w:rsidP="00E33D13">
      <w:pPr>
        <w:jc w:val="both"/>
        <w:rPr>
          <w:rFonts w:ascii="Arial Narrow" w:hAnsi="Arial Narrow" w:cs="Tahoma"/>
          <w:sz w:val="22"/>
          <w:szCs w:val="22"/>
        </w:rPr>
      </w:pPr>
      <w:r w:rsidRPr="0091485C">
        <w:rPr>
          <w:rFonts w:ascii="Tahoma" w:hAnsi="Tahoma" w:cs="Tahoma"/>
          <w:i/>
          <w:sz w:val="14"/>
        </w:rPr>
        <w:t xml:space="preserve"> </w:t>
      </w:r>
      <w:r w:rsidRPr="0091485C">
        <w:rPr>
          <w:rFonts w:ascii="Tahoma" w:hAnsi="Tahoma" w:cs="Tahoma"/>
          <w:sz w:val="14"/>
        </w:rPr>
        <w:t xml:space="preserve">   </w:t>
      </w:r>
      <w:r w:rsidRPr="0091485C">
        <w:rPr>
          <w:rFonts w:ascii="Tahoma" w:hAnsi="Tahoma" w:cs="Tahoma"/>
          <w:sz w:val="14"/>
        </w:rPr>
        <w:tab/>
      </w:r>
      <w:r w:rsidRPr="0091485C">
        <w:rPr>
          <w:rFonts w:ascii="Tahoma" w:hAnsi="Tahoma" w:cs="Tahoma"/>
          <w:sz w:val="14"/>
        </w:rPr>
        <w:tab/>
        <w:t xml:space="preserve">            </w:t>
      </w:r>
      <w:r w:rsidR="00F85AAC" w:rsidRPr="0091485C">
        <w:rPr>
          <w:rFonts w:ascii="Tahoma" w:hAnsi="Tahoma" w:cs="Tahoma"/>
          <w:sz w:val="14"/>
        </w:rPr>
        <w:t xml:space="preserve">  </w:t>
      </w:r>
      <w:r w:rsidR="0062701E" w:rsidRPr="0091485C">
        <w:rPr>
          <w:rFonts w:ascii="Tahoma" w:hAnsi="Tahoma" w:cs="Tahoma"/>
          <w:sz w:val="14"/>
        </w:rPr>
        <w:t xml:space="preserve"> </w:t>
      </w:r>
      <w:r w:rsidR="00F85AAC" w:rsidRPr="0091485C">
        <w:rPr>
          <w:rFonts w:ascii="Tahoma" w:hAnsi="Tahoma" w:cs="Tahoma"/>
          <w:sz w:val="14"/>
        </w:rPr>
        <w:t xml:space="preserve"> </w:t>
      </w:r>
      <w:r w:rsidR="00DE7AB2" w:rsidRPr="0091485C">
        <w:rPr>
          <w:rFonts w:ascii="Arial Narrow" w:hAnsi="Arial Narrow" w:cs="Tahoma"/>
          <w:sz w:val="16"/>
          <w:szCs w:val="22"/>
        </w:rPr>
        <w:t>KM</w:t>
      </w:r>
    </w:p>
    <w:p w:rsidR="00E33D13" w:rsidRPr="0091485C" w:rsidRDefault="00425891" w:rsidP="00E33D13">
      <w:pPr>
        <w:jc w:val="center"/>
        <w:rPr>
          <w:rFonts w:ascii="Tahoma" w:hAnsi="Tahoma" w:cs="Tahoma"/>
        </w:rPr>
      </w:pPr>
      <w:r w:rsidRPr="0091485C">
        <w:rPr>
          <w:noProof/>
        </w:rPr>
        <w:drawing>
          <wp:anchor distT="0" distB="0" distL="114300" distR="114300" simplePos="0" relativeHeight="251655168" behindDoc="0" locked="0" layoutInCell="1" allowOverlap="1">
            <wp:simplePos x="0" y="0"/>
            <wp:positionH relativeFrom="margin">
              <wp:posOffset>890270</wp:posOffset>
            </wp:positionH>
            <wp:positionV relativeFrom="paragraph">
              <wp:posOffset>2213306</wp:posOffset>
            </wp:positionV>
            <wp:extent cx="4898003" cy="461010"/>
            <wp:effectExtent l="0" t="0" r="0" b="0"/>
            <wp:wrapNone/>
            <wp:docPr id="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8003"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00202153" w:rsidRPr="0091485C">
        <w:rPr>
          <w:noProof/>
        </w:rPr>
        <w:t xml:space="preserve"> </w:t>
      </w:r>
      <w:r w:rsidR="00E33D13" w:rsidRPr="0091485C">
        <w:rPr>
          <w:rFonts w:ascii="Tahoma" w:hAnsi="Tahoma" w:cs="Tahoma"/>
          <w:szCs w:val="18"/>
        </w:rPr>
        <w:t xml:space="preserve"> </w:t>
      </w:r>
      <w:r w:rsidR="00AB3128" w:rsidRPr="0091485C">
        <w:rPr>
          <w:noProof/>
        </w:rPr>
        <w:drawing>
          <wp:inline distT="0" distB="0" distL="0" distR="0" wp14:anchorId="6367ABEF" wp14:editId="627D305B">
            <wp:extent cx="4898004" cy="2878372"/>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33D13" w:rsidRPr="0091485C" w:rsidRDefault="00E33D13" w:rsidP="00E33D13">
      <w:pPr>
        <w:jc w:val="center"/>
        <w:rPr>
          <w:rFonts w:ascii="Tahoma" w:hAnsi="Tahoma" w:cs="Tahoma"/>
          <w:sz w:val="18"/>
          <w:szCs w:val="18"/>
        </w:rPr>
      </w:pPr>
    </w:p>
    <w:p w:rsidR="00E33D13" w:rsidRPr="0091485C" w:rsidRDefault="008574DA" w:rsidP="00E33D13">
      <w:pPr>
        <w:jc w:val="center"/>
        <w:outlineLvl w:val="0"/>
        <w:rPr>
          <w:rFonts w:ascii="Arial Narrow" w:hAnsi="Arial Narrow" w:cs="Tahoma"/>
          <w:sz w:val="16"/>
          <w:szCs w:val="22"/>
        </w:rPr>
      </w:pPr>
      <w:r w:rsidRPr="0091485C">
        <w:rPr>
          <w:rFonts w:ascii="Arial Narrow" w:hAnsi="Arial Narrow" w:cs="Tahoma"/>
          <w:sz w:val="16"/>
          <w:szCs w:val="22"/>
        </w:rPr>
        <w:t>Graph</w:t>
      </w:r>
      <w:r w:rsidR="00E33D13" w:rsidRPr="0091485C">
        <w:rPr>
          <w:rFonts w:ascii="Arial Narrow" w:hAnsi="Arial Narrow" w:cs="Tahoma"/>
          <w:sz w:val="16"/>
          <w:szCs w:val="22"/>
        </w:rPr>
        <w:t xml:space="preserve"> </w:t>
      </w:r>
      <w:r w:rsidR="0066022A" w:rsidRPr="0091485C">
        <w:rPr>
          <w:rFonts w:ascii="Arial Narrow" w:hAnsi="Arial Narrow" w:cs="Tahoma"/>
          <w:sz w:val="16"/>
          <w:szCs w:val="22"/>
        </w:rPr>
        <w:t>1</w:t>
      </w:r>
      <w:r w:rsidR="00E33D13" w:rsidRPr="0091485C">
        <w:rPr>
          <w:rFonts w:ascii="Arial Narrow" w:hAnsi="Arial Narrow" w:cs="Tahoma"/>
          <w:sz w:val="16"/>
          <w:szCs w:val="22"/>
        </w:rPr>
        <w:t xml:space="preserve">. </w:t>
      </w:r>
      <w:r w:rsidRPr="0091485C">
        <w:rPr>
          <w:rFonts w:ascii="Arial Narrow" w:hAnsi="Arial Narrow" w:cs="Tahoma"/>
          <w:sz w:val="16"/>
          <w:szCs w:val="22"/>
        </w:rPr>
        <w:t>Average after-tax wages by month</w:t>
      </w:r>
    </w:p>
    <w:p w:rsidR="008574DA" w:rsidRPr="0091485C" w:rsidRDefault="008574DA" w:rsidP="00E33D13">
      <w:pPr>
        <w:jc w:val="center"/>
        <w:outlineLvl w:val="0"/>
        <w:rPr>
          <w:rFonts w:ascii="Arial Narrow" w:hAnsi="Arial Narrow" w:cs="Tahoma"/>
          <w:sz w:val="16"/>
          <w:szCs w:val="22"/>
        </w:rPr>
      </w:pPr>
    </w:p>
    <w:p w:rsidR="008574DA" w:rsidRPr="0091485C" w:rsidRDefault="008574DA" w:rsidP="00E33D13">
      <w:pPr>
        <w:jc w:val="center"/>
        <w:outlineLvl w:val="0"/>
        <w:rPr>
          <w:rFonts w:ascii="Arial Narrow" w:hAnsi="Arial Narrow" w:cs="Tahoma"/>
          <w:sz w:val="16"/>
          <w:szCs w:val="22"/>
        </w:rPr>
      </w:pPr>
    </w:p>
    <w:p w:rsidR="00620BD6" w:rsidRPr="0091485C" w:rsidRDefault="00620BD6" w:rsidP="003C35DD">
      <w:pPr>
        <w:rPr>
          <w:rFonts w:ascii="Arial Narrow" w:hAnsi="Arial Narrow" w:cs="Tahoma"/>
          <w:b/>
          <w:sz w:val="30"/>
          <w:szCs w:val="30"/>
        </w:rPr>
      </w:pPr>
    </w:p>
    <w:p w:rsidR="0097485C" w:rsidRPr="0091485C" w:rsidRDefault="0097485C" w:rsidP="0097485C">
      <w:pPr>
        <w:jc w:val="both"/>
        <w:rPr>
          <w:rFonts w:ascii="Arial Narrow" w:hAnsi="Arial Narrow" w:cs="Tahoma"/>
          <w:sz w:val="22"/>
          <w:szCs w:val="22"/>
        </w:rPr>
      </w:pPr>
    </w:p>
    <w:p w:rsidR="0097485C" w:rsidRPr="0091485C" w:rsidRDefault="0097485C" w:rsidP="006D1F0C">
      <w:pPr>
        <w:jc w:val="both"/>
        <w:rPr>
          <w:rFonts w:ascii="Arial Narrow" w:hAnsi="Arial Narrow" w:cs="Tahoma"/>
          <w:sz w:val="16"/>
          <w:szCs w:val="16"/>
        </w:rPr>
      </w:pPr>
    </w:p>
    <w:p w:rsidR="00754F0D" w:rsidRPr="0091485C" w:rsidRDefault="008574DA" w:rsidP="00754F0D">
      <w:pPr>
        <w:rPr>
          <w:rFonts w:ascii="Arial Narrow" w:hAnsi="Arial Narrow" w:cs="Tahoma"/>
          <w:b/>
          <w:sz w:val="30"/>
          <w:szCs w:val="30"/>
        </w:rPr>
      </w:pPr>
      <w:r w:rsidRPr="0091485C">
        <w:rPr>
          <w:rFonts w:ascii="Arial Narrow" w:hAnsi="Arial Narrow" w:cs="Tahoma"/>
          <w:b/>
          <w:sz w:val="30"/>
          <w:szCs w:val="30"/>
        </w:rPr>
        <w:t>Export</w:t>
      </w:r>
      <w:r w:rsidR="00754F0D" w:rsidRPr="0091485C">
        <w:rPr>
          <w:rFonts w:ascii="Arial Narrow" w:hAnsi="Arial Narrow" w:cs="Tahoma"/>
          <w:b/>
          <w:sz w:val="30"/>
          <w:szCs w:val="30"/>
        </w:rPr>
        <w:t xml:space="preserve"> </w:t>
      </w:r>
      <w:r w:rsidR="00E743DB" w:rsidRPr="0091485C">
        <w:rPr>
          <w:rFonts w:ascii="Arial Narrow" w:hAnsi="Arial Narrow" w:cs="Tahoma"/>
          <w:b/>
          <w:sz w:val="30"/>
          <w:szCs w:val="30"/>
        </w:rPr>
        <w:t>(</w:t>
      </w:r>
      <w:r w:rsidRPr="0091485C">
        <w:rPr>
          <w:rFonts w:ascii="Arial Narrow" w:hAnsi="Arial Narrow" w:cs="Tahoma"/>
          <w:b/>
          <w:sz w:val="28"/>
          <w:szCs w:val="30"/>
        </w:rPr>
        <w:t>January</w:t>
      </w:r>
      <w:r w:rsidR="00E743DB" w:rsidRPr="0091485C">
        <w:rPr>
          <w:rFonts w:ascii="Arial Narrow" w:hAnsi="Arial Narrow" w:cs="Tahoma"/>
          <w:b/>
          <w:sz w:val="28"/>
          <w:szCs w:val="30"/>
        </w:rPr>
        <w:t xml:space="preserve"> 202</w:t>
      </w:r>
      <w:r w:rsidR="00B37054" w:rsidRPr="0091485C">
        <w:rPr>
          <w:rFonts w:ascii="Arial Narrow" w:hAnsi="Arial Narrow" w:cs="Tahoma"/>
          <w:b/>
          <w:sz w:val="28"/>
          <w:szCs w:val="30"/>
        </w:rPr>
        <w:t>1/</w:t>
      </w:r>
      <w:r w:rsidRPr="0091485C">
        <w:rPr>
          <w:rFonts w:ascii="Arial Narrow" w:hAnsi="Arial Narrow" w:cs="Tahoma"/>
          <w:b/>
          <w:sz w:val="28"/>
          <w:szCs w:val="30"/>
        </w:rPr>
        <w:t>January</w:t>
      </w:r>
      <w:r w:rsidR="00E743DB" w:rsidRPr="0091485C">
        <w:rPr>
          <w:rFonts w:ascii="Arial Narrow" w:hAnsi="Arial Narrow" w:cs="Tahoma"/>
          <w:b/>
          <w:sz w:val="28"/>
          <w:szCs w:val="30"/>
        </w:rPr>
        <w:t xml:space="preserve"> </w:t>
      </w:r>
      <w:r w:rsidR="00E743DB" w:rsidRPr="0091485C">
        <w:rPr>
          <w:rFonts w:ascii="Arial Narrow" w:hAnsi="Arial Narrow" w:cs="Tahoma"/>
          <w:b/>
          <w:bCs/>
          <w:sz w:val="28"/>
          <w:szCs w:val="30"/>
        </w:rPr>
        <w:t>20</w:t>
      </w:r>
      <w:r w:rsidR="00B37054" w:rsidRPr="0091485C">
        <w:rPr>
          <w:rFonts w:ascii="Arial Narrow" w:hAnsi="Arial Narrow" w:cs="Tahoma"/>
          <w:b/>
          <w:bCs/>
          <w:sz w:val="28"/>
          <w:szCs w:val="30"/>
        </w:rPr>
        <w:t>20</w:t>
      </w:r>
      <w:r w:rsidR="00E743DB" w:rsidRPr="0091485C">
        <w:rPr>
          <w:rFonts w:ascii="Arial Narrow" w:hAnsi="Arial Narrow" w:cs="Tahoma"/>
          <w:b/>
          <w:bCs/>
          <w:sz w:val="28"/>
          <w:szCs w:val="30"/>
        </w:rPr>
        <w:t>)</w:t>
      </w:r>
      <w:r w:rsidR="00754F0D" w:rsidRPr="0091485C">
        <w:rPr>
          <w:rFonts w:ascii="Arial Narrow" w:hAnsi="Arial Narrow" w:cs="Tahoma"/>
          <w:b/>
          <w:sz w:val="30"/>
          <w:szCs w:val="30"/>
        </w:rPr>
        <w:t xml:space="preserve"> </w:t>
      </w:r>
      <w:r w:rsidRPr="0091485C">
        <w:rPr>
          <w:rFonts w:ascii="Arial Narrow" w:hAnsi="Arial Narrow" w:cs="Tahoma"/>
          <w:b/>
          <w:sz w:val="30"/>
          <w:szCs w:val="30"/>
        </w:rPr>
        <w:t>increased by</w:t>
      </w:r>
      <w:r w:rsidR="00E06A71" w:rsidRPr="0091485C">
        <w:rPr>
          <w:rFonts w:ascii="Arial Narrow" w:hAnsi="Arial Narrow" w:cs="Tahoma"/>
          <w:b/>
          <w:sz w:val="30"/>
          <w:szCs w:val="30"/>
        </w:rPr>
        <w:t xml:space="preserve"> </w:t>
      </w:r>
      <w:r w:rsidR="00B37054" w:rsidRPr="0091485C">
        <w:rPr>
          <w:rFonts w:ascii="Arial Narrow" w:hAnsi="Arial Narrow" w:cs="Tahoma"/>
          <w:b/>
          <w:sz w:val="30"/>
          <w:szCs w:val="30"/>
        </w:rPr>
        <w:t>4</w:t>
      </w:r>
      <w:r w:rsidRPr="0091485C">
        <w:rPr>
          <w:rFonts w:ascii="Arial Narrow" w:hAnsi="Arial Narrow" w:cs="Tahoma"/>
          <w:b/>
          <w:sz w:val="30"/>
          <w:szCs w:val="30"/>
        </w:rPr>
        <w:t>.</w:t>
      </w:r>
      <w:r w:rsidR="00B37054" w:rsidRPr="0091485C">
        <w:rPr>
          <w:rFonts w:ascii="Arial Narrow" w:hAnsi="Arial Narrow" w:cs="Tahoma"/>
          <w:b/>
          <w:sz w:val="30"/>
          <w:szCs w:val="30"/>
        </w:rPr>
        <w:t>3</w:t>
      </w:r>
      <w:r w:rsidR="00E06A71" w:rsidRPr="0091485C">
        <w:rPr>
          <w:rFonts w:ascii="Arial Narrow" w:hAnsi="Arial Narrow" w:cs="Tahoma"/>
          <w:b/>
          <w:sz w:val="30"/>
          <w:szCs w:val="30"/>
        </w:rPr>
        <w:t>%</w:t>
      </w:r>
      <w:r w:rsidR="00FF5670" w:rsidRPr="0091485C">
        <w:rPr>
          <w:rFonts w:ascii="Arial Narrow" w:hAnsi="Arial Narrow" w:cs="Tahoma"/>
          <w:b/>
          <w:sz w:val="30"/>
          <w:szCs w:val="30"/>
        </w:rPr>
        <w:t xml:space="preserve">, </w:t>
      </w:r>
      <w:r w:rsidRPr="0091485C">
        <w:rPr>
          <w:rFonts w:ascii="Arial Narrow" w:hAnsi="Arial Narrow" w:cs="Tahoma"/>
          <w:b/>
          <w:sz w:val="30"/>
          <w:szCs w:val="30"/>
        </w:rPr>
        <w:t>import decreased by 6.</w:t>
      </w:r>
      <w:r w:rsidR="00FF5670" w:rsidRPr="0091485C">
        <w:rPr>
          <w:rFonts w:ascii="Arial Narrow" w:hAnsi="Arial Narrow" w:cs="Tahoma"/>
          <w:b/>
          <w:sz w:val="30"/>
          <w:szCs w:val="30"/>
        </w:rPr>
        <w:t>4%</w:t>
      </w:r>
    </w:p>
    <w:p w:rsidR="00FF5670" w:rsidRPr="0091485C" w:rsidRDefault="008574DA" w:rsidP="00754F0D">
      <w:pPr>
        <w:rPr>
          <w:rFonts w:ascii="Arial Narrow" w:hAnsi="Arial Narrow" w:cs="Tahoma"/>
          <w:b/>
          <w:sz w:val="30"/>
          <w:szCs w:val="30"/>
        </w:rPr>
      </w:pPr>
      <w:r w:rsidRPr="0091485C">
        <w:rPr>
          <w:rFonts w:ascii="Arial Narrow" w:hAnsi="Arial Narrow" w:cs="Tahoma"/>
          <w:b/>
          <w:sz w:val="30"/>
          <w:szCs w:val="30"/>
        </w:rPr>
        <w:t>Coverage of import with export 93.</w:t>
      </w:r>
      <w:r w:rsidR="00FF5670" w:rsidRPr="0091485C">
        <w:rPr>
          <w:rFonts w:ascii="Arial Narrow" w:hAnsi="Arial Narrow" w:cs="Tahoma"/>
          <w:b/>
          <w:sz w:val="30"/>
          <w:szCs w:val="30"/>
        </w:rPr>
        <w:t>1%</w:t>
      </w:r>
    </w:p>
    <w:p w:rsidR="00754F0D" w:rsidRPr="0091485C" w:rsidRDefault="00754F0D" w:rsidP="00754F0D">
      <w:pPr>
        <w:jc w:val="both"/>
        <w:rPr>
          <w:rFonts w:ascii="Arial Narrow" w:hAnsi="Arial Narrow" w:cs="Tahoma"/>
          <w:sz w:val="22"/>
        </w:rPr>
      </w:pPr>
    </w:p>
    <w:p w:rsidR="008574DA" w:rsidRPr="0091485C" w:rsidRDefault="008574DA" w:rsidP="008574DA">
      <w:pPr>
        <w:jc w:val="both"/>
        <w:rPr>
          <w:rFonts w:ascii="Arial Narrow" w:hAnsi="Arial Narrow" w:cs="Tahoma"/>
          <w:sz w:val="22"/>
        </w:rPr>
      </w:pPr>
      <w:r w:rsidRPr="0091485C">
        <w:rPr>
          <w:rFonts w:ascii="Arial Narrow" w:hAnsi="Arial Narrow" w:cs="Tahoma"/>
          <w:sz w:val="22"/>
        </w:rPr>
        <w:t>In January 2021, the value of export was 262 million KM, which represented an increase by 4.3% compared to January 2020, while the value of import was 281 million KM, which represented a decrease by 6.4% compared to January 2020. The coverage of import with export was 93.1%.</w:t>
      </w:r>
    </w:p>
    <w:p w:rsidR="00754F0D" w:rsidRPr="0091485C" w:rsidRDefault="00754F0D" w:rsidP="00754F0D">
      <w:pPr>
        <w:jc w:val="both"/>
        <w:rPr>
          <w:rFonts w:ascii="Arial Narrow" w:hAnsi="Arial Narrow" w:cs="Tahoma"/>
          <w:sz w:val="22"/>
          <w:szCs w:val="22"/>
        </w:rPr>
      </w:pPr>
    </w:p>
    <w:p w:rsidR="008574DA" w:rsidRPr="0091485C" w:rsidRDefault="008574DA" w:rsidP="00754F0D">
      <w:pPr>
        <w:tabs>
          <w:tab w:val="left" w:pos="300"/>
          <w:tab w:val="left" w:pos="1100"/>
        </w:tabs>
        <w:jc w:val="both"/>
        <w:rPr>
          <w:rFonts w:ascii="Arial Narrow" w:hAnsi="Arial Narrow" w:cs="Tahoma"/>
          <w:sz w:val="22"/>
        </w:rPr>
      </w:pPr>
      <w:r w:rsidRPr="0091485C">
        <w:rPr>
          <w:rFonts w:ascii="Arial Narrow" w:hAnsi="Arial Narrow" w:cs="Tahoma"/>
          <w:sz w:val="22"/>
        </w:rPr>
        <w:t>In terms of the geographical distribution of external trade of Republika Srpska, in January 2021, the highest value of export was that of export to Croatia, with 39 million KM or 14.7%, followed by Italy, with 36 million KM or 13.6% of the total realised export. During the same period, the highest value of import was that of import form Serbia, with 46 million KM or 16.4%, followed by Italy, with 42 million KM or 14.8% of the total realised import</w:t>
      </w:r>
    </w:p>
    <w:p w:rsidR="00754F0D" w:rsidRPr="0091485C" w:rsidRDefault="00754F0D" w:rsidP="00754F0D">
      <w:pPr>
        <w:tabs>
          <w:tab w:val="left" w:pos="300"/>
          <w:tab w:val="left" w:pos="1100"/>
        </w:tabs>
        <w:jc w:val="both"/>
        <w:rPr>
          <w:rFonts w:ascii="Arial Narrow" w:hAnsi="Arial Narrow" w:cs="Tahoma"/>
          <w:sz w:val="22"/>
        </w:rPr>
      </w:pPr>
    </w:p>
    <w:p w:rsidR="008574DA" w:rsidRPr="0091485C" w:rsidRDefault="008574DA" w:rsidP="00754F0D">
      <w:pPr>
        <w:tabs>
          <w:tab w:val="left" w:pos="300"/>
          <w:tab w:val="left" w:pos="1100"/>
        </w:tabs>
        <w:jc w:val="both"/>
        <w:rPr>
          <w:rFonts w:ascii="Arial Narrow" w:hAnsi="Arial Narrow" w:cs="Tahoma"/>
          <w:sz w:val="22"/>
        </w:rPr>
      </w:pPr>
      <w:r w:rsidRPr="0091485C">
        <w:rPr>
          <w:rFonts w:ascii="Arial Narrow" w:hAnsi="Arial Narrow" w:cs="Tahoma"/>
          <w:sz w:val="22"/>
        </w:rPr>
        <w:t xml:space="preserve">By group of products, in January 2021, the highest share in export was that of electricity, with the total value of 24 million KM, which was 9.2% of the total export, while the highest share in import was that of medicaments, with the total value of 12 million KM, which was 4.4% of the total import. </w:t>
      </w:r>
    </w:p>
    <w:p w:rsidR="003206D9" w:rsidRPr="0091485C" w:rsidRDefault="003206D9" w:rsidP="00451451">
      <w:pPr>
        <w:tabs>
          <w:tab w:val="left" w:pos="300"/>
          <w:tab w:val="left" w:pos="1100"/>
        </w:tabs>
        <w:jc w:val="center"/>
        <w:rPr>
          <w:rFonts w:ascii="Tahoma" w:hAnsi="Tahoma" w:cs="Tahoma"/>
          <w:color w:val="FF0000"/>
          <w:sz w:val="16"/>
          <w:szCs w:val="16"/>
        </w:rPr>
      </w:pPr>
    </w:p>
    <w:p w:rsidR="00FC731C" w:rsidRPr="0091485C" w:rsidRDefault="00FC731C" w:rsidP="00451451">
      <w:pPr>
        <w:tabs>
          <w:tab w:val="left" w:pos="300"/>
          <w:tab w:val="left" w:pos="1100"/>
        </w:tabs>
        <w:jc w:val="center"/>
        <w:rPr>
          <w:rFonts w:ascii="Tahoma" w:hAnsi="Tahoma" w:cs="Tahoma"/>
          <w:sz w:val="16"/>
          <w:szCs w:val="16"/>
        </w:rPr>
      </w:pPr>
    </w:p>
    <w:p w:rsidR="00623EAB" w:rsidRPr="0091485C" w:rsidRDefault="00A7251F" w:rsidP="00451451">
      <w:pPr>
        <w:tabs>
          <w:tab w:val="left" w:pos="300"/>
          <w:tab w:val="left" w:pos="1100"/>
        </w:tabs>
        <w:jc w:val="center"/>
        <w:rPr>
          <w:rFonts w:ascii="Tahoma" w:hAnsi="Tahoma" w:cs="Tahoma"/>
          <w:sz w:val="16"/>
          <w:szCs w:val="16"/>
        </w:rPr>
      </w:pPr>
      <w:r w:rsidRPr="0091485C">
        <w:rPr>
          <w:rFonts w:ascii="Tahoma" w:hAnsi="Tahoma" w:cs="Tahoma"/>
          <w:noProof/>
          <w:sz w:val="16"/>
          <w:szCs w:val="16"/>
        </w:rPr>
        <mc:AlternateContent>
          <mc:Choice Requires="wps">
            <w:drawing>
              <wp:anchor distT="0" distB="0" distL="114300" distR="114300" simplePos="0" relativeHeight="251664384" behindDoc="0" locked="0" layoutInCell="1" allowOverlap="1" wp14:anchorId="16449B61" wp14:editId="61098B0A">
                <wp:simplePos x="0" y="0"/>
                <wp:positionH relativeFrom="column">
                  <wp:posOffset>1101199</wp:posOffset>
                </wp:positionH>
                <wp:positionV relativeFrom="paragraph">
                  <wp:posOffset>91117</wp:posOffset>
                </wp:positionV>
                <wp:extent cx="829945" cy="27432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829945" cy="274320"/>
                        </a:xfrm>
                        <a:prstGeom prst="rect">
                          <a:avLst/>
                        </a:prstGeom>
                        <a:noFill/>
                        <a:ln w="6350">
                          <a:noFill/>
                        </a:ln>
                      </wps:spPr>
                      <wps:txbx>
                        <w:txbxContent>
                          <w:p w:rsidR="008D67D5" w:rsidRPr="006D624C" w:rsidRDefault="008C54FC" w:rsidP="008D67D5">
                            <w:pPr>
                              <w:rPr>
                                <w:rFonts w:ascii="Arial Narrow" w:hAnsi="Arial Narrow"/>
                                <w:sz w:val="16"/>
                                <w:lang w:val="sr-Cyrl-BA"/>
                              </w:rPr>
                            </w:pPr>
                            <w:r>
                              <w:rPr>
                                <w:rFonts w:ascii="Arial Narrow" w:hAnsi="Arial Narrow"/>
                                <w:sz w:val="16"/>
                                <w:lang w:val="sr-Latn-BA"/>
                              </w:rPr>
                              <w:t>thous</w:t>
                            </w:r>
                            <w:r w:rsidR="008D67D5" w:rsidRPr="006D624C">
                              <w:rPr>
                                <w:rFonts w:ascii="Arial Narrow" w:hAnsi="Arial Narrow"/>
                                <w:sz w:val="16"/>
                                <w:lang w:val="sr-Cyrl-BA"/>
                              </w:rPr>
                              <w:t>. КМ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6449B61" id="_x0000_t202" coordsize="21600,21600" o:spt="202" path="m,l,21600r21600,l21600,xe">
                <v:stroke joinstyle="miter"/>
                <v:path gradientshapeok="t" o:connecttype="rect"/>
              </v:shapetype>
              <v:shape id="Text Box 20" o:spid="_x0000_s1026" type="#_x0000_t202" style="position:absolute;left:0;text-align:left;margin-left:86.7pt;margin-top:7.15pt;width:65.35pt;height:21.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" filled="f" stroked="f" strokeweight=".5pt">
                <v:textbox>
                  <w:txbxContent>
                    <w:p w:rsidR="008D67D5" w:rsidRPr="006D624C" w:rsidRDefault="008C54FC" w:rsidP="008D67D5">
                      <w:pPr>
                        <w:rPr>
                          <w:rFonts w:ascii="Arial Narrow" w:hAnsi="Arial Narrow"/>
                          <w:sz w:val="16"/>
                          <w:lang w:val="sr-Cyrl-BA"/>
                        </w:rPr>
                      </w:pPr>
                      <w:r>
                        <w:rPr>
                          <w:rFonts w:ascii="Arial Narrow" w:hAnsi="Arial Narrow"/>
                          <w:sz w:val="16"/>
                          <w:lang w:val="sr-Latn-BA"/>
                        </w:rPr>
                        <w:t>thous</w:t>
                      </w:r>
                      <w:r w:rsidR="008D67D5" w:rsidRPr="006D624C">
                        <w:rPr>
                          <w:rFonts w:ascii="Arial Narrow" w:hAnsi="Arial Narrow"/>
                          <w:sz w:val="16"/>
                          <w:lang w:val="sr-Cyrl-BA"/>
                        </w:rPr>
                        <w:t>. КМ</w:t>
                      </w:r>
                    </w:p>
                  </w:txbxContent>
                </v:textbox>
              </v:shape>
            </w:pict>
          </mc:Fallback>
        </mc:AlternateContent>
      </w:r>
    </w:p>
    <w:p w:rsidR="005A6276" w:rsidRPr="0091485C" w:rsidRDefault="005A6276" w:rsidP="0031264C">
      <w:pPr>
        <w:tabs>
          <w:tab w:val="left" w:pos="300"/>
          <w:tab w:val="left" w:pos="1100"/>
        </w:tabs>
        <w:jc w:val="center"/>
        <w:rPr>
          <w:rFonts w:ascii="Tahoma" w:hAnsi="Tahoma" w:cs="Tahoma"/>
          <w:sz w:val="16"/>
          <w:szCs w:val="16"/>
        </w:rPr>
      </w:pPr>
    </w:p>
    <w:p w:rsidR="005A6276" w:rsidRPr="0091485C" w:rsidRDefault="008C54FC" w:rsidP="00115CDB">
      <w:pPr>
        <w:tabs>
          <w:tab w:val="left" w:pos="2535"/>
        </w:tabs>
        <w:jc w:val="center"/>
        <w:rPr>
          <w:rFonts w:ascii="Tahoma" w:hAnsi="Tahoma" w:cs="Tahoma"/>
          <w:iCs/>
          <w:sz w:val="18"/>
          <w:szCs w:val="18"/>
        </w:rPr>
      </w:pPr>
      <w:r w:rsidRPr="0091485C">
        <w:rPr>
          <w:noProof/>
          <w:sz w:val="24"/>
          <w:szCs w:val="24"/>
        </w:rPr>
        <mc:AlternateContent>
          <mc:Choice Requires="wps">
            <w:drawing>
              <wp:anchor distT="0" distB="0" distL="114300" distR="114300" simplePos="0" relativeHeight="251672576" behindDoc="0" locked="0" layoutInCell="1" allowOverlap="1" wp14:anchorId="5F3DFD36" wp14:editId="6827FC52">
                <wp:simplePos x="0" y="0"/>
                <wp:positionH relativeFrom="margin">
                  <wp:posOffset>5408762</wp:posOffset>
                </wp:positionH>
                <wp:positionV relativeFrom="paragraph">
                  <wp:posOffset>1425360</wp:posOffset>
                </wp:positionV>
                <wp:extent cx="533400" cy="2762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533400" cy="276225"/>
                        </a:xfrm>
                        <a:prstGeom prst="rect">
                          <a:avLst/>
                        </a:prstGeom>
                        <a:solidFill>
                          <a:sysClr val="window" lastClr="FFFFFF"/>
                        </a:solidFill>
                        <a:ln w="6350">
                          <a:noFill/>
                        </a:ln>
                        <a:effectLst/>
                      </wps:spPr>
                      <wps:txbx>
                        <w:txbxContent>
                          <w:p w:rsidR="008C54FC" w:rsidRDefault="008C54FC" w:rsidP="008C54FC">
                            <w:pPr>
                              <w:rPr>
                                <w:rFonts w:ascii="Arial Narrow" w:hAnsi="Arial Narrow"/>
                                <w:sz w:val="16"/>
                                <w:szCs w:val="16"/>
                              </w:rPr>
                            </w:pPr>
                            <w:r>
                              <w:rPr>
                                <w:rFonts w:ascii="Arial Narrow" w:hAnsi="Arial Narrow"/>
                                <w:sz w:val="16"/>
                                <w:szCs w:val="16"/>
                              </w:rPr>
                              <w:t>Ex</w:t>
                            </w:r>
                            <w:r>
                              <w:rPr>
                                <w:rFonts w:ascii="Arial Narrow" w:hAnsi="Arial Narrow"/>
                                <w:sz w:val="16"/>
                                <w:szCs w:val="16"/>
                              </w:rPr>
                              <w:t>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DFD36" id="Text Box 3" o:spid="_x0000_s1027" type="#_x0000_t202" style="position:absolute;left:0;text-align:left;margin-left:425.9pt;margin-top:112.25pt;width:42pt;height:21.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" fillcolor="window" stroked="f" strokeweight=".5pt">
                <v:textbox>
                  <w:txbxContent>
                    <w:p w:rsidR="008C54FC" w:rsidRDefault="008C54FC" w:rsidP="008C54FC">
                      <w:pPr>
                        <w:rPr>
                          <w:rFonts w:ascii="Arial Narrow" w:hAnsi="Arial Narrow"/>
                          <w:sz w:val="16"/>
                          <w:szCs w:val="16"/>
                        </w:rPr>
                      </w:pPr>
                      <w:r>
                        <w:rPr>
                          <w:rFonts w:ascii="Arial Narrow" w:hAnsi="Arial Narrow"/>
                          <w:sz w:val="16"/>
                          <w:szCs w:val="16"/>
                        </w:rPr>
                        <w:t>Ex</w:t>
                      </w:r>
                      <w:r>
                        <w:rPr>
                          <w:rFonts w:ascii="Arial Narrow" w:hAnsi="Arial Narrow"/>
                          <w:sz w:val="16"/>
                          <w:szCs w:val="16"/>
                        </w:rPr>
                        <w:t>port</w:t>
                      </w:r>
                    </w:p>
                  </w:txbxContent>
                </v:textbox>
                <w10:wrap anchorx="margin"/>
              </v:shape>
            </w:pict>
          </mc:Fallback>
        </mc:AlternateContent>
      </w:r>
      <w:r w:rsidRPr="0091485C">
        <w:rPr>
          <w:noProof/>
          <w:sz w:val="24"/>
          <w:szCs w:val="24"/>
        </w:rPr>
        <mc:AlternateContent>
          <mc:Choice Requires="wps">
            <w:drawing>
              <wp:anchor distT="0" distB="0" distL="114300" distR="114300" simplePos="0" relativeHeight="251670528" behindDoc="0" locked="0" layoutInCell="1" allowOverlap="1" wp14:anchorId="5F3DFD36" wp14:editId="6827FC52">
                <wp:simplePos x="0" y="0"/>
                <wp:positionH relativeFrom="margin">
                  <wp:posOffset>5411841</wp:posOffset>
                </wp:positionH>
                <wp:positionV relativeFrom="paragraph">
                  <wp:posOffset>1196484</wp:posOffset>
                </wp:positionV>
                <wp:extent cx="533400" cy="241539"/>
                <wp:effectExtent l="0" t="0" r="0" b="6350"/>
                <wp:wrapNone/>
                <wp:docPr id="24" name="Text Box 24"/>
                <wp:cNvGraphicFramePr/>
                <a:graphic xmlns:a="http://schemas.openxmlformats.org/drawingml/2006/main">
                  <a:graphicData uri="http://schemas.microsoft.com/office/word/2010/wordprocessingShape">
                    <wps:wsp>
                      <wps:cNvSpPr txBox="1"/>
                      <wps:spPr>
                        <a:xfrm>
                          <a:off x="0" y="0"/>
                          <a:ext cx="533400" cy="241539"/>
                        </a:xfrm>
                        <a:prstGeom prst="rect">
                          <a:avLst/>
                        </a:prstGeom>
                        <a:solidFill>
                          <a:sysClr val="window" lastClr="FFFFFF"/>
                        </a:solidFill>
                        <a:ln w="6350">
                          <a:noFill/>
                        </a:ln>
                        <a:effectLst/>
                      </wps:spPr>
                      <wps:txbx>
                        <w:txbxContent>
                          <w:p w:rsidR="008C54FC" w:rsidRDefault="008C54FC" w:rsidP="008C54FC">
                            <w:pPr>
                              <w:rPr>
                                <w:rFonts w:ascii="Arial Narrow" w:hAnsi="Arial Narrow"/>
                                <w:sz w:val="16"/>
                                <w:szCs w:val="16"/>
                              </w:rPr>
                            </w:pPr>
                            <w:r>
                              <w:rPr>
                                <w:rFonts w:ascii="Arial Narrow" w:hAnsi="Arial Narrow"/>
                                <w:sz w:val="16"/>
                                <w:szCs w:val="16"/>
                              </w:rPr>
                              <w:t>Import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DFD36" id="Text Box 24" o:spid="_x0000_s1028" type="#_x0000_t202" style="position:absolute;left:0;text-align:left;margin-left:426.15pt;margin-top:94.2pt;width:42pt;height:19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" fillcolor="window" stroked="f" strokeweight=".5pt">
                <v:textbox>
                  <w:txbxContent>
                    <w:p w:rsidR="008C54FC" w:rsidRDefault="008C54FC" w:rsidP="008C54FC">
                      <w:pPr>
                        <w:rPr>
                          <w:rFonts w:ascii="Arial Narrow" w:hAnsi="Arial Narrow"/>
                          <w:sz w:val="16"/>
                          <w:szCs w:val="16"/>
                        </w:rPr>
                      </w:pPr>
                      <w:r>
                        <w:rPr>
                          <w:rFonts w:ascii="Arial Narrow" w:hAnsi="Arial Narrow"/>
                          <w:sz w:val="16"/>
                          <w:szCs w:val="16"/>
                        </w:rPr>
                        <w:t>Import</w:t>
                      </w:r>
                    </w:p>
                  </w:txbxContent>
                </v:textbox>
                <w10:wrap anchorx="margin"/>
              </v:shape>
            </w:pict>
          </mc:Fallback>
        </mc:AlternateContent>
      </w:r>
      <w:r w:rsidR="00757BA0" w:rsidRPr="0091485C">
        <w:rPr>
          <w:rFonts w:ascii="Tahoma" w:hAnsi="Tahoma" w:cs="Tahoma"/>
          <w:iCs/>
          <w:noProof/>
          <w:sz w:val="18"/>
          <w:szCs w:val="18"/>
        </w:rPr>
        <mc:AlternateContent>
          <mc:Choice Requires="wps">
            <w:drawing>
              <wp:anchor distT="0" distB="0" distL="114300" distR="114300" simplePos="0" relativeHeight="251666432" behindDoc="0" locked="0" layoutInCell="1" allowOverlap="1">
                <wp:simplePos x="0" y="0"/>
                <wp:positionH relativeFrom="column">
                  <wp:posOffset>4639945</wp:posOffset>
                </wp:positionH>
                <wp:positionV relativeFrom="paragraph">
                  <wp:posOffset>2729865</wp:posOffset>
                </wp:positionV>
                <wp:extent cx="391795" cy="213360"/>
                <wp:effectExtent l="0" t="0" r="8255" b="0"/>
                <wp:wrapNone/>
                <wp:docPr id="5" name="Text Box 5"/>
                <wp:cNvGraphicFramePr/>
                <a:graphic xmlns:a="http://schemas.openxmlformats.org/drawingml/2006/main">
                  <a:graphicData uri="http://schemas.microsoft.com/office/word/2010/wordprocessingShape">
                    <wps:wsp>
                      <wps:cNvSpPr txBox="1"/>
                      <wps:spPr>
                        <a:xfrm>
                          <a:off x="0" y="0"/>
                          <a:ext cx="391795" cy="213360"/>
                        </a:xfrm>
                        <a:prstGeom prst="rect">
                          <a:avLst/>
                        </a:prstGeom>
                        <a:solidFill>
                          <a:schemeClr val="lt1"/>
                        </a:solidFill>
                        <a:ln w="6350">
                          <a:noFill/>
                        </a:ln>
                      </wps:spPr>
                      <wps:txbx>
                        <w:txbxContent>
                          <w:p w:rsidR="001010D2" w:rsidRPr="001010D2" w:rsidRDefault="001010D2">
                            <w:pPr>
                              <w:rPr>
                                <w:rFonts w:ascii="Arial Narrow" w:hAnsi="Arial Narrow"/>
                                <w:sz w:val="16"/>
                                <w:lang w:val="sr-Cyrl-BA"/>
                              </w:rPr>
                            </w:pPr>
                            <w:r w:rsidRPr="001010D2">
                              <w:rPr>
                                <w:rFonts w:ascii="Arial Narrow" w:hAnsi="Arial Narrow"/>
                                <w:sz w:val="16"/>
                                <w:lang w:val="sr-Cyrl-BA"/>
                              </w:rPr>
                              <w:t>20</w:t>
                            </w:r>
                            <w:r>
                              <w:rPr>
                                <w:rFonts w:ascii="Arial Narrow" w:hAnsi="Arial Narrow"/>
                                <w:sz w:val="16"/>
                                <w:lang w:val="sr-Cyrl-BA"/>
                              </w:rPr>
                              <w:t>2</w:t>
                            </w:r>
                            <w:r w:rsidR="005D6653">
                              <w:rPr>
                                <w:rFonts w:ascii="Arial Narrow" w:hAnsi="Arial Narrow"/>
                                <w:sz w:val="16"/>
                                <w:lang w:val="sr-Cyrl-B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29" type="#_x0000_t202" style="position:absolute;left:0;text-align:left;margin-left:365.35pt;margin-top:214.95pt;width:30.85pt;height:16.8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" fillcolor="white [3201]" stroked="f" strokeweight=".5pt">
                <v:textbox>
                  <w:txbxContent>
                    <w:p w:rsidR="001010D2" w:rsidRPr="001010D2" w:rsidRDefault="001010D2">
                      <w:pPr>
                        <w:rPr>
                          <w:rFonts w:ascii="Arial Narrow" w:hAnsi="Arial Narrow"/>
                          <w:sz w:val="16"/>
                          <w:lang w:val="sr-Cyrl-BA"/>
                        </w:rPr>
                      </w:pPr>
                      <w:r w:rsidRPr="001010D2">
                        <w:rPr>
                          <w:rFonts w:ascii="Arial Narrow" w:hAnsi="Arial Narrow"/>
                          <w:sz w:val="16"/>
                          <w:lang w:val="sr-Cyrl-BA"/>
                        </w:rPr>
                        <w:t>20</w:t>
                      </w:r>
                      <w:r>
                        <w:rPr>
                          <w:rFonts w:ascii="Arial Narrow" w:hAnsi="Arial Narrow"/>
                          <w:sz w:val="16"/>
                          <w:lang w:val="sr-Cyrl-BA"/>
                        </w:rPr>
                        <w:t>2</w:t>
                      </w:r>
                      <w:r w:rsidR="005D6653">
                        <w:rPr>
                          <w:rFonts w:ascii="Arial Narrow" w:hAnsi="Arial Narrow"/>
                          <w:sz w:val="16"/>
                          <w:lang w:val="sr-Cyrl-BA"/>
                        </w:rPr>
                        <w:t>1</w:t>
                      </w:r>
                    </w:p>
                  </w:txbxContent>
                </v:textbox>
              </v:shape>
            </w:pict>
          </mc:Fallback>
        </mc:AlternateContent>
      </w:r>
      <w:r w:rsidR="00757BA0" w:rsidRPr="0091485C">
        <w:rPr>
          <w:rFonts w:ascii="Tahoma" w:hAnsi="Tahoma" w:cs="Tahoma"/>
          <w:iCs/>
          <w:noProof/>
          <w:sz w:val="18"/>
          <w:szCs w:val="18"/>
        </w:rPr>
        <mc:AlternateContent>
          <mc:Choice Requires="wps">
            <w:drawing>
              <wp:anchor distT="0" distB="0" distL="114300" distR="114300" simplePos="0" relativeHeight="251668480" behindDoc="0" locked="0" layoutInCell="1" allowOverlap="1" wp14:anchorId="5CD91C40" wp14:editId="101D9BBE">
                <wp:simplePos x="0" y="0"/>
                <wp:positionH relativeFrom="column">
                  <wp:posOffset>1125049</wp:posOffset>
                </wp:positionH>
                <wp:positionV relativeFrom="paragraph">
                  <wp:posOffset>2710180</wp:posOffset>
                </wp:positionV>
                <wp:extent cx="391795" cy="213360"/>
                <wp:effectExtent l="0" t="0" r="8255" b="0"/>
                <wp:wrapNone/>
                <wp:docPr id="14" name="Text Box 14"/>
                <wp:cNvGraphicFramePr/>
                <a:graphic xmlns:a="http://schemas.openxmlformats.org/drawingml/2006/main">
                  <a:graphicData uri="http://schemas.microsoft.com/office/word/2010/wordprocessingShape">
                    <wps:wsp>
                      <wps:cNvSpPr txBox="1"/>
                      <wps:spPr>
                        <a:xfrm>
                          <a:off x="0" y="0"/>
                          <a:ext cx="391795" cy="213360"/>
                        </a:xfrm>
                        <a:prstGeom prst="rect">
                          <a:avLst/>
                        </a:prstGeom>
                        <a:solidFill>
                          <a:schemeClr val="lt1"/>
                        </a:solidFill>
                        <a:ln w="6350">
                          <a:noFill/>
                        </a:ln>
                      </wps:spPr>
                      <wps:txbx>
                        <w:txbxContent>
                          <w:p w:rsidR="001010D2" w:rsidRPr="001010D2" w:rsidRDefault="001010D2" w:rsidP="001010D2">
                            <w:pPr>
                              <w:rPr>
                                <w:rFonts w:ascii="Arial Narrow" w:hAnsi="Arial Narrow"/>
                                <w:sz w:val="16"/>
                                <w:lang w:val="sr-Cyrl-BA"/>
                              </w:rPr>
                            </w:pPr>
                            <w:r w:rsidRPr="001010D2">
                              <w:rPr>
                                <w:rFonts w:ascii="Arial Narrow" w:hAnsi="Arial Narrow"/>
                                <w:sz w:val="16"/>
                                <w:lang w:val="sr-Cyrl-BA"/>
                              </w:rPr>
                              <w:t>20</w:t>
                            </w:r>
                            <w:r w:rsidR="005D6653">
                              <w:rPr>
                                <w:rFonts w:ascii="Arial Narrow" w:hAnsi="Arial Narrow"/>
                                <w:sz w:val="16"/>
                                <w:lang w:val="sr-Cyrl-BA"/>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D91C40" id="Text Box 14" o:spid="_x0000_s1030" type="#_x0000_t202" style="position:absolute;left:0;text-align:left;margin-left:88.6pt;margin-top:213.4pt;width:30.85pt;height:16.8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" fillcolor="white [3201]" stroked="f" strokeweight=".5pt">
                <v:textbox>
                  <w:txbxContent>
                    <w:p w:rsidR="001010D2" w:rsidRPr="001010D2" w:rsidRDefault="001010D2" w:rsidP="001010D2">
                      <w:pPr>
                        <w:rPr>
                          <w:rFonts w:ascii="Arial Narrow" w:hAnsi="Arial Narrow"/>
                          <w:sz w:val="16"/>
                          <w:lang w:val="sr-Cyrl-BA"/>
                        </w:rPr>
                      </w:pPr>
                      <w:r w:rsidRPr="001010D2">
                        <w:rPr>
                          <w:rFonts w:ascii="Arial Narrow" w:hAnsi="Arial Narrow"/>
                          <w:sz w:val="16"/>
                          <w:lang w:val="sr-Cyrl-BA"/>
                        </w:rPr>
                        <w:t>20</w:t>
                      </w:r>
                      <w:r w:rsidR="005D6653">
                        <w:rPr>
                          <w:rFonts w:ascii="Arial Narrow" w:hAnsi="Arial Narrow"/>
                          <w:sz w:val="16"/>
                          <w:lang w:val="sr-Cyrl-BA"/>
                        </w:rPr>
                        <w:t>20</w:t>
                      </w:r>
                    </w:p>
                  </w:txbxContent>
                </v:textbox>
              </v:shape>
            </w:pict>
          </mc:Fallback>
        </mc:AlternateContent>
      </w:r>
      <w:r w:rsidR="00B13242" w:rsidRPr="0091485C">
        <w:rPr>
          <w:noProof/>
        </w:rPr>
        <w:drawing>
          <wp:inline distT="0" distB="0" distL="0" distR="0" wp14:anchorId="7B270CBC" wp14:editId="1356EBE3">
            <wp:extent cx="5514974" cy="28575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A0D2D" w:rsidRPr="0091485C" w:rsidRDefault="003A0D2D" w:rsidP="0031264C">
      <w:pPr>
        <w:tabs>
          <w:tab w:val="left" w:pos="2535"/>
        </w:tabs>
        <w:jc w:val="center"/>
        <w:rPr>
          <w:rFonts w:ascii="Arial Narrow" w:hAnsi="Arial Narrow" w:cs="Tahoma"/>
          <w:sz w:val="16"/>
          <w:szCs w:val="22"/>
        </w:rPr>
      </w:pPr>
    </w:p>
    <w:p w:rsidR="0031264C" w:rsidRPr="0091485C" w:rsidRDefault="008C54FC" w:rsidP="0031264C">
      <w:pPr>
        <w:tabs>
          <w:tab w:val="left" w:pos="2535"/>
        </w:tabs>
        <w:jc w:val="center"/>
        <w:rPr>
          <w:rFonts w:ascii="Arial Narrow" w:hAnsi="Arial Narrow" w:cs="Tahoma"/>
          <w:iCs/>
          <w:sz w:val="16"/>
          <w:szCs w:val="22"/>
        </w:rPr>
      </w:pPr>
      <w:r w:rsidRPr="0091485C">
        <w:rPr>
          <w:rFonts w:ascii="Arial Narrow" w:hAnsi="Arial Narrow" w:cs="Tahoma"/>
          <w:sz w:val="16"/>
          <w:szCs w:val="22"/>
        </w:rPr>
        <w:t>Graph</w:t>
      </w:r>
      <w:r w:rsidR="0031264C" w:rsidRPr="0091485C">
        <w:rPr>
          <w:rFonts w:ascii="Arial Narrow" w:hAnsi="Arial Narrow" w:cs="Tahoma"/>
          <w:sz w:val="16"/>
          <w:szCs w:val="22"/>
        </w:rPr>
        <w:t xml:space="preserve"> </w:t>
      </w:r>
      <w:r w:rsidR="00DE555A" w:rsidRPr="0091485C">
        <w:rPr>
          <w:rFonts w:ascii="Arial Narrow" w:hAnsi="Arial Narrow" w:cs="Tahoma"/>
          <w:sz w:val="16"/>
          <w:szCs w:val="22"/>
        </w:rPr>
        <w:t>2</w:t>
      </w:r>
      <w:r w:rsidR="0031264C" w:rsidRPr="0091485C">
        <w:rPr>
          <w:rFonts w:ascii="Arial Narrow" w:hAnsi="Arial Narrow" w:cs="Tahoma"/>
          <w:sz w:val="16"/>
          <w:szCs w:val="22"/>
        </w:rPr>
        <w:t xml:space="preserve">. </w:t>
      </w:r>
      <w:r w:rsidRPr="0091485C">
        <w:rPr>
          <w:rFonts w:ascii="Arial Narrow" w:hAnsi="Arial Narrow" w:cs="Tahoma"/>
          <w:iCs/>
          <w:sz w:val="16"/>
          <w:szCs w:val="22"/>
        </w:rPr>
        <w:t>Export and import by month</w:t>
      </w:r>
    </w:p>
    <w:p w:rsidR="005A6276" w:rsidRPr="0091485C" w:rsidRDefault="005A6276" w:rsidP="00115CDB">
      <w:pPr>
        <w:tabs>
          <w:tab w:val="left" w:pos="2535"/>
        </w:tabs>
        <w:jc w:val="center"/>
        <w:rPr>
          <w:rFonts w:ascii="Tahoma" w:hAnsi="Tahoma" w:cs="Tahoma"/>
          <w:iCs/>
          <w:sz w:val="18"/>
          <w:szCs w:val="18"/>
        </w:rPr>
      </w:pPr>
    </w:p>
    <w:p w:rsidR="005A6276" w:rsidRPr="0091485C" w:rsidRDefault="005A6276" w:rsidP="00115CDB">
      <w:pPr>
        <w:tabs>
          <w:tab w:val="left" w:pos="2535"/>
        </w:tabs>
        <w:jc w:val="center"/>
        <w:rPr>
          <w:rFonts w:ascii="Tahoma" w:hAnsi="Tahoma" w:cs="Tahoma"/>
          <w:iCs/>
          <w:sz w:val="18"/>
          <w:szCs w:val="18"/>
        </w:rPr>
      </w:pPr>
    </w:p>
    <w:p w:rsidR="005A6276" w:rsidRPr="0091485C" w:rsidRDefault="005A6276" w:rsidP="00115CDB">
      <w:pPr>
        <w:tabs>
          <w:tab w:val="left" w:pos="2535"/>
        </w:tabs>
        <w:jc w:val="center"/>
        <w:rPr>
          <w:rFonts w:ascii="Tahoma" w:hAnsi="Tahoma" w:cs="Tahoma"/>
          <w:iCs/>
          <w:sz w:val="18"/>
          <w:szCs w:val="18"/>
        </w:rPr>
      </w:pPr>
    </w:p>
    <w:p w:rsidR="005A6276" w:rsidRPr="0091485C" w:rsidRDefault="005A6276" w:rsidP="00115CDB">
      <w:pPr>
        <w:tabs>
          <w:tab w:val="left" w:pos="2535"/>
        </w:tabs>
        <w:jc w:val="center"/>
        <w:rPr>
          <w:rFonts w:ascii="Tahoma" w:hAnsi="Tahoma" w:cs="Tahoma"/>
          <w:iCs/>
          <w:sz w:val="18"/>
          <w:szCs w:val="18"/>
        </w:rPr>
      </w:pPr>
    </w:p>
    <w:p w:rsidR="00742F5A" w:rsidRPr="0091485C" w:rsidRDefault="0091485C" w:rsidP="00742F5A">
      <w:pPr>
        <w:tabs>
          <w:tab w:val="left" w:pos="2535"/>
        </w:tabs>
        <w:jc w:val="both"/>
        <w:rPr>
          <w:rFonts w:ascii="Arial Narrow" w:hAnsi="Arial Narrow" w:cs="Tahoma"/>
          <w:b/>
          <w:sz w:val="30"/>
          <w:szCs w:val="30"/>
        </w:rPr>
      </w:pPr>
      <w:r>
        <w:rPr>
          <w:rFonts w:ascii="Arial Narrow" w:hAnsi="Arial Narrow" w:cs="Tahoma"/>
          <w:b/>
          <w:sz w:val="30"/>
          <w:szCs w:val="30"/>
        </w:rPr>
        <w:t>Number of issued building permits (January 2021/January</w:t>
      </w:r>
      <w:r w:rsidR="00F45AE5" w:rsidRPr="0091485C">
        <w:rPr>
          <w:rFonts w:ascii="Arial Narrow" w:hAnsi="Arial Narrow" w:cs="Tahoma"/>
          <w:b/>
          <w:sz w:val="30"/>
          <w:szCs w:val="30"/>
        </w:rPr>
        <w:t xml:space="preserve"> </w:t>
      </w:r>
      <w:r>
        <w:rPr>
          <w:rFonts w:ascii="Arial Narrow" w:hAnsi="Arial Narrow" w:cs="Tahoma"/>
          <w:b/>
          <w:sz w:val="30"/>
          <w:szCs w:val="30"/>
        </w:rPr>
        <w:t>2020) increased by</w:t>
      </w:r>
      <w:r w:rsidR="00742F5A" w:rsidRPr="0091485C">
        <w:rPr>
          <w:rFonts w:ascii="Arial Narrow" w:hAnsi="Arial Narrow" w:cs="Tahoma"/>
          <w:b/>
          <w:sz w:val="30"/>
          <w:szCs w:val="30"/>
        </w:rPr>
        <w:t xml:space="preserve"> 75</w:t>
      </w:r>
      <w:r>
        <w:rPr>
          <w:rFonts w:ascii="Arial Narrow" w:hAnsi="Arial Narrow" w:cs="Tahoma"/>
          <w:b/>
          <w:sz w:val="30"/>
          <w:szCs w:val="30"/>
        </w:rPr>
        <w:t>.</w:t>
      </w:r>
      <w:r w:rsidR="00A35D73" w:rsidRPr="0091485C">
        <w:rPr>
          <w:rFonts w:ascii="Arial Narrow" w:hAnsi="Arial Narrow" w:cs="Tahoma"/>
          <w:b/>
          <w:sz w:val="30"/>
          <w:szCs w:val="30"/>
        </w:rPr>
        <w:t>0</w:t>
      </w:r>
      <w:r w:rsidR="00742F5A" w:rsidRPr="0091485C">
        <w:rPr>
          <w:rFonts w:ascii="Arial Narrow" w:hAnsi="Arial Narrow" w:cs="Tahoma"/>
          <w:b/>
          <w:sz w:val="30"/>
          <w:szCs w:val="30"/>
        </w:rPr>
        <w:t>%</w:t>
      </w:r>
    </w:p>
    <w:p w:rsidR="00A35D73" w:rsidRPr="0091485C" w:rsidRDefault="0091485C" w:rsidP="00742F5A">
      <w:pPr>
        <w:tabs>
          <w:tab w:val="left" w:pos="2535"/>
        </w:tabs>
        <w:jc w:val="both"/>
        <w:rPr>
          <w:rFonts w:ascii="Arial Narrow" w:hAnsi="Arial Narrow" w:cs="Tahoma"/>
          <w:b/>
          <w:sz w:val="30"/>
          <w:szCs w:val="30"/>
        </w:rPr>
      </w:pPr>
      <w:r>
        <w:rPr>
          <w:rFonts w:ascii="Arial Narrow" w:hAnsi="Arial Narrow" w:cs="Tahoma"/>
          <w:b/>
          <w:sz w:val="30"/>
          <w:szCs w:val="30"/>
        </w:rPr>
        <w:t>Number of dwellings planned for construction increased by 120.</w:t>
      </w:r>
      <w:bookmarkStart w:id="0" w:name="_GoBack"/>
      <w:bookmarkEnd w:id="0"/>
      <w:r w:rsidR="00A35D73" w:rsidRPr="0091485C">
        <w:rPr>
          <w:rFonts w:ascii="Arial Narrow" w:hAnsi="Arial Narrow" w:cs="Tahoma"/>
          <w:b/>
          <w:sz w:val="30"/>
          <w:szCs w:val="30"/>
        </w:rPr>
        <w:t>1%</w:t>
      </w:r>
    </w:p>
    <w:p w:rsidR="00742F5A" w:rsidRPr="0091485C" w:rsidRDefault="00742F5A" w:rsidP="00A35D73">
      <w:pPr>
        <w:tabs>
          <w:tab w:val="left" w:pos="2535"/>
        </w:tabs>
        <w:jc w:val="both"/>
        <w:rPr>
          <w:rFonts w:ascii="Tahoma" w:hAnsi="Tahoma" w:cs="Tahoma"/>
          <w:iCs/>
          <w:sz w:val="18"/>
          <w:szCs w:val="18"/>
        </w:rPr>
      </w:pPr>
    </w:p>
    <w:p w:rsidR="008F51DA" w:rsidRPr="0091485C" w:rsidRDefault="008F51DA" w:rsidP="00115CDB">
      <w:pPr>
        <w:tabs>
          <w:tab w:val="left" w:pos="2535"/>
        </w:tabs>
        <w:jc w:val="center"/>
        <w:rPr>
          <w:rFonts w:ascii="Tahoma" w:hAnsi="Tahoma" w:cs="Tahoma"/>
          <w:b/>
          <w:spacing w:val="-16"/>
          <w:sz w:val="18"/>
          <w:szCs w:val="18"/>
        </w:rPr>
      </w:pPr>
    </w:p>
    <w:p w:rsidR="008574DA" w:rsidRPr="0091485C" w:rsidRDefault="008574DA" w:rsidP="0091724B">
      <w:pPr>
        <w:tabs>
          <w:tab w:val="left" w:pos="2535"/>
        </w:tabs>
        <w:jc w:val="both"/>
        <w:rPr>
          <w:rFonts w:ascii="Arial Narrow" w:hAnsi="Arial Narrow" w:cs="Tahoma"/>
          <w:sz w:val="22"/>
          <w:szCs w:val="22"/>
        </w:rPr>
      </w:pPr>
      <w:r w:rsidRPr="0091485C">
        <w:rPr>
          <w:rFonts w:ascii="Arial Narrow" w:hAnsi="Arial Narrow" w:cs="Tahoma"/>
          <w:sz w:val="22"/>
          <w:szCs w:val="22"/>
        </w:rPr>
        <w:t xml:space="preserve">Number of building permits for construction issued in January 2021, compared to January 2020, was 75.0% higher, while it was 2.8% lower compared to the average number of building permits issued in 2020. </w:t>
      </w:r>
    </w:p>
    <w:p w:rsidR="00F45AE5" w:rsidRPr="0091485C" w:rsidRDefault="00F45AE5" w:rsidP="0091724B">
      <w:pPr>
        <w:tabs>
          <w:tab w:val="left" w:pos="2535"/>
        </w:tabs>
        <w:jc w:val="both"/>
        <w:rPr>
          <w:rFonts w:ascii="Arial Narrow" w:hAnsi="Arial Narrow" w:cs="Tahoma"/>
          <w:sz w:val="22"/>
          <w:szCs w:val="22"/>
        </w:rPr>
      </w:pPr>
    </w:p>
    <w:p w:rsidR="00742F5A" w:rsidRPr="0091485C" w:rsidRDefault="0040552D" w:rsidP="0091724B">
      <w:pPr>
        <w:tabs>
          <w:tab w:val="left" w:pos="2535"/>
        </w:tabs>
        <w:jc w:val="both"/>
        <w:rPr>
          <w:rFonts w:ascii="Arial Narrow" w:hAnsi="Arial Narrow" w:cs="Tahoma"/>
          <w:sz w:val="22"/>
          <w:szCs w:val="22"/>
        </w:rPr>
      </w:pPr>
      <w:r w:rsidRPr="0091485C">
        <w:rPr>
          <w:rFonts w:ascii="Arial Narrow" w:hAnsi="Arial Narrow" w:cs="Tahoma"/>
          <w:sz w:val="22"/>
          <w:szCs w:val="22"/>
        </w:rPr>
        <w:t>Number of dwellings planned for construction in January 2021, compared to January 2020, was 120.1% higher and it was 18.3% higher compared to the average number of dwellings planned for construction in 2020</w:t>
      </w:r>
      <w:r w:rsidR="00742F5A" w:rsidRPr="0091485C">
        <w:rPr>
          <w:rFonts w:ascii="Arial Narrow" w:hAnsi="Arial Narrow" w:cs="Tahoma"/>
          <w:sz w:val="22"/>
          <w:szCs w:val="22"/>
        </w:rPr>
        <w:t xml:space="preserve">. </w:t>
      </w:r>
    </w:p>
    <w:p w:rsidR="00F45AE5" w:rsidRPr="0091485C" w:rsidRDefault="00F45AE5" w:rsidP="0091724B">
      <w:pPr>
        <w:tabs>
          <w:tab w:val="left" w:pos="2535"/>
        </w:tabs>
        <w:jc w:val="both"/>
        <w:rPr>
          <w:rFonts w:ascii="Arial Narrow" w:hAnsi="Arial Narrow" w:cs="Tahoma"/>
          <w:sz w:val="22"/>
          <w:szCs w:val="22"/>
        </w:rPr>
      </w:pPr>
    </w:p>
    <w:p w:rsidR="0040552D" w:rsidRPr="0091485C" w:rsidRDefault="0040552D" w:rsidP="0091724B">
      <w:pPr>
        <w:tabs>
          <w:tab w:val="left" w:pos="2535"/>
        </w:tabs>
        <w:jc w:val="both"/>
        <w:rPr>
          <w:rFonts w:ascii="Arial Narrow" w:hAnsi="Arial Narrow" w:cs="Tahoma"/>
          <w:sz w:val="22"/>
          <w:szCs w:val="22"/>
        </w:rPr>
      </w:pPr>
      <w:r w:rsidRPr="0091485C">
        <w:rPr>
          <w:rFonts w:ascii="Arial Narrow" w:hAnsi="Arial Narrow" w:cs="Tahoma"/>
          <w:sz w:val="22"/>
          <w:szCs w:val="22"/>
        </w:rPr>
        <w:t>Total useful floor area of dwellings planned for construction in January 2021, compared to the same period of the previous year, was 103.4% higher, while compared to the average useful floor area of dwellings planned for construction in 2020 it was 9.6% higher.</w:t>
      </w:r>
    </w:p>
    <w:p w:rsidR="00963CF5" w:rsidRPr="0091485C" w:rsidRDefault="00963CF5" w:rsidP="0091724B">
      <w:pPr>
        <w:tabs>
          <w:tab w:val="left" w:pos="2535"/>
        </w:tabs>
        <w:jc w:val="both"/>
        <w:rPr>
          <w:rFonts w:ascii="Arial Narrow" w:hAnsi="Arial Narrow" w:cs="Tahoma"/>
          <w:sz w:val="22"/>
          <w:szCs w:val="22"/>
        </w:rPr>
      </w:pPr>
    </w:p>
    <w:p w:rsidR="00357075" w:rsidRPr="0091485C" w:rsidRDefault="00357075" w:rsidP="0091724B">
      <w:pPr>
        <w:tabs>
          <w:tab w:val="left" w:pos="2535"/>
        </w:tabs>
        <w:jc w:val="both"/>
        <w:rPr>
          <w:rFonts w:ascii="Arial Narrow" w:hAnsi="Arial Narrow" w:cs="Tahoma"/>
          <w:sz w:val="22"/>
          <w:szCs w:val="22"/>
        </w:rPr>
      </w:pPr>
    </w:p>
    <w:p w:rsidR="00963CF5" w:rsidRPr="0091485C" w:rsidRDefault="00963CF5" w:rsidP="0091724B">
      <w:pPr>
        <w:tabs>
          <w:tab w:val="left" w:pos="2535"/>
        </w:tabs>
        <w:jc w:val="both"/>
        <w:rPr>
          <w:rFonts w:ascii="Arial Narrow" w:hAnsi="Arial Narrow" w:cs="Tahoma"/>
          <w:sz w:val="22"/>
          <w:szCs w:val="22"/>
        </w:rPr>
      </w:pPr>
    </w:p>
    <w:p w:rsidR="00D8390D" w:rsidRPr="0091485C" w:rsidRDefault="00D8390D" w:rsidP="0091724B">
      <w:pPr>
        <w:tabs>
          <w:tab w:val="left" w:pos="2535"/>
        </w:tabs>
        <w:jc w:val="both"/>
        <w:rPr>
          <w:rFonts w:ascii="Arial Narrow" w:hAnsi="Arial Narrow" w:cs="Tahoma"/>
          <w:b/>
          <w:sz w:val="30"/>
          <w:szCs w:val="30"/>
        </w:rPr>
      </w:pPr>
      <w:r w:rsidRPr="0091485C">
        <w:rPr>
          <w:rFonts w:ascii="Arial Narrow" w:hAnsi="Arial Narrow" w:cs="Tahoma"/>
          <w:b/>
          <w:sz w:val="30"/>
          <w:szCs w:val="30"/>
        </w:rPr>
        <w:t xml:space="preserve">Value of purchase and sale of agricultural, forestry and fishery products in the fourth quarter of 2020 </w:t>
      </w:r>
      <w:r w:rsidR="002217C4" w:rsidRPr="0091485C">
        <w:rPr>
          <w:rFonts w:ascii="Arial Narrow" w:hAnsi="Arial Narrow" w:cs="Tahoma"/>
          <w:b/>
          <w:sz w:val="30"/>
          <w:szCs w:val="30"/>
        </w:rPr>
        <w:t>amounted to 137 million KM</w:t>
      </w:r>
    </w:p>
    <w:p w:rsidR="00963CF5" w:rsidRPr="0091485C" w:rsidRDefault="00963CF5" w:rsidP="0091724B">
      <w:pPr>
        <w:tabs>
          <w:tab w:val="left" w:pos="2535"/>
        </w:tabs>
        <w:jc w:val="both"/>
        <w:rPr>
          <w:rFonts w:ascii="Arial Narrow" w:hAnsi="Arial Narrow" w:cs="Tahoma"/>
          <w:sz w:val="22"/>
          <w:szCs w:val="22"/>
        </w:rPr>
      </w:pPr>
    </w:p>
    <w:p w:rsidR="002217C4" w:rsidRPr="0091485C" w:rsidRDefault="002217C4" w:rsidP="00963CF5">
      <w:pPr>
        <w:pStyle w:val="BodyTextIndent3"/>
        <w:tabs>
          <w:tab w:val="clear" w:pos="851"/>
          <w:tab w:val="left" w:pos="426"/>
        </w:tabs>
        <w:ind w:right="68" w:firstLine="0"/>
        <w:rPr>
          <w:rFonts w:ascii="Arial Narrow" w:hAnsi="Arial Narrow" w:cs="Tahoma"/>
          <w:bCs w:val="0"/>
          <w:sz w:val="22"/>
          <w:szCs w:val="22"/>
          <w:lang w:val="en-US" w:eastAsia="en-US"/>
        </w:rPr>
      </w:pPr>
      <w:r w:rsidRPr="0091485C">
        <w:rPr>
          <w:rFonts w:ascii="Arial Narrow" w:hAnsi="Arial Narrow" w:cs="Tahoma"/>
          <w:bCs w:val="0"/>
          <w:sz w:val="22"/>
          <w:szCs w:val="22"/>
          <w:lang w:val="en-US" w:eastAsia="en-US"/>
        </w:rPr>
        <w:t xml:space="preserve">In the fourth quarter of 2020, total purchase and sale of agricultural, forestry and fishery products amounted to </w:t>
      </w:r>
      <w:r w:rsidR="003A1150" w:rsidRPr="0091485C">
        <w:rPr>
          <w:rFonts w:ascii="Arial Narrow" w:hAnsi="Arial Narrow" w:cs="Tahoma"/>
          <w:bCs w:val="0"/>
          <w:sz w:val="22"/>
          <w:szCs w:val="22"/>
          <w:lang w:val="en-US" w:eastAsia="en-US"/>
        </w:rPr>
        <w:t>137 million</w:t>
      </w:r>
      <w:r w:rsidRPr="0091485C">
        <w:rPr>
          <w:rFonts w:ascii="Arial Narrow" w:hAnsi="Arial Narrow" w:cs="Tahoma"/>
          <w:bCs w:val="0"/>
          <w:sz w:val="22"/>
          <w:szCs w:val="22"/>
          <w:lang w:val="en-US" w:eastAsia="en-US"/>
        </w:rPr>
        <w:t xml:space="preserve"> KM, out of which value of sale from own production of business entities and their parts was  </w:t>
      </w:r>
      <w:r w:rsidR="00F51F54" w:rsidRPr="0091485C">
        <w:rPr>
          <w:rFonts w:ascii="Arial Narrow" w:hAnsi="Arial Narrow" w:cs="Tahoma"/>
          <w:bCs w:val="0"/>
          <w:sz w:val="22"/>
          <w:szCs w:val="22"/>
          <w:lang w:val="en-US" w:eastAsia="en-US"/>
        </w:rPr>
        <w:t>99 million</w:t>
      </w:r>
      <w:r w:rsidRPr="0091485C">
        <w:rPr>
          <w:rFonts w:ascii="Arial Narrow" w:hAnsi="Arial Narrow" w:cs="Tahoma"/>
          <w:bCs w:val="0"/>
          <w:sz w:val="22"/>
          <w:szCs w:val="22"/>
          <w:lang w:val="en-US" w:eastAsia="en-US"/>
        </w:rPr>
        <w:t xml:space="preserve"> KM (72.2%) and value of purchase of agricultural products from family farms was 38</w:t>
      </w:r>
      <w:r w:rsidR="00F51F54" w:rsidRPr="0091485C">
        <w:rPr>
          <w:rFonts w:ascii="Arial Narrow" w:hAnsi="Arial Narrow" w:cs="Tahoma"/>
          <w:bCs w:val="0"/>
          <w:sz w:val="22"/>
          <w:szCs w:val="22"/>
          <w:lang w:val="en-US" w:eastAsia="en-US"/>
        </w:rPr>
        <w:t xml:space="preserve"> million KM</w:t>
      </w:r>
      <w:r w:rsidRPr="0091485C">
        <w:rPr>
          <w:rFonts w:ascii="Arial Narrow" w:hAnsi="Arial Narrow" w:cs="Tahoma"/>
          <w:bCs w:val="0"/>
          <w:sz w:val="22"/>
          <w:szCs w:val="22"/>
          <w:lang w:val="en-US" w:eastAsia="en-US"/>
        </w:rPr>
        <w:t xml:space="preserve"> (27.8%).</w:t>
      </w:r>
    </w:p>
    <w:p w:rsidR="00963CF5" w:rsidRPr="0091485C" w:rsidRDefault="00963CF5" w:rsidP="00963CF5">
      <w:pPr>
        <w:pStyle w:val="BodyTextIndent3"/>
        <w:tabs>
          <w:tab w:val="clear" w:pos="851"/>
          <w:tab w:val="left" w:pos="426"/>
        </w:tabs>
        <w:ind w:right="68" w:firstLine="624"/>
        <w:rPr>
          <w:rFonts w:ascii="Arial Narrow" w:hAnsi="Arial Narrow" w:cs="Tahoma"/>
          <w:bCs w:val="0"/>
          <w:sz w:val="22"/>
          <w:szCs w:val="22"/>
          <w:lang w:val="en-US" w:eastAsia="en-US"/>
        </w:rPr>
      </w:pPr>
    </w:p>
    <w:p w:rsidR="00F51F54" w:rsidRPr="0091485C" w:rsidRDefault="00F51F54" w:rsidP="00963CF5">
      <w:pPr>
        <w:tabs>
          <w:tab w:val="left" w:pos="2535"/>
        </w:tabs>
        <w:jc w:val="both"/>
        <w:rPr>
          <w:rFonts w:ascii="Arial Narrow" w:hAnsi="Arial Narrow" w:cs="Tahoma"/>
          <w:sz w:val="22"/>
          <w:szCs w:val="22"/>
        </w:rPr>
      </w:pPr>
      <w:r w:rsidRPr="0091485C">
        <w:rPr>
          <w:rFonts w:ascii="Arial Narrow" w:hAnsi="Arial Narrow" w:cs="Tahoma"/>
          <w:sz w:val="22"/>
          <w:szCs w:val="22"/>
        </w:rPr>
        <w:t xml:space="preserve">In </w:t>
      </w:r>
      <w:r w:rsidR="009C5484" w:rsidRPr="0091485C">
        <w:rPr>
          <w:rFonts w:ascii="Arial Narrow" w:hAnsi="Arial Narrow" w:cs="Tahoma"/>
          <w:sz w:val="22"/>
          <w:szCs w:val="22"/>
        </w:rPr>
        <w:t>the fourth</w:t>
      </w:r>
      <w:r w:rsidRPr="0091485C">
        <w:rPr>
          <w:rFonts w:ascii="Arial Narrow" w:hAnsi="Arial Narrow" w:cs="Tahoma"/>
          <w:sz w:val="22"/>
          <w:szCs w:val="22"/>
        </w:rPr>
        <w:t xml:space="preserve"> quarter of 2020, compared to the same quarter of 2019, total sale and purchase value was 4.8% higher, with purchase value being 6.1% higher, and sale value 4.3% higher.</w:t>
      </w:r>
    </w:p>
    <w:p w:rsidR="006721A8" w:rsidRPr="0091485C" w:rsidRDefault="006721A8" w:rsidP="00963CF5">
      <w:pPr>
        <w:tabs>
          <w:tab w:val="left" w:pos="2535"/>
        </w:tabs>
        <w:jc w:val="both"/>
        <w:rPr>
          <w:rFonts w:ascii="Arial Narrow" w:hAnsi="Arial Narrow" w:cs="Tahoma"/>
          <w:sz w:val="22"/>
          <w:szCs w:val="22"/>
        </w:rPr>
      </w:pPr>
    </w:p>
    <w:p w:rsidR="00F51F54" w:rsidRPr="0091485C" w:rsidRDefault="00F51F54" w:rsidP="00963CF5">
      <w:pPr>
        <w:tabs>
          <w:tab w:val="left" w:pos="2535"/>
        </w:tabs>
        <w:jc w:val="both"/>
        <w:rPr>
          <w:rFonts w:ascii="Arial Narrow" w:hAnsi="Arial Narrow" w:cs="Tahoma"/>
          <w:sz w:val="22"/>
          <w:szCs w:val="22"/>
        </w:rPr>
      </w:pPr>
      <w:r w:rsidRPr="0091485C">
        <w:rPr>
          <w:rFonts w:ascii="Arial Narrow" w:hAnsi="Arial Narrow" w:cs="Tahoma"/>
          <w:sz w:val="22"/>
          <w:szCs w:val="22"/>
        </w:rPr>
        <w:t xml:space="preserve">By group of products, the highest share in total value of purchased and sold agricultural, forestry and fishery products in the fourth quarter of 2020 was that of livestock breeding with 52 million KM, followed by products of forestry with 44 million KM and arable farming with 26 million KM. </w:t>
      </w:r>
    </w:p>
    <w:p w:rsidR="0044547A" w:rsidRPr="0091485C" w:rsidRDefault="0044547A" w:rsidP="000307A3">
      <w:pPr>
        <w:tabs>
          <w:tab w:val="left" w:pos="2535"/>
        </w:tabs>
        <w:jc w:val="both"/>
        <w:rPr>
          <w:rFonts w:ascii="Arial Narrow" w:hAnsi="Arial Narrow" w:cs="Tahoma"/>
          <w:sz w:val="22"/>
          <w:szCs w:val="22"/>
        </w:rPr>
      </w:pPr>
    </w:p>
    <w:p w:rsidR="0044547A" w:rsidRPr="0091485C" w:rsidRDefault="0044547A" w:rsidP="00115CDB">
      <w:pPr>
        <w:tabs>
          <w:tab w:val="left" w:pos="2535"/>
        </w:tabs>
        <w:jc w:val="center"/>
        <w:rPr>
          <w:rFonts w:ascii="Arial Narrow" w:hAnsi="Arial Narrow" w:cs="Tahoma"/>
          <w:sz w:val="22"/>
          <w:szCs w:val="22"/>
        </w:rPr>
      </w:pPr>
    </w:p>
    <w:p w:rsidR="0044547A" w:rsidRPr="0091485C" w:rsidRDefault="0044547A" w:rsidP="00115CDB">
      <w:pPr>
        <w:tabs>
          <w:tab w:val="left" w:pos="2535"/>
        </w:tabs>
        <w:jc w:val="center"/>
        <w:rPr>
          <w:rFonts w:ascii="Tahoma" w:hAnsi="Tahoma" w:cs="Tahoma"/>
          <w:b/>
          <w:spacing w:val="-16"/>
          <w:sz w:val="18"/>
          <w:szCs w:val="18"/>
        </w:rPr>
      </w:pPr>
    </w:p>
    <w:p w:rsidR="00102D2D" w:rsidRPr="0091485C" w:rsidRDefault="00102D2D" w:rsidP="0091724B">
      <w:pPr>
        <w:tabs>
          <w:tab w:val="left" w:pos="2535"/>
        </w:tabs>
        <w:jc w:val="both"/>
        <w:rPr>
          <w:rFonts w:ascii="Tahoma" w:hAnsi="Tahoma" w:cs="Tahoma"/>
          <w:b/>
          <w:spacing w:val="-16"/>
          <w:sz w:val="18"/>
          <w:szCs w:val="18"/>
        </w:rPr>
      </w:pPr>
    </w:p>
    <w:p w:rsidR="00102D2D" w:rsidRPr="0091485C" w:rsidRDefault="00102D2D" w:rsidP="00115CDB">
      <w:pPr>
        <w:tabs>
          <w:tab w:val="left" w:pos="2535"/>
        </w:tabs>
        <w:jc w:val="center"/>
        <w:rPr>
          <w:rFonts w:ascii="Tahoma" w:hAnsi="Tahoma" w:cs="Tahoma"/>
          <w:b/>
          <w:spacing w:val="-16"/>
          <w:sz w:val="18"/>
          <w:szCs w:val="18"/>
        </w:rPr>
      </w:pPr>
    </w:p>
    <w:p w:rsidR="00102D2D" w:rsidRPr="0091485C" w:rsidRDefault="00102D2D" w:rsidP="00115CDB">
      <w:pPr>
        <w:tabs>
          <w:tab w:val="left" w:pos="2535"/>
        </w:tabs>
        <w:jc w:val="center"/>
        <w:rPr>
          <w:rFonts w:ascii="Tahoma" w:hAnsi="Tahoma" w:cs="Tahoma"/>
          <w:b/>
          <w:spacing w:val="-16"/>
          <w:sz w:val="18"/>
          <w:szCs w:val="18"/>
        </w:rPr>
      </w:pPr>
    </w:p>
    <w:p w:rsidR="00102D2D" w:rsidRPr="0091485C" w:rsidRDefault="00102D2D" w:rsidP="00115CDB">
      <w:pPr>
        <w:tabs>
          <w:tab w:val="left" w:pos="2535"/>
        </w:tabs>
        <w:jc w:val="center"/>
        <w:rPr>
          <w:rFonts w:ascii="Tahoma" w:hAnsi="Tahoma" w:cs="Tahoma"/>
          <w:b/>
          <w:spacing w:val="-16"/>
          <w:sz w:val="18"/>
          <w:szCs w:val="18"/>
        </w:rPr>
      </w:pPr>
    </w:p>
    <w:p w:rsidR="006D1F0C" w:rsidRPr="0091485C" w:rsidRDefault="006D1F0C" w:rsidP="00115CDB">
      <w:pPr>
        <w:tabs>
          <w:tab w:val="left" w:pos="2535"/>
        </w:tabs>
        <w:jc w:val="center"/>
        <w:rPr>
          <w:rFonts w:ascii="Tahoma" w:hAnsi="Tahoma" w:cs="Tahoma"/>
          <w:b/>
          <w:spacing w:val="-16"/>
          <w:sz w:val="18"/>
          <w:szCs w:val="18"/>
        </w:rPr>
      </w:pPr>
    </w:p>
    <w:p w:rsidR="00177E0E" w:rsidRPr="0091485C" w:rsidRDefault="00177E0E" w:rsidP="00115CDB">
      <w:pPr>
        <w:tabs>
          <w:tab w:val="left" w:pos="2535"/>
        </w:tabs>
        <w:jc w:val="center"/>
        <w:rPr>
          <w:rFonts w:ascii="Tahoma" w:hAnsi="Tahoma" w:cs="Tahoma"/>
          <w:b/>
          <w:spacing w:val="-16"/>
          <w:sz w:val="18"/>
          <w:szCs w:val="18"/>
        </w:rPr>
      </w:pPr>
    </w:p>
    <w:p w:rsidR="00177E0E" w:rsidRPr="0091485C" w:rsidRDefault="00177E0E" w:rsidP="00115CDB">
      <w:pPr>
        <w:tabs>
          <w:tab w:val="left" w:pos="2535"/>
        </w:tabs>
        <w:jc w:val="center"/>
        <w:rPr>
          <w:rFonts w:ascii="Tahoma" w:hAnsi="Tahoma" w:cs="Tahoma"/>
          <w:b/>
          <w:spacing w:val="-16"/>
          <w:sz w:val="18"/>
          <w:szCs w:val="18"/>
        </w:rPr>
      </w:pPr>
    </w:p>
    <w:p w:rsidR="00177E0E" w:rsidRPr="0091485C" w:rsidRDefault="00177E0E" w:rsidP="00115CDB">
      <w:pPr>
        <w:tabs>
          <w:tab w:val="left" w:pos="2535"/>
        </w:tabs>
        <w:jc w:val="center"/>
        <w:rPr>
          <w:rFonts w:ascii="Tahoma" w:hAnsi="Tahoma" w:cs="Tahoma"/>
          <w:b/>
          <w:spacing w:val="-16"/>
          <w:sz w:val="18"/>
          <w:szCs w:val="18"/>
        </w:rPr>
      </w:pPr>
    </w:p>
    <w:p w:rsidR="00177E0E" w:rsidRPr="0091485C" w:rsidRDefault="00177E0E" w:rsidP="00115CDB">
      <w:pPr>
        <w:tabs>
          <w:tab w:val="left" w:pos="2535"/>
        </w:tabs>
        <w:jc w:val="center"/>
        <w:rPr>
          <w:rFonts w:ascii="Tahoma" w:hAnsi="Tahoma" w:cs="Tahoma"/>
          <w:b/>
          <w:spacing w:val="-16"/>
          <w:sz w:val="18"/>
          <w:szCs w:val="18"/>
        </w:rPr>
      </w:pPr>
    </w:p>
    <w:p w:rsidR="00177E0E" w:rsidRPr="0091485C" w:rsidRDefault="00177E0E" w:rsidP="00115CDB">
      <w:pPr>
        <w:tabs>
          <w:tab w:val="left" w:pos="2535"/>
        </w:tabs>
        <w:jc w:val="center"/>
        <w:rPr>
          <w:rFonts w:ascii="Tahoma" w:hAnsi="Tahoma" w:cs="Tahoma"/>
          <w:b/>
          <w:spacing w:val="-16"/>
          <w:sz w:val="18"/>
          <w:szCs w:val="18"/>
        </w:rPr>
      </w:pPr>
    </w:p>
    <w:p w:rsidR="00177E0E" w:rsidRPr="0091485C" w:rsidRDefault="00177E0E" w:rsidP="00115CDB">
      <w:pPr>
        <w:tabs>
          <w:tab w:val="left" w:pos="2535"/>
        </w:tabs>
        <w:jc w:val="center"/>
        <w:rPr>
          <w:rFonts w:ascii="Tahoma" w:hAnsi="Tahoma" w:cs="Tahoma"/>
          <w:b/>
          <w:spacing w:val="-16"/>
          <w:sz w:val="18"/>
          <w:szCs w:val="18"/>
        </w:rPr>
      </w:pPr>
    </w:p>
    <w:p w:rsidR="00177E0E" w:rsidRPr="0091485C" w:rsidRDefault="00177E0E" w:rsidP="00115CDB">
      <w:pPr>
        <w:tabs>
          <w:tab w:val="left" w:pos="2535"/>
        </w:tabs>
        <w:jc w:val="center"/>
        <w:rPr>
          <w:rFonts w:ascii="Tahoma" w:hAnsi="Tahoma" w:cs="Tahoma"/>
          <w:b/>
          <w:spacing w:val="-16"/>
          <w:sz w:val="18"/>
          <w:szCs w:val="18"/>
        </w:rPr>
      </w:pPr>
    </w:p>
    <w:p w:rsidR="00177E0E" w:rsidRPr="0091485C" w:rsidRDefault="00177E0E" w:rsidP="00115CDB">
      <w:pPr>
        <w:tabs>
          <w:tab w:val="left" w:pos="2535"/>
        </w:tabs>
        <w:jc w:val="center"/>
        <w:rPr>
          <w:rFonts w:ascii="Tahoma" w:hAnsi="Tahoma" w:cs="Tahoma"/>
          <w:b/>
          <w:spacing w:val="-16"/>
          <w:sz w:val="18"/>
          <w:szCs w:val="18"/>
        </w:rPr>
      </w:pPr>
    </w:p>
    <w:p w:rsidR="00177E0E" w:rsidRPr="0091485C" w:rsidRDefault="00177E0E" w:rsidP="00115CDB">
      <w:pPr>
        <w:tabs>
          <w:tab w:val="left" w:pos="2535"/>
        </w:tabs>
        <w:jc w:val="center"/>
        <w:rPr>
          <w:rFonts w:ascii="Tahoma" w:hAnsi="Tahoma" w:cs="Tahoma"/>
          <w:b/>
          <w:spacing w:val="-16"/>
          <w:sz w:val="18"/>
          <w:szCs w:val="18"/>
        </w:rPr>
      </w:pPr>
    </w:p>
    <w:p w:rsidR="00177E0E" w:rsidRPr="0091485C" w:rsidRDefault="00177E0E" w:rsidP="00115CDB">
      <w:pPr>
        <w:tabs>
          <w:tab w:val="left" w:pos="2535"/>
        </w:tabs>
        <w:jc w:val="center"/>
        <w:rPr>
          <w:rFonts w:ascii="Tahoma" w:hAnsi="Tahoma" w:cs="Tahoma"/>
          <w:b/>
          <w:spacing w:val="-16"/>
          <w:sz w:val="18"/>
          <w:szCs w:val="18"/>
        </w:rPr>
      </w:pPr>
    </w:p>
    <w:p w:rsidR="00177E0E" w:rsidRPr="0091485C" w:rsidRDefault="00177E0E" w:rsidP="00115CDB">
      <w:pPr>
        <w:tabs>
          <w:tab w:val="left" w:pos="2535"/>
        </w:tabs>
        <w:jc w:val="center"/>
        <w:rPr>
          <w:rFonts w:ascii="Tahoma" w:hAnsi="Tahoma" w:cs="Tahoma"/>
          <w:b/>
          <w:spacing w:val="-16"/>
          <w:sz w:val="18"/>
          <w:szCs w:val="18"/>
        </w:rPr>
      </w:pPr>
    </w:p>
    <w:p w:rsidR="00177E0E" w:rsidRPr="0091485C" w:rsidRDefault="00177E0E" w:rsidP="00115CDB">
      <w:pPr>
        <w:tabs>
          <w:tab w:val="left" w:pos="2535"/>
        </w:tabs>
        <w:jc w:val="center"/>
        <w:rPr>
          <w:rFonts w:ascii="Tahoma" w:hAnsi="Tahoma" w:cs="Tahoma"/>
          <w:b/>
          <w:spacing w:val="-16"/>
          <w:sz w:val="18"/>
          <w:szCs w:val="18"/>
        </w:rPr>
      </w:pPr>
    </w:p>
    <w:p w:rsidR="00177E0E" w:rsidRPr="0091485C" w:rsidRDefault="00177E0E" w:rsidP="00115CDB">
      <w:pPr>
        <w:tabs>
          <w:tab w:val="left" w:pos="2535"/>
        </w:tabs>
        <w:jc w:val="center"/>
        <w:rPr>
          <w:rFonts w:ascii="Tahoma" w:hAnsi="Tahoma" w:cs="Tahoma"/>
          <w:b/>
          <w:spacing w:val="-16"/>
          <w:sz w:val="18"/>
          <w:szCs w:val="18"/>
        </w:rPr>
      </w:pPr>
    </w:p>
    <w:p w:rsidR="00177E0E" w:rsidRPr="0091485C" w:rsidRDefault="00177E0E" w:rsidP="00115CDB">
      <w:pPr>
        <w:tabs>
          <w:tab w:val="left" w:pos="2535"/>
        </w:tabs>
        <w:jc w:val="center"/>
        <w:rPr>
          <w:rFonts w:ascii="Tahoma" w:hAnsi="Tahoma" w:cs="Tahoma"/>
          <w:b/>
          <w:spacing w:val="-16"/>
          <w:sz w:val="18"/>
          <w:szCs w:val="18"/>
        </w:rPr>
      </w:pPr>
    </w:p>
    <w:p w:rsidR="00177E0E" w:rsidRPr="0091485C" w:rsidRDefault="00177E0E" w:rsidP="00115CDB">
      <w:pPr>
        <w:tabs>
          <w:tab w:val="left" w:pos="2535"/>
        </w:tabs>
        <w:jc w:val="center"/>
        <w:rPr>
          <w:rFonts w:ascii="Tahoma" w:hAnsi="Tahoma" w:cs="Tahoma"/>
          <w:b/>
          <w:spacing w:val="-16"/>
          <w:sz w:val="18"/>
          <w:szCs w:val="18"/>
        </w:rPr>
      </w:pPr>
    </w:p>
    <w:p w:rsidR="00177E0E" w:rsidRPr="0091485C" w:rsidRDefault="00177E0E" w:rsidP="00115CDB">
      <w:pPr>
        <w:tabs>
          <w:tab w:val="left" w:pos="2535"/>
        </w:tabs>
        <w:jc w:val="center"/>
        <w:rPr>
          <w:rFonts w:ascii="Tahoma" w:hAnsi="Tahoma" w:cs="Tahoma"/>
          <w:b/>
          <w:spacing w:val="-16"/>
          <w:sz w:val="18"/>
          <w:szCs w:val="18"/>
        </w:rPr>
      </w:pPr>
    </w:p>
    <w:p w:rsidR="00177E0E" w:rsidRPr="0091485C" w:rsidRDefault="00177E0E" w:rsidP="00115CDB">
      <w:pPr>
        <w:tabs>
          <w:tab w:val="left" w:pos="2535"/>
        </w:tabs>
        <w:jc w:val="center"/>
        <w:rPr>
          <w:rFonts w:ascii="Tahoma" w:hAnsi="Tahoma" w:cs="Tahoma"/>
          <w:b/>
          <w:spacing w:val="-16"/>
          <w:sz w:val="18"/>
          <w:szCs w:val="18"/>
        </w:rPr>
      </w:pPr>
    </w:p>
    <w:p w:rsidR="00177E0E" w:rsidRPr="0091485C" w:rsidRDefault="00177E0E" w:rsidP="00115CDB">
      <w:pPr>
        <w:tabs>
          <w:tab w:val="left" w:pos="2535"/>
        </w:tabs>
        <w:jc w:val="center"/>
        <w:rPr>
          <w:rFonts w:ascii="Tahoma" w:hAnsi="Tahoma" w:cs="Tahoma"/>
          <w:b/>
          <w:spacing w:val="-16"/>
          <w:sz w:val="18"/>
          <w:szCs w:val="18"/>
        </w:rPr>
      </w:pPr>
    </w:p>
    <w:p w:rsidR="00177E0E" w:rsidRPr="0091485C" w:rsidRDefault="00177E0E" w:rsidP="00115CDB">
      <w:pPr>
        <w:tabs>
          <w:tab w:val="left" w:pos="2535"/>
        </w:tabs>
        <w:jc w:val="center"/>
        <w:rPr>
          <w:rFonts w:ascii="Tahoma" w:hAnsi="Tahoma" w:cs="Tahoma"/>
          <w:b/>
          <w:spacing w:val="-16"/>
          <w:sz w:val="18"/>
          <w:szCs w:val="18"/>
        </w:rPr>
      </w:pPr>
    </w:p>
    <w:p w:rsidR="00DE555A" w:rsidRPr="0091485C" w:rsidRDefault="00DE555A" w:rsidP="00115CDB">
      <w:pPr>
        <w:tabs>
          <w:tab w:val="left" w:pos="2535"/>
        </w:tabs>
        <w:jc w:val="center"/>
        <w:rPr>
          <w:rFonts w:ascii="Tahoma" w:hAnsi="Tahoma" w:cs="Tahoma"/>
          <w:b/>
          <w:spacing w:val="-16"/>
          <w:sz w:val="18"/>
          <w:szCs w:val="18"/>
        </w:rPr>
      </w:pPr>
    </w:p>
    <w:p w:rsidR="00DE555A" w:rsidRPr="0091485C" w:rsidRDefault="00DE555A" w:rsidP="00115CDB">
      <w:pPr>
        <w:tabs>
          <w:tab w:val="left" w:pos="2535"/>
        </w:tabs>
        <w:jc w:val="center"/>
        <w:rPr>
          <w:rFonts w:ascii="Tahoma" w:hAnsi="Tahoma" w:cs="Tahoma"/>
          <w:b/>
          <w:spacing w:val="-16"/>
          <w:sz w:val="18"/>
          <w:szCs w:val="18"/>
        </w:rPr>
      </w:pPr>
    </w:p>
    <w:p w:rsidR="00DE555A" w:rsidRPr="0091485C" w:rsidRDefault="00DE555A" w:rsidP="00115CDB">
      <w:pPr>
        <w:tabs>
          <w:tab w:val="left" w:pos="2535"/>
        </w:tabs>
        <w:jc w:val="center"/>
        <w:rPr>
          <w:rFonts w:ascii="Tahoma" w:hAnsi="Tahoma" w:cs="Tahoma"/>
          <w:b/>
          <w:spacing w:val="-16"/>
          <w:sz w:val="18"/>
          <w:szCs w:val="18"/>
        </w:rPr>
      </w:pPr>
    </w:p>
    <w:p w:rsidR="00DE555A" w:rsidRPr="0091485C" w:rsidRDefault="00DE555A" w:rsidP="00115CDB">
      <w:pPr>
        <w:tabs>
          <w:tab w:val="left" w:pos="2535"/>
        </w:tabs>
        <w:jc w:val="center"/>
        <w:rPr>
          <w:rFonts w:ascii="Tahoma" w:hAnsi="Tahoma" w:cs="Tahoma"/>
          <w:b/>
          <w:spacing w:val="-16"/>
          <w:sz w:val="18"/>
          <w:szCs w:val="18"/>
        </w:rPr>
      </w:pPr>
    </w:p>
    <w:p w:rsidR="00DE555A" w:rsidRPr="0091485C" w:rsidRDefault="00DE555A" w:rsidP="00115CDB">
      <w:pPr>
        <w:tabs>
          <w:tab w:val="left" w:pos="2535"/>
        </w:tabs>
        <w:jc w:val="center"/>
        <w:rPr>
          <w:rFonts w:ascii="Tahoma" w:hAnsi="Tahoma" w:cs="Tahoma"/>
          <w:b/>
          <w:spacing w:val="-16"/>
          <w:sz w:val="18"/>
          <w:szCs w:val="18"/>
        </w:rPr>
      </w:pPr>
    </w:p>
    <w:p w:rsidR="00DE555A" w:rsidRPr="0091485C" w:rsidRDefault="00DE555A" w:rsidP="00115CDB">
      <w:pPr>
        <w:tabs>
          <w:tab w:val="left" w:pos="2535"/>
        </w:tabs>
        <w:jc w:val="center"/>
        <w:rPr>
          <w:rFonts w:ascii="Tahoma" w:hAnsi="Tahoma" w:cs="Tahoma"/>
          <w:b/>
          <w:spacing w:val="-16"/>
          <w:sz w:val="18"/>
          <w:szCs w:val="18"/>
        </w:rPr>
      </w:pPr>
    </w:p>
    <w:p w:rsidR="00DE555A" w:rsidRPr="0091485C" w:rsidRDefault="00DE555A" w:rsidP="00115CDB">
      <w:pPr>
        <w:tabs>
          <w:tab w:val="left" w:pos="2535"/>
        </w:tabs>
        <w:jc w:val="center"/>
        <w:rPr>
          <w:rFonts w:ascii="Tahoma" w:hAnsi="Tahoma" w:cs="Tahoma"/>
          <w:b/>
          <w:spacing w:val="-16"/>
          <w:sz w:val="18"/>
          <w:szCs w:val="18"/>
        </w:rPr>
      </w:pPr>
    </w:p>
    <w:p w:rsidR="00DE555A" w:rsidRPr="0091485C" w:rsidRDefault="00DE555A" w:rsidP="00115CDB">
      <w:pPr>
        <w:tabs>
          <w:tab w:val="left" w:pos="2535"/>
        </w:tabs>
        <w:jc w:val="center"/>
        <w:rPr>
          <w:rFonts w:ascii="Tahoma" w:hAnsi="Tahoma" w:cs="Tahoma"/>
          <w:b/>
          <w:spacing w:val="-16"/>
          <w:sz w:val="18"/>
          <w:szCs w:val="18"/>
        </w:rPr>
      </w:pPr>
    </w:p>
    <w:p w:rsidR="00DE555A" w:rsidRPr="0091485C" w:rsidRDefault="00DE555A" w:rsidP="00115CDB">
      <w:pPr>
        <w:tabs>
          <w:tab w:val="left" w:pos="2535"/>
        </w:tabs>
        <w:jc w:val="center"/>
        <w:rPr>
          <w:rFonts w:ascii="Tahoma" w:hAnsi="Tahoma" w:cs="Tahoma"/>
          <w:b/>
          <w:spacing w:val="-16"/>
          <w:sz w:val="18"/>
          <w:szCs w:val="18"/>
        </w:rPr>
      </w:pPr>
    </w:p>
    <w:p w:rsidR="00DE555A" w:rsidRPr="0091485C" w:rsidRDefault="00DE555A" w:rsidP="00115CDB">
      <w:pPr>
        <w:tabs>
          <w:tab w:val="left" w:pos="2535"/>
        </w:tabs>
        <w:jc w:val="center"/>
        <w:rPr>
          <w:rFonts w:ascii="Tahoma" w:hAnsi="Tahoma" w:cs="Tahoma"/>
          <w:b/>
          <w:spacing w:val="-16"/>
          <w:sz w:val="18"/>
          <w:szCs w:val="18"/>
        </w:rPr>
      </w:pPr>
    </w:p>
    <w:p w:rsidR="00DE555A" w:rsidRPr="0091485C" w:rsidRDefault="00DE555A" w:rsidP="00115CDB">
      <w:pPr>
        <w:tabs>
          <w:tab w:val="left" w:pos="2535"/>
        </w:tabs>
        <w:jc w:val="center"/>
        <w:rPr>
          <w:rFonts w:ascii="Tahoma" w:hAnsi="Tahoma" w:cs="Tahoma"/>
          <w:b/>
          <w:spacing w:val="-16"/>
          <w:sz w:val="18"/>
          <w:szCs w:val="18"/>
        </w:rPr>
      </w:pPr>
    </w:p>
    <w:p w:rsidR="00DE555A" w:rsidRPr="0091485C" w:rsidRDefault="00DE555A" w:rsidP="00115CDB">
      <w:pPr>
        <w:tabs>
          <w:tab w:val="left" w:pos="2535"/>
        </w:tabs>
        <w:jc w:val="center"/>
        <w:rPr>
          <w:rFonts w:ascii="Tahoma" w:hAnsi="Tahoma" w:cs="Tahoma"/>
          <w:b/>
          <w:spacing w:val="-16"/>
          <w:sz w:val="18"/>
          <w:szCs w:val="18"/>
        </w:rPr>
      </w:pPr>
    </w:p>
    <w:p w:rsidR="00DE555A" w:rsidRPr="0091485C" w:rsidRDefault="00DE555A" w:rsidP="00115CDB">
      <w:pPr>
        <w:tabs>
          <w:tab w:val="left" w:pos="2535"/>
        </w:tabs>
        <w:jc w:val="center"/>
        <w:rPr>
          <w:rFonts w:ascii="Tahoma" w:hAnsi="Tahoma" w:cs="Tahoma"/>
          <w:b/>
          <w:spacing w:val="-16"/>
          <w:sz w:val="18"/>
          <w:szCs w:val="18"/>
        </w:rPr>
      </w:pPr>
    </w:p>
    <w:p w:rsidR="00DE555A" w:rsidRPr="0091485C" w:rsidRDefault="00DE555A" w:rsidP="00115CDB">
      <w:pPr>
        <w:tabs>
          <w:tab w:val="left" w:pos="2535"/>
        </w:tabs>
        <w:jc w:val="center"/>
        <w:rPr>
          <w:rFonts w:ascii="Tahoma" w:hAnsi="Tahoma" w:cs="Tahoma"/>
          <w:b/>
          <w:spacing w:val="-16"/>
          <w:sz w:val="18"/>
          <w:szCs w:val="18"/>
        </w:rPr>
      </w:pPr>
    </w:p>
    <w:p w:rsidR="00177E0E" w:rsidRPr="0091485C" w:rsidRDefault="00177E0E" w:rsidP="00115CDB">
      <w:pPr>
        <w:tabs>
          <w:tab w:val="left" w:pos="2535"/>
        </w:tabs>
        <w:jc w:val="center"/>
        <w:rPr>
          <w:rFonts w:ascii="Tahoma" w:hAnsi="Tahoma" w:cs="Tahoma"/>
          <w:b/>
          <w:spacing w:val="-16"/>
          <w:sz w:val="18"/>
          <w:szCs w:val="18"/>
        </w:rPr>
      </w:pPr>
    </w:p>
    <w:p w:rsidR="00177E0E" w:rsidRPr="0091485C" w:rsidRDefault="00177E0E" w:rsidP="00115CDB">
      <w:pPr>
        <w:tabs>
          <w:tab w:val="left" w:pos="2535"/>
        </w:tabs>
        <w:jc w:val="center"/>
        <w:rPr>
          <w:rFonts w:ascii="Tahoma" w:hAnsi="Tahoma" w:cs="Tahoma"/>
          <w:b/>
          <w:spacing w:val="-16"/>
          <w:sz w:val="18"/>
          <w:szCs w:val="18"/>
        </w:rPr>
      </w:pPr>
    </w:p>
    <w:p w:rsidR="00177E0E" w:rsidRPr="0091485C" w:rsidRDefault="00177E0E" w:rsidP="00115CDB">
      <w:pPr>
        <w:tabs>
          <w:tab w:val="left" w:pos="2535"/>
        </w:tabs>
        <w:jc w:val="center"/>
        <w:rPr>
          <w:rFonts w:ascii="Tahoma" w:hAnsi="Tahoma" w:cs="Tahoma"/>
          <w:b/>
          <w:spacing w:val="-16"/>
          <w:sz w:val="18"/>
          <w:szCs w:val="18"/>
        </w:rPr>
      </w:pPr>
    </w:p>
    <w:p w:rsidR="006D1F0C" w:rsidRPr="0091485C" w:rsidRDefault="006D1F0C" w:rsidP="00115CDB">
      <w:pPr>
        <w:tabs>
          <w:tab w:val="left" w:pos="2535"/>
        </w:tabs>
        <w:jc w:val="center"/>
        <w:rPr>
          <w:rFonts w:ascii="Tahoma" w:hAnsi="Tahoma" w:cs="Tahoma"/>
          <w:b/>
          <w:spacing w:val="-16"/>
          <w:sz w:val="18"/>
          <w:szCs w:val="18"/>
        </w:rPr>
      </w:pPr>
    </w:p>
    <w:p w:rsidR="006D1F0C" w:rsidRPr="0091485C" w:rsidRDefault="006D1F0C" w:rsidP="00115CDB">
      <w:pPr>
        <w:tabs>
          <w:tab w:val="left" w:pos="2535"/>
        </w:tabs>
        <w:jc w:val="center"/>
        <w:rPr>
          <w:rFonts w:ascii="Tahoma" w:hAnsi="Tahoma" w:cs="Tahoma"/>
          <w:b/>
          <w:spacing w:val="-16"/>
          <w:sz w:val="18"/>
          <w:szCs w:val="18"/>
        </w:rPr>
      </w:pPr>
    </w:p>
    <w:p w:rsidR="006D1F0C" w:rsidRPr="0091485C" w:rsidRDefault="006D1F0C" w:rsidP="00115CDB">
      <w:pPr>
        <w:tabs>
          <w:tab w:val="left" w:pos="2535"/>
        </w:tabs>
        <w:jc w:val="center"/>
        <w:rPr>
          <w:rFonts w:ascii="Tahoma" w:hAnsi="Tahoma" w:cs="Tahoma"/>
          <w:b/>
          <w:spacing w:val="-16"/>
          <w:sz w:val="18"/>
          <w:szCs w:val="18"/>
        </w:rPr>
      </w:pPr>
    </w:p>
    <w:p w:rsidR="006A1425" w:rsidRPr="0091485C" w:rsidRDefault="006A1425" w:rsidP="00115CDB">
      <w:pPr>
        <w:tabs>
          <w:tab w:val="left" w:pos="2535"/>
        </w:tabs>
        <w:jc w:val="center"/>
        <w:rPr>
          <w:rFonts w:ascii="Tahoma" w:hAnsi="Tahoma" w:cs="Tahoma"/>
          <w:b/>
          <w:spacing w:val="-16"/>
          <w:sz w:val="18"/>
          <w:szCs w:val="18"/>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8F4ED5" w:rsidRPr="0091485C" w:rsidTr="00DE555A">
        <w:trPr>
          <w:trHeight w:hRule="exact" w:val="340"/>
          <w:jc w:val="center"/>
        </w:trPr>
        <w:tc>
          <w:tcPr>
            <w:tcW w:w="10490" w:type="dxa"/>
            <w:tcBorders>
              <w:top w:val="nil"/>
              <w:left w:val="nil"/>
              <w:bottom w:val="nil"/>
              <w:right w:val="nil"/>
            </w:tcBorders>
          </w:tcPr>
          <w:p w:rsidR="009E2A9A" w:rsidRPr="0091485C" w:rsidRDefault="000B18BF" w:rsidP="009E2A9A">
            <w:pPr>
              <w:jc w:val="both"/>
              <w:rPr>
                <w:rFonts w:ascii="Arial Narrow" w:hAnsi="Arial Narrow" w:cs="Tahoma"/>
                <w:b/>
                <w:sz w:val="22"/>
              </w:rPr>
            </w:pPr>
            <w:r w:rsidRPr="0091485C">
              <w:rPr>
                <w:rFonts w:ascii="Arial Narrow" w:hAnsi="Arial Narrow" w:cs="Tahoma"/>
                <w:b/>
                <w:sz w:val="22"/>
              </w:rPr>
              <w:t>DATA PREPARED BY</w:t>
            </w:r>
            <w:r w:rsidR="009E2A9A" w:rsidRPr="0091485C">
              <w:rPr>
                <w:rFonts w:ascii="Arial Narrow" w:hAnsi="Arial Narrow" w:cs="Tahoma"/>
                <w:b/>
                <w:sz w:val="22"/>
              </w:rPr>
              <w:t xml:space="preserve">: </w:t>
            </w:r>
          </w:p>
          <w:p w:rsidR="006806FE" w:rsidRPr="0091485C" w:rsidRDefault="006806FE" w:rsidP="009E2A9A">
            <w:pPr>
              <w:jc w:val="both"/>
              <w:rPr>
                <w:rFonts w:ascii="Arial Narrow" w:hAnsi="Arial Narrow" w:cs="Tahoma"/>
                <w:b/>
                <w:sz w:val="22"/>
              </w:rPr>
            </w:pPr>
          </w:p>
          <w:p w:rsidR="006806FE" w:rsidRPr="0091485C" w:rsidRDefault="006806FE" w:rsidP="009E2A9A">
            <w:pPr>
              <w:jc w:val="both"/>
              <w:rPr>
                <w:rFonts w:ascii="Arial Narrow" w:hAnsi="Arial Narrow" w:cs="Tahoma"/>
                <w:b/>
                <w:sz w:val="22"/>
              </w:rPr>
            </w:pPr>
          </w:p>
          <w:p w:rsidR="006806FE" w:rsidRPr="0091485C" w:rsidRDefault="006806FE" w:rsidP="009E2A9A">
            <w:pPr>
              <w:jc w:val="both"/>
              <w:rPr>
                <w:rFonts w:ascii="Arial Narrow" w:hAnsi="Arial Narrow" w:cs="Tahoma"/>
                <w:b/>
                <w:sz w:val="22"/>
              </w:rPr>
            </w:pPr>
          </w:p>
          <w:p w:rsidR="006806FE" w:rsidRPr="0091485C" w:rsidRDefault="006806FE" w:rsidP="009E2A9A">
            <w:pPr>
              <w:jc w:val="both"/>
              <w:rPr>
                <w:rFonts w:ascii="Arial Narrow" w:hAnsi="Arial Narrow" w:cs="Tahoma"/>
                <w:b/>
                <w:sz w:val="22"/>
              </w:rPr>
            </w:pPr>
          </w:p>
          <w:p w:rsidR="009E2A9A" w:rsidRPr="0091485C" w:rsidRDefault="009E2A9A" w:rsidP="009E2A9A">
            <w:pPr>
              <w:jc w:val="both"/>
              <w:rPr>
                <w:rFonts w:ascii="Tahoma" w:hAnsi="Tahoma" w:cs="Tahoma"/>
                <w:b/>
              </w:rPr>
            </w:pPr>
          </w:p>
          <w:p w:rsidR="009E2A9A" w:rsidRPr="0091485C" w:rsidRDefault="009E2A9A" w:rsidP="009E2A9A">
            <w:pPr>
              <w:jc w:val="both"/>
              <w:rPr>
                <w:rFonts w:ascii="Tahoma" w:hAnsi="Tahoma" w:cs="Tahoma"/>
                <w:b/>
              </w:rPr>
            </w:pPr>
          </w:p>
          <w:p w:rsidR="009E2A9A" w:rsidRPr="0091485C" w:rsidRDefault="009E2A9A" w:rsidP="009E2A9A">
            <w:pPr>
              <w:jc w:val="both"/>
              <w:rPr>
                <w:rFonts w:ascii="Tahoma" w:hAnsi="Tahoma" w:cs="Tahoma"/>
                <w:b/>
              </w:rPr>
            </w:pPr>
          </w:p>
          <w:p w:rsidR="009E2A9A" w:rsidRPr="0091485C" w:rsidRDefault="009E2A9A" w:rsidP="009E2A9A">
            <w:pPr>
              <w:jc w:val="both"/>
              <w:rPr>
                <w:rFonts w:ascii="Tahoma" w:hAnsi="Tahoma" w:cs="Tahoma"/>
                <w:b/>
              </w:rPr>
            </w:pPr>
          </w:p>
          <w:p w:rsidR="009E2A9A" w:rsidRPr="0091485C" w:rsidRDefault="009E2A9A" w:rsidP="009E2A9A">
            <w:pPr>
              <w:jc w:val="both"/>
              <w:rPr>
                <w:rFonts w:ascii="Tahoma" w:hAnsi="Tahoma" w:cs="Tahoma"/>
                <w:b/>
              </w:rPr>
            </w:pPr>
          </w:p>
        </w:tc>
      </w:tr>
      <w:tr w:rsidR="008F4ED5" w:rsidRPr="0091485C" w:rsidTr="00DE555A">
        <w:trPr>
          <w:trHeight w:val="709"/>
          <w:jc w:val="center"/>
        </w:trPr>
        <w:tc>
          <w:tcPr>
            <w:tcW w:w="10490" w:type="dxa"/>
            <w:tcBorders>
              <w:top w:val="nil"/>
              <w:left w:val="nil"/>
              <w:bottom w:val="nil"/>
              <w:right w:val="nil"/>
            </w:tcBorders>
          </w:tcPr>
          <w:p w:rsidR="000B18BF" w:rsidRPr="0091485C" w:rsidRDefault="000B18BF" w:rsidP="000B18BF">
            <w:pPr>
              <w:jc w:val="both"/>
              <w:rPr>
                <w:rFonts w:ascii="Arial Narrow" w:hAnsi="Arial Narrow" w:cs="Tahoma"/>
                <w:b/>
                <w:sz w:val="18"/>
                <w:szCs w:val="18"/>
              </w:rPr>
            </w:pPr>
            <w:r w:rsidRPr="0091485C">
              <w:rPr>
                <w:rFonts w:ascii="Arial Narrow" w:hAnsi="Arial Narrow" w:cs="Tahoma"/>
                <w:b/>
                <w:sz w:val="18"/>
                <w:szCs w:val="18"/>
              </w:rPr>
              <w:t>Labour statistics</w:t>
            </w:r>
          </w:p>
          <w:p w:rsidR="000B18BF" w:rsidRPr="0091485C" w:rsidRDefault="000B18BF" w:rsidP="000B18BF">
            <w:pPr>
              <w:jc w:val="both"/>
              <w:rPr>
                <w:rFonts w:ascii="Arial Narrow" w:hAnsi="Arial Narrow" w:cs="Tahoma"/>
                <w:sz w:val="18"/>
                <w:szCs w:val="18"/>
              </w:rPr>
            </w:pPr>
            <w:r w:rsidRPr="0091485C">
              <w:rPr>
                <w:rFonts w:ascii="Arial Narrow" w:hAnsi="Arial Narrow" w:cs="Tahoma"/>
                <w:sz w:val="18"/>
                <w:szCs w:val="18"/>
              </w:rPr>
              <w:t>Biljana Glušac</w:t>
            </w:r>
          </w:p>
          <w:p w:rsidR="00E31BF3" w:rsidRPr="0091485C" w:rsidRDefault="009C5484" w:rsidP="00C531C9">
            <w:pPr>
              <w:jc w:val="both"/>
              <w:rPr>
                <w:rFonts w:ascii="Arial Narrow" w:hAnsi="Arial Narrow" w:cs="Tahoma"/>
                <w:sz w:val="18"/>
                <w:szCs w:val="18"/>
              </w:rPr>
            </w:pPr>
            <w:hyperlink r:id="rId12" w:history="1">
              <w:r w:rsidR="00C531C9" w:rsidRPr="0091485C">
                <w:rPr>
                  <w:rStyle w:val="Hyperlink"/>
                  <w:rFonts w:ascii="Arial Narrow" w:hAnsi="Arial Narrow" w:cs="Tahoma"/>
                  <w:color w:val="auto"/>
                  <w:sz w:val="18"/>
                  <w:szCs w:val="18"/>
                </w:rPr>
                <w:t>biljana.glusac@rzs.rs.ba</w:t>
              </w:r>
            </w:hyperlink>
            <w:r w:rsidR="0066022A" w:rsidRPr="0091485C">
              <w:rPr>
                <w:rFonts w:ascii="Arial Narrow" w:hAnsi="Arial Narrow" w:cs="Tahoma"/>
                <w:b/>
                <w:sz w:val="18"/>
                <w:szCs w:val="18"/>
              </w:rPr>
              <w:t xml:space="preserve"> </w:t>
            </w:r>
          </w:p>
        </w:tc>
      </w:tr>
      <w:tr w:rsidR="008F4ED5" w:rsidRPr="0091485C" w:rsidTr="00DE555A">
        <w:trPr>
          <w:trHeight w:hRule="exact" w:val="680"/>
          <w:jc w:val="center"/>
        </w:trPr>
        <w:tc>
          <w:tcPr>
            <w:tcW w:w="10490" w:type="dxa"/>
            <w:tcBorders>
              <w:top w:val="nil"/>
              <w:left w:val="nil"/>
              <w:bottom w:val="nil"/>
              <w:right w:val="nil"/>
            </w:tcBorders>
          </w:tcPr>
          <w:p w:rsidR="000B18BF" w:rsidRPr="0091485C" w:rsidRDefault="000B18BF" w:rsidP="000B18BF">
            <w:pPr>
              <w:jc w:val="both"/>
              <w:rPr>
                <w:rFonts w:ascii="Arial Narrow" w:hAnsi="Arial Narrow" w:cs="Tahoma"/>
                <w:b/>
                <w:sz w:val="18"/>
                <w:szCs w:val="18"/>
              </w:rPr>
            </w:pPr>
            <w:r w:rsidRPr="0091485C">
              <w:rPr>
                <w:rFonts w:ascii="Arial Narrow" w:hAnsi="Arial Narrow" w:cs="Tahoma"/>
                <w:b/>
                <w:sz w:val="18"/>
                <w:szCs w:val="18"/>
              </w:rPr>
              <w:t>External trade statistics</w:t>
            </w:r>
          </w:p>
          <w:p w:rsidR="000B18BF" w:rsidRPr="0091485C" w:rsidRDefault="000B18BF" w:rsidP="000B18BF">
            <w:pPr>
              <w:jc w:val="both"/>
              <w:rPr>
                <w:rFonts w:ascii="Arial Narrow" w:hAnsi="Arial Narrow" w:cs="Tahoma"/>
                <w:sz w:val="18"/>
                <w:szCs w:val="18"/>
              </w:rPr>
            </w:pPr>
            <w:r w:rsidRPr="0091485C">
              <w:rPr>
                <w:rFonts w:ascii="Arial Narrow" w:hAnsi="Arial Narrow" w:cs="Tahoma"/>
                <w:sz w:val="18"/>
                <w:szCs w:val="18"/>
              </w:rPr>
              <w:t>Vladimir Lambeta</w:t>
            </w:r>
          </w:p>
          <w:p w:rsidR="0066022A" w:rsidRPr="0091485C" w:rsidRDefault="009C5484" w:rsidP="009E2A9A">
            <w:pPr>
              <w:jc w:val="both"/>
              <w:rPr>
                <w:rStyle w:val="Hyperlink"/>
                <w:color w:val="auto"/>
              </w:rPr>
            </w:pPr>
            <w:hyperlink r:id="rId13" w:history="1">
              <w:r w:rsidR="00A95BE8" w:rsidRPr="0091485C">
                <w:rPr>
                  <w:rStyle w:val="Hyperlink"/>
                  <w:rFonts w:ascii="Arial Narrow" w:hAnsi="Arial Narrow"/>
                  <w:color w:val="auto"/>
                  <w:sz w:val="18"/>
                  <w:szCs w:val="18"/>
                </w:rPr>
                <w:t>vladimir.lambeta@rzs.rs.ba</w:t>
              </w:r>
            </w:hyperlink>
          </w:p>
          <w:p w:rsidR="0066022A" w:rsidRPr="0091485C" w:rsidRDefault="0066022A" w:rsidP="009E2A9A">
            <w:pPr>
              <w:jc w:val="both"/>
              <w:rPr>
                <w:rFonts w:ascii="Arial Narrow" w:hAnsi="Arial Narrow"/>
                <w:sz w:val="18"/>
                <w:szCs w:val="18"/>
              </w:rPr>
            </w:pPr>
          </w:p>
          <w:p w:rsidR="0066022A" w:rsidRPr="0091485C" w:rsidRDefault="0066022A" w:rsidP="009E2A9A">
            <w:pPr>
              <w:jc w:val="both"/>
              <w:rPr>
                <w:rFonts w:ascii="Arial Narrow" w:hAnsi="Arial Narrow"/>
                <w:sz w:val="18"/>
                <w:szCs w:val="18"/>
              </w:rPr>
            </w:pPr>
          </w:p>
          <w:p w:rsidR="0066022A" w:rsidRPr="0091485C" w:rsidRDefault="0066022A" w:rsidP="009E2A9A">
            <w:pPr>
              <w:jc w:val="both"/>
              <w:rPr>
                <w:rFonts w:ascii="Arial Narrow" w:hAnsi="Arial Narrow" w:cs="Tahoma"/>
                <w:sz w:val="18"/>
                <w:szCs w:val="18"/>
              </w:rPr>
            </w:pPr>
          </w:p>
          <w:p w:rsidR="0066022A" w:rsidRPr="0091485C" w:rsidRDefault="0066022A" w:rsidP="009E2A9A">
            <w:pPr>
              <w:jc w:val="both"/>
              <w:rPr>
                <w:rFonts w:ascii="Arial Narrow" w:hAnsi="Arial Narrow" w:cs="Tahoma"/>
                <w:sz w:val="18"/>
                <w:szCs w:val="18"/>
              </w:rPr>
            </w:pPr>
          </w:p>
        </w:tc>
      </w:tr>
      <w:tr w:rsidR="00DE555A" w:rsidRPr="0091485C" w:rsidTr="00DE555A">
        <w:trPr>
          <w:trHeight w:hRule="exact" w:val="680"/>
          <w:jc w:val="center"/>
        </w:trPr>
        <w:tc>
          <w:tcPr>
            <w:tcW w:w="10490" w:type="dxa"/>
            <w:tcBorders>
              <w:top w:val="nil"/>
              <w:left w:val="nil"/>
              <w:bottom w:val="nil"/>
              <w:right w:val="nil"/>
            </w:tcBorders>
          </w:tcPr>
          <w:p w:rsidR="00DE555A" w:rsidRPr="0091485C" w:rsidRDefault="000B18BF" w:rsidP="00DE555A">
            <w:pPr>
              <w:jc w:val="both"/>
              <w:rPr>
                <w:rFonts w:ascii="Arial Narrow" w:hAnsi="Arial Narrow" w:cs="Tahoma"/>
                <w:b/>
                <w:sz w:val="18"/>
                <w:szCs w:val="18"/>
              </w:rPr>
            </w:pPr>
            <w:r w:rsidRPr="0091485C">
              <w:rPr>
                <w:rFonts w:ascii="Arial Narrow" w:hAnsi="Arial Narrow" w:cs="Tahoma"/>
                <w:b/>
                <w:sz w:val="18"/>
                <w:szCs w:val="18"/>
              </w:rPr>
              <w:t>Construction statistics</w:t>
            </w:r>
          </w:p>
          <w:p w:rsidR="00DE555A" w:rsidRPr="0091485C" w:rsidRDefault="000B18BF" w:rsidP="00DE555A">
            <w:pPr>
              <w:jc w:val="both"/>
              <w:rPr>
                <w:rFonts w:ascii="Arial Narrow" w:hAnsi="Arial Narrow" w:cs="Tahoma"/>
                <w:sz w:val="18"/>
                <w:szCs w:val="18"/>
              </w:rPr>
            </w:pPr>
            <w:r w:rsidRPr="0091485C">
              <w:rPr>
                <w:rFonts w:ascii="Arial Narrow" w:hAnsi="Arial Narrow" w:cs="Tahoma"/>
                <w:sz w:val="18"/>
                <w:szCs w:val="18"/>
              </w:rPr>
              <w:t>Želimir Radišić</w:t>
            </w:r>
          </w:p>
          <w:p w:rsidR="00DE555A" w:rsidRPr="0091485C" w:rsidRDefault="009C5484" w:rsidP="00DE555A">
            <w:pPr>
              <w:jc w:val="both"/>
              <w:rPr>
                <w:rStyle w:val="Hyperlink"/>
                <w:color w:val="auto"/>
              </w:rPr>
            </w:pPr>
            <w:hyperlink r:id="rId14" w:history="1">
              <w:r w:rsidR="00DE555A" w:rsidRPr="0091485C">
                <w:rPr>
                  <w:rStyle w:val="Hyperlink"/>
                  <w:rFonts w:ascii="Arial Narrow" w:hAnsi="Arial Narrow"/>
                  <w:color w:val="auto"/>
                  <w:sz w:val="18"/>
                  <w:szCs w:val="18"/>
                </w:rPr>
                <w:t>zelimir.radisic@rzs.rs.ba</w:t>
              </w:r>
            </w:hyperlink>
          </w:p>
          <w:p w:rsidR="00DE555A" w:rsidRPr="0091485C" w:rsidRDefault="00DE555A" w:rsidP="00DE555A">
            <w:pPr>
              <w:jc w:val="both"/>
              <w:rPr>
                <w:rFonts w:ascii="Arial Narrow" w:hAnsi="Arial Narrow"/>
                <w:sz w:val="18"/>
                <w:szCs w:val="18"/>
              </w:rPr>
            </w:pPr>
          </w:p>
          <w:p w:rsidR="00DE555A" w:rsidRPr="0091485C" w:rsidRDefault="00DE555A" w:rsidP="00DE555A">
            <w:pPr>
              <w:jc w:val="both"/>
              <w:rPr>
                <w:rFonts w:ascii="Arial Narrow" w:hAnsi="Arial Narrow"/>
                <w:sz w:val="18"/>
                <w:szCs w:val="18"/>
              </w:rPr>
            </w:pPr>
          </w:p>
          <w:p w:rsidR="00DE555A" w:rsidRPr="0091485C" w:rsidRDefault="00DE555A" w:rsidP="00DE555A">
            <w:pPr>
              <w:jc w:val="both"/>
              <w:rPr>
                <w:rFonts w:ascii="Arial Narrow" w:hAnsi="Arial Narrow" w:cs="Tahoma"/>
                <w:sz w:val="18"/>
                <w:szCs w:val="18"/>
              </w:rPr>
            </w:pPr>
          </w:p>
          <w:p w:rsidR="00DE555A" w:rsidRPr="0091485C" w:rsidRDefault="00DE555A" w:rsidP="00DE555A">
            <w:pPr>
              <w:jc w:val="both"/>
              <w:rPr>
                <w:rFonts w:ascii="Arial Narrow" w:hAnsi="Arial Narrow" w:cs="Tahoma"/>
                <w:sz w:val="18"/>
                <w:szCs w:val="18"/>
              </w:rPr>
            </w:pPr>
          </w:p>
        </w:tc>
      </w:tr>
      <w:tr w:rsidR="00DE555A" w:rsidRPr="0091485C" w:rsidTr="00DE555A">
        <w:trPr>
          <w:trHeight w:hRule="exact" w:val="680"/>
          <w:jc w:val="center"/>
        </w:trPr>
        <w:tc>
          <w:tcPr>
            <w:tcW w:w="10490" w:type="dxa"/>
            <w:tcBorders>
              <w:top w:val="nil"/>
              <w:left w:val="nil"/>
              <w:bottom w:val="nil"/>
              <w:right w:val="nil"/>
            </w:tcBorders>
          </w:tcPr>
          <w:p w:rsidR="00DE555A" w:rsidRPr="0091485C" w:rsidRDefault="000B18BF" w:rsidP="00DE555A">
            <w:pPr>
              <w:jc w:val="both"/>
              <w:rPr>
                <w:rFonts w:ascii="Arial Narrow" w:hAnsi="Arial Narrow" w:cs="Tahoma"/>
                <w:b/>
                <w:sz w:val="18"/>
                <w:szCs w:val="18"/>
              </w:rPr>
            </w:pPr>
            <w:r w:rsidRPr="0091485C">
              <w:rPr>
                <w:rFonts w:ascii="Arial Narrow" w:hAnsi="Arial Narrow" w:cs="Tahoma"/>
                <w:b/>
                <w:sz w:val="18"/>
                <w:szCs w:val="18"/>
              </w:rPr>
              <w:t>Agriculture statistics</w:t>
            </w:r>
          </w:p>
          <w:p w:rsidR="000B18BF" w:rsidRPr="0091485C" w:rsidRDefault="000B18BF" w:rsidP="00DE555A">
            <w:pPr>
              <w:jc w:val="both"/>
              <w:rPr>
                <w:rFonts w:ascii="Arial Narrow" w:hAnsi="Arial Narrow" w:cs="Tahoma"/>
                <w:sz w:val="18"/>
                <w:szCs w:val="18"/>
              </w:rPr>
            </w:pPr>
            <w:r w:rsidRPr="0091485C">
              <w:rPr>
                <w:rFonts w:ascii="Arial Narrow" w:hAnsi="Arial Narrow" w:cs="Tahoma"/>
                <w:sz w:val="18"/>
                <w:szCs w:val="18"/>
              </w:rPr>
              <w:t>Nada Šobot</w:t>
            </w:r>
          </w:p>
          <w:p w:rsidR="00DE555A" w:rsidRPr="0091485C" w:rsidRDefault="009C5484" w:rsidP="00DE555A">
            <w:pPr>
              <w:jc w:val="both"/>
              <w:rPr>
                <w:rStyle w:val="Hyperlink"/>
                <w:color w:val="auto"/>
              </w:rPr>
            </w:pPr>
            <w:hyperlink r:id="rId15" w:history="1">
              <w:r w:rsidR="00DE555A" w:rsidRPr="0091485C">
                <w:rPr>
                  <w:rStyle w:val="Hyperlink"/>
                  <w:rFonts w:ascii="Arial Narrow" w:hAnsi="Arial Narrow"/>
                  <w:color w:val="auto"/>
                  <w:sz w:val="18"/>
                  <w:szCs w:val="18"/>
                </w:rPr>
                <w:t>nada.sobot@rzs.rs.ba</w:t>
              </w:r>
            </w:hyperlink>
          </w:p>
          <w:p w:rsidR="00DE555A" w:rsidRPr="0091485C" w:rsidRDefault="00DE555A" w:rsidP="00DE555A">
            <w:pPr>
              <w:jc w:val="both"/>
              <w:rPr>
                <w:rFonts w:ascii="Arial Narrow" w:hAnsi="Arial Narrow"/>
                <w:sz w:val="18"/>
                <w:szCs w:val="18"/>
              </w:rPr>
            </w:pPr>
          </w:p>
          <w:p w:rsidR="00DE555A" w:rsidRPr="0091485C" w:rsidRDefault="00DE555A" w:rsidP="00DE555A">
            <w:pPr>
              <w:jc w:val="both"/>
              <w:rPr>
                <w:rFonts w:ascii="Arial Narrow" w:hAnsi="Arial Narrow"/>
                <w:sz w:val="18"/>
                <w:szCs w:val="18"/>
              </w:rPr>
            </w:pPr>
          </w:p>
          <w:p w:rsidR="00DE555A" w:rsidRPr="0091485C" w:rsidRDefault="00DE555A" w:rsidP="00DE555A">
            <w:pPr>
              <w:jc w:val="both"/>
              <w:rPr>
                <w:rFonts w:ascii="Arial Narrow" w:hAnsi="Arial Narrow" w:cs="Tahoma"/>
                <w:sz w:val="18"/>
                <w:szCs w:val="18"/>
              </w:rPr>
            </w:pPr>
          </w:p>
          <w:p w:rsidR="00DE555A" w:rsidRPr="0091485C" w:rsidRDefault="00DE555A" w:rsidP="00DE555A">
            <w:pPr>
              <w:jc w:val="both"/>
              <w:rPr>
                <w:rFonts w:ascii="Arial Narrow" w:hAnsi="Arial Narrow" w:cs="Tahoma"/>
                <w:sz w:val="18"/>
                <w:szCs w:val="18"/>
              </w:rPr>
            </w:pPr>
          </w:p>
        </w:tc>
      </w:tr>
    </w:tbl>
    <w:p w:rsidR="009E2A9A" w:rsidRPr="0091485C" w:rsidRDefault="009E2A9A" w:rsidP="009E2A9A">
      <w:pPr>
        <w:tabs>
          <w:tab w:val="left" w:pos="300"/>
          <w:tab w:val="left" w:pos="1100"/>
        </w:tabs>
        <w:jc w:val="both"/>
        <w:rPr>
          <w:rFonts w:ascii="Tahoma" w:hAnsi="Tahoma" w:cs="Tahoma"/>
          <w:b/>
          <w:sz w:val="16"/>
          <w:szCs w:val="16"/>
        </w:rPr>
      </w:pPr>
    </w:p>
    <w:p w:rsidR="004612FE" w:rsidRPr="0091485C" w:rsidRDefault="004612FE" w:rsidP="009E2A9A">
      <w:pPr>
        <w:tabs>
          <w:tab w:val="left" w:pos="300"/>
          <w:tab w:val="left" w:pos="1100"/>
        </w:tabs>
        <w:jc w:val="both"/>
        <w:rPr>
          <w:rFonts w:ascii="Tahoma" w:hAnsi="Tahoma" w:cs="Tahoma"/>
          <w:b/>
        </w:rPr>
      </w:pPr>
    </w:p>
    <w:p w:rsidR="00102D2D" w:rsidRPr="0091485C" w:rsidRDefault="00102D2D" w:rsidP="009E2A9A">
      <w:pPr>
        <w:tabs>
          <w:tab w:val="left" w:pos="300"/>
          <w:tab w:val="left" w:pos="1100"/>
        </w:tabs>
        <w:jc w:val="both"/>
        <w:rPr>
          <w:rFonts w:ascii="Tahoma" w:hAnsi="Tahoma" w:cs="Tahoma"/>
          <w:b/>
        </w:rPr>
      </w:pPr>
    </w:p>
    <w:p w:rsidR="00102D2D" w:rsidRPr="0091485C" w:rsidRDefault="00102D2D" w:rsidP="009E2A9A">
      <w:pPr>
        <w:tabs>
          <w:tab w:val="left" w:pos="300"/>
          <w:tab w:val="left" w:pos="1100"/>
        </w:tabs>
        <w:jc w:val="both"/>
        <w:rPr>
          <w:rFonts w:ascii="Tahoma" w:hAnsi="Tahoma" w:cs="Tahoma"/>
          <w:b/>
        </w:rPr>
      </w:pPr>
    </w:p>
    <w:p w:rsidR="00102D2D" w:rsidRPr="0091485C" w:rsidRDefault="00102D2D" w:rsidP="009E2A9A">
      <w:pPr>
        <w:tabs>
          <w:tab w:val="left" w:pos="300"/>
          <w:tab w:val="left" w:pos="1100"/>
        </w:tabs>
        <w:jc w:val="both"/>
        <w:rPr>
          <w:rFonts w:ascii="Tahoma" w:hAnsi="Tahoma" w:cs="Tahoma"/>
          <w:b/>
        </w:rPr>
      </w:pPr>
    </w:p>
    <w:p w:rsidR="00102D2D" w:rsidRPr="0091485C" w:rsidRDefault="00102D2D" w:rsidP="009E2A9A">
      <w:pPr>
        <w:tabs>
          <w:tab w:val="left" w:pos="300"/>
          <w:tab w:val="left" w:pos="1100"/>
        </w:tabs>
        <w:jc w:val="both"/>
        <w:rPr>
          <w:rFonts w:ascii="Tahoma" w:hAnsi="Tahoma" w:cs="Tahoma"/>
          <w:b/>
        </w:rPr>
      </w:pPr>
    </w:p>
    <w:p w:rsidR="00102D2D" w:rsidRPr="0091485C" w:rsidRDefault="00102D2D" w:rsidP="009E2A9A">
      <w:pPr>
        <w:tabs>
          <w:tab w:val="left" w:pos="300"/>
          <w:tab w:val="left" w:pos="1100"/>
        </w:tabs>
        <w:jc w:val="both"/>
        <w:rPr>
          <w:rFonts w:ascii="Tahoma" w:hAnsi="Tahoma" w:cs="Tahoma"/>
          <w:b/>
        </w:rPr>
      </w:pPr>
    </w:p>
    <w:p w:rsidR="00102D2D" w:rsidRPr="0091485C" w:rsidRDefault="00102D2D" w:rsidP="009E2A9A">
      <w:pPr>
        <w:tabs>
          <w:tab w:val="left" w:pos="300"/>
          <w:tab w:val="left" w:pos="1100"/>
        </w:tabs>
        <w:jc w:val="both"/>
        <w:rPr>
          <w:rFonts w:ascii="Tahoma" w:hAnsi="Tahoma" w:cs="Tahoma"/>
          <w:b/>
        </w:rPr>
      </w:pPr>
    </w:p>
    <w:p w:rsidR="00102D2D" w:rsidRPr="0091485C" w:rsidRDefault="00102D2D" w:rsidP="009E2A9A">
      <w:pPr>
        <w:tabs>
          <w:tab w:val="left" w:pos="300"/>
          <w:tab w:val="left" w:pos="1100"/>
        </w:tabs>
        <w:jc w:val="both"/>
        <w:rPr>
          <w:rFonts w:ascii="Tahoma" w:hAnsi="Tahoma" w:cs="Tahoma"/>
          <w:b/>
        </w:rPr>
      </w:pPr>
    </w:p>
    <w:p w:rsidR="00102D2D" w:rsidRPr="0091485C" w:rsidRDefault="00102D2D" w:rsidP="009E2A9A">
      <w:pPr>
        <w:tabs>
          <w:tab w:val="left" w:pos="300"/>
          <w:tab w:val="left" w:pos="1100"/>
        </w:tabs>
        <w:jc w:val="both"/>
        <w:rPr>
          <w:rFonts w:ascii="Tahoma" w:hAnsi="Tahoma" w:cs="Tahoma"/>
          <w:b/>
        </w:rPr>
      </w:pPr>
    </w:p>
    <w:p w:rsidR="00102D2D" w:rsidRPr="0091485C" w:rsidRDefault="00102D2D" w:rsidP="009E2A9A">
      <w:pPr>
        <w:tabs>
          <w:tab w:val="left" w:pos="300"/>
          <w:tab w:val="left" w:pos="1100"/>
        </w:tabs>
        <w:jc w:val="both"/>
        <w:rPr>
          <w:rFonts w:ascii="Tahoma" w:hAnsi="Tahoma" w:cs="Tahoma"/>
          <w:b/>
        </w:rPr>
      </w:pPr>
    </w:p>
    <w:p w:rsidR="00102D2D" w:rsidRPr="0091485C" w:rsidRDefault="00102D2D" w:rsidP="009E2A9A">
      <w:pPr>
        <w:tabs>
          <w:tab w:val="left" w:pos="300"/>
          <w:tab w:val="left" w:pos="1100"/>
        </w:tabs>
        <w:jc w:val="both"/>
        <w:rPr>
          <w:rFonts w:ascii="Tahoma" w:hAnsi="Tahoma" w:cs="Tahoma"/>
          <w:b/>
        </w:rPr>
      </w:pPr>
    </w:p>
    <w:p w:rsidR="004612FE" w:rsidRPr="0091485C" w:rsidRDefault="004612FE" w:rsidP="009E2A9A">
      <w:pPr>
        <w:tabs>
          <w:tab w:val="left" w:pos="300"/>
          <w:tab w:val="left" w:pos="1100"/>
        </w:tabs>
        <w:jc w:val="both"/>
        <w:rPr>
          <w:rFonts w:ascii="Tahoma" w:hAnsi="Tahoma" w:cs="Tahoma"/>
          <w:b/>
        </w:rPr>
      </w:pPr>
    </w:p>
    <w:p w:rsidR="004612FE" w:rsidRPr="0091485C" w:rsidRDefault="004612FE" w:rsidP="009E2A9A">
      <w:pPr>
        <w:tabs>
          <w:tab w:val="left" w:pos="300"/>
          <w:tab w:val="left" w:pos="1100"/>
        </w:tabs>
        <w:jc w:val="both"/>
        <w:rPr>
          <w:rFonts w:ascii="Tahoma" w:hAnsi="Tahoma" w:cs="Tahoma"/>
          <w:b/>
        </w:rPr>
      </w:pPr>
    </w:p>
    <w:p w:rsidR="004612FE" w:rsidRPr="0091485C" w:rsidRDefault="004612FE" w:rsidP="009E2A9A">
      <w:pPr>
        <w:tabs>
          <w:tab w:val="left" w:pos="300"/>
          <w:tab w:val="left" w:pos="1100"/>
        </w:tabs>
        <w:jc w:val="both"/>
        <w:rPr>
          <w:rFonts w:ascii="Tahoma" w:hAnsi="Tahoma" w:cs="Tahoma"/>
          <w:b/>
        </w:rPr>
      </w:pPr>
    </w:p>
    <w:p w:rsidR="004612FE" w:rsidRPr="0091485C" w:rsidRDefault="004612FE" w:rsidP="009E2A9A">
      <w:pPr>
        <w:tabs>
          <w:tab w:val="left" w:pos="300"/>
          <w:tab w:val="left" w:pos="1100"/>
        </w:tabs>
        <w:jc w:val="both"/>
        <w:rPr>
          <w:rFonts w:ascii="Tahoma" w:hAnsi="Tahoma" w:cs="Tahoma"/>
          <w:b/>
        </w:rPr>
      </w:pPr>
    </w:p>
    <w:p w:rsidR="004612FE" w:rsidRPr="0091485C" w:rsidRDefault="004612FE" w:rsidP="009E2A9A">
      <w:pPr>
        <w:tabs>
          <w:tab w:val="left" w:pos="300"/>
          <w:tab w:val="left" w:pos="1100"/>
        </w:tabs>
        <w:jc w:val="both"/>
        <w:rPr>
          <w:rFonts w:ascii="Tahoma" w:hAnsi="Tahoma" w:cs="Tahoma"/>
          <w:b/>
        </w:rPr>
      </w:pPr>
    </w:p>
    <w:p w:rsidR="004612FE" w:rsidRPr="0091485C" w:rsidRDefault="004612FE" w:rsidP="009E2A9A">
      <w:pPr>
        <w:tabs>
          <w:tab w:val="left" w:pos="300"/>
          <w:tab w:val="left" w:pos="1100"/>
        </w:tabs>
        <w:jc w:val="both"/>
        <w:rPr>
          <w:rFonts w:ascii="Tahoma" w:hAnsi="Tahoma" w:cs="Tahoma"/>
          <w:b/>
        </w:rPr>
      </w:pPr>
    </w:p>
    <w:p w:rsidR="004612FE" w:rsidRPr="0091485C" w:rsidRDefault="004612FE" w:rsidP="009E2A9A">
      <w:pPr>
        <w:tabs>
          <w:tab w:val="left" w:pos="300"/>
          <w:tab w:val="left" w:pos="1100"/>
        </w:tabs>
        <w:jc w:val="both"/>
        <w:rPr>
          <w:rFonts w:ascii="Tahoma" w:hAnsi="Tahoma" w:cs="Tahoma"/>
          <w:b/>
        </w:rPr>
      </w:pPr>
    </w:p>
    <w:p w:rsidR="004612FE" w:rsidRPr="0091485C" w:rsidRDefault="004612FE" w:rsidP="009E2A9A">
      <w:pPr>
        <w:tabs>
          <w:tab w:val="left" w:pos="300"/>
          <w:tab w:val="left" w:pos="1100"/>
        </w:tabs>
        <w:jc w:val="both"/>
        <w:rPr>
          <w:rFonts w:ascii="Tahoma" w:hAnsi="Tahoma" w:cs="Tahoma"/>
          <w:b/>
        </w:rPr>
      </w:pPr>
    </w:p>
    <w:p w:rsidR="004612FE" w:rsidRPr="0091485C" w:rsidRDefault="004612FE" w:rsidP="009E2A9A">
      <w:pPr>
        <w:tabs>
          <w:tab w:val="left" w:pos="300"/>
          <w:tab w:val="left" w:pos="1100"/>
        </w:tabs>
        <w:jc w:val="both"/>
        <w:rPr>
          <w:rFonts w:ascii="Tahoma" w:hAnsi="Tahoma" w:cs="Tahoma"/>
          <w:b/>
        </w:rPr>
      </w:pPr>
    </w:p>
    <w:p w:rsidR="00FC731C" w:rsidRPr="0091485C" w:rsidRDefault="00FC731C" w:rsidP="009E2A9A">
      <w:pPr>
        <w:tabs>
          <w:tab w:val="left" w:pos="300"/>
          <w:tab w:val="left" w:pos="1100"/>
        </w:tabs>
        <w:jc w:val="both"/>
        <w:rPr>
          <w:rFonts w:ascii="Tahoma" w:hAnsi="Tahoma" w:cs="Tahoma"/>
          <w:b/>
        </w:rPr>
      </w:pPr>
    </w:p>
    <w:p w:rsidR="00177E0E" w:rsidRPr="0091485C" w:rsidRDefault="00177E0E" w:rsidP="009E2A9A">
      <w:pPr>
        <w:tabs>
          <w:tab w:val="left" w:pos="300"/>
          <w:tab w:val="left" w:pos="1100"/>
        </w:tabs>
        <w:jc w:val="both"/>
        <w:rPr>
          <w:rFonts w:ascii="Tahoma" w:hAnsi="Tahoma" w:cs="Tahoma"/>
          <w:b/>
        </w:rPr>
      </w:pPr>
    </w:p>
    <w:p w:rsidR="00177E0E" w:rsidRPr="0091485C" w:rsidRDefault="00177E0E" w:rsidP="009E2A9A">
      <w:pPr>
        <w:tabs>
          <w:tab w:val="left" w:pos="300"/>
          <w:tab w:val="left" w:pos="1100"/>
        </w:tabs>
        <w:jc w:val="both"/>
        <w:rPr>
          <w:rFonts w:ascii="Tahoma" w:hAnsi="Tahoma" w:cs="Tahoma"/>
          <w:b/>
        </w:rPr>
      </w:pPr>
    </w:p>
    <w:p w:rsidR="00177E0E" w:rsidRPr="0091485C" w:rsidRDefault="00177E0E" w:rsidP="009E2A9A">
      <w:pPr>
        <w:tabs>
          <w:tab w:val="left" w:pos="300"/>
          <w:tab w:val="left" w:pos="1100"/>
        </w:tabs>
        <w:jc w:val="both"/>
        <w:rPr>
          <w:rFonts w:ascii="Tahoma" w:hAnsi="Tahoma" w:cs="Tahoma"/>
          <w:b/>
        </w:rPr>
      </w:pPr>
    </w:p>
    <w:p w:rsidR="00177E0E" w:rsidRPr="0091485C" w:rsidRDefault="00177E0E" w:rsidP="009E2A9A">
      <w:pPr>
        <w:tabs>
          <w:tab w:val="left" w:pos="300"/>
          <w:tab w:val="left" w:pos="1100"/>
        </w:tabs>
        <w:jc w:val="both"/>
        <w:rPr>
          <w:rFonts w:ascii="Tahoma" w:hAnsi="Tahoma" w:cs="Tahoma"/>
          <w:b/>
        </w:rPr>
      </w:pPr>
    </w:p>
    <w:p w:rsidR="00177E0E" w:rsidRPr="0091485C" w:rsidRDefault="00177E0E" w:rsidP="009E2A9A">
      <w:pPr>
        <w:tabs>
          <w:tab w:val="left" w:pos="300"/>
          <w:tab w:val="left" w:pos="1100"/>
        </w:tabs>
        <w:jc w:val="both"/>
        <w:rPr>
          <w:rFonts w:ascii="Tahoma" w:hAnsi="Tahoma" w:cs="Tahoma"/>
          <w:b/>
        </w:rPr>
      </w:pPr>
    </w:p>
    <w:p w:rsidR="00177E0E" w:rsidRPr="0091485C" w:rsidRDefault="00177E0E" w:rsidP="009E2A9A">
      <w:pPr>
        <w:tabs>
          <w:tab w:val="left" w:pos="300"/>
          <w:tab w:val="left" w:pos="1100"/>
        </w:tabs>
        <w:jc w:val="both"/>
        <w:rPr>
          <w:rFonts w:ascii="Tahoma" w:hAnsi="Tahoma" w:cs="Tahoma"/>
          <w:b/>
        </w:rPr>
      </w:pPr>
    </w:p>
    <w:p w:rsidR="00177E0E" w:rsidRPr="0091485C" w:rsidRDefault="00177E0E" w:rsidP="009E2A9A">
      <w:pPr>
        <w:tabs>
          <w:tab w:val="left" w:pos="300"/>
          <w:tab w:val="left" w:pos="1100"/>
        </w:tabs>
        <w:jc w:val="both"/>
        <w:rPr>
          <w:rFonts w:ascii="Tahoma" w:hAnsi="Tahoma" w:cs="Tahoma"/>
          <w:b/>
        </w:rPr>
      </w:pPr>
    </w:p>
    <w:p w:rsidR="00177E0E" w:rsidRPr="0091485C" w:rsidRDefault="00177E0E" w:rsidP="009E2A9A">
      <w:pPr>
        <w:tabs>
          <w:tab w:val="left" w:pos="300"/>
          <w:tab w:val="left" w:pos="1100"/>
        </w:tabs>
        <w:jc w:val="both"/>
        <w:rPr>
          <w:rFonts w:ascii="Tahoma" w:hAnsi="Tahoma" w:cs="Tahoma"/>
          <w:b/>
        </w:rPr>
      </w:pPr>
    </w:p>
    <w:p w:rsidR="00177E0E" w:rsidRPr="0091485C" w:rsidRDefault="00177E0E" w:rsidP="009E2A9A">
      <w:pPr>
        <w:tabs>
          <w:tab w:val="left" w:pos="300"/>
          <w:tab w:val="left" w:pos="1100"/>
        </w:tabs>
        <w:jc w:val="both"/>
        <w:rPr>
          <w:rFonts w:ascii="Tahoma" w:hAnsi="Tahoma" w:cs="Tahoma"/>
          <w:b/>
        </w:rPr>
      </w:pPr>
    </w:p>
    <w:p w:rsidR="004612FE" w:rsidRPr="0091485C" w:rsidRDefault="004612FE" w:rsidP="009E2A9A">
      <w:pPr>
        <w:tabs>
          <w:tab w:val="left" w:pos="300"/>
          <w:tab w:val="left" w:pos="1100"/>
        </w:tabs>
        <w:jc w:val="both"/>
        <w:rPr>
          <w:rFonts w:ascii="Tahoma" w:hAnsi="Tahoma" w:cs="Tahoma"/>
          <w:b/>
        </w:rPr>
      </w:pPr>
    </w:p>
    <w:p w:rsidR="009E2A9A" w:rsidRPr="0091485C" w:rsidRDefault="004F6953" w:rsidP="009E2A9A">
      <w:pPr>
        <w:tabs>
          <w:tab w:val="left" w:pos="300"/>
          <w:tab w:val="left" w:pos="1100"/>
        </w:tabs>
        <w:jc w:val="both"/>
        <w:rPr>
          <w:rFonts w:ascii="Tahoma" w:hAnsi="Tahoma" w:cs="Tahoma"/>
          <w:b/>
        </w:rPr>
      </w:pPr>
      <w:r w:rsidRPr="0091485C">
        <w:rPr>
          <w:rFonts w:ascii="Tahoma" w:hAnsi="Tahoma" w:cs="Tahoma"/>
          <w:noProof/>
          <w:sz w:val="16"/>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173990</wp:posOffset>
                </wp:positionV>
                <wp:extent cx="6515100" cy="0"/>
                <wp:effectExtent l="10160" t="11430" r="18415" b="17145"/>
                <wp:wrapNone/>
                <wp:docPr id="1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50CA7" id="Line 4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3.7pt" to="51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" strokecolor="#376ea5" strokeweight="1.5pt"/>
            </w:pict>
          </mc:Fallback>
        </mc:AlternateContent>
      </w:r>
    </w:p>
    <w:tbl>
      <w:tblPr>
        <w:tblpPr w:leftFromText="180" w:rightFromText="180" w:vertAnchor="text" w:horzAnchor="margin" w:tblpXSpec="center" w:tblpY="84"/>
        <w:tblW w:w="10490" w:type="dxa"/>
        <w:tblLook w:val="01E0" w:firstRow="1" w:lastRow="1" w:firstColumn="1" w:lastColumn="1" w:noHBand="0" w:noVBand="0"/>
      </w:tblPr>
      <w:tblGrid>
        <w:gridCol w:w="10490"/>
      </w:tblGrid>
      <w:tr w:rsidR="002B3E94" w:rsidRPr="0091485C" w:rsidTr="00382EF3">
        <w:trPr>
          <w:trHeight w:val="113"/>
        </w:trPr>
        <w:tc>
          <w:tcPr>
            <w:tcW w:w="10348" w:type="dxa"/>
            <w:tcMar>
              <w:top w:w="0" w:type="dxa"/>
              <w:left w:w="0" w:type="dxa"/>
              <w:bottom w:w="0" w:type="dxa"/>
              <w:right w:w="0" w:type="dxa"/>
            </w:tcMar>
          </w:tcPr>
          <w:p w:rsidR="002B3E94" w:rsidRPr="0091485C" w:rsidRDefault="002B3E94" w:rsidP="00382EF3">
            <w:pPr>
              <w:jc w:val="both"/>
              <w:rPr>
                <w:rFonts w:ascii="Tahoma" w:hAnsi="Tahoma" w:cs="Tahoma"/>
                <w:sz w:val="16"/>
              </w:rPr>
            </w:pPr>
          </w:p>
        </w:tc>
      </w:tr>
      <w:tr w:rsidR="002B3E94" w:rsidRPr="0091485C" w:rsidTr="00382EF3">
        <w:tc>
          <w:tcPr>
            <w:tcW w:w="10348" w:type="dxa"/>
            <w:tcMar>
              <w:top w:w="0" w:type="dxa"/>
              <w:left w:w="0" w:type="dxa"/>
              <w:bottom w:w="0" w:type="dxa"/>
              <w:right w:w="0" w:type="dxa"/>
            </w:tcMar>
            <w:hideMark/>
          </w:tcPr>
          <w:p w:rsidR="002B3E94" w:rsidRPr="0091485C" w:rsidRDefault="008C54FC" w:rsidP="00382EF3">
            <w:pPr>
              <w:jc w:val="center"/>
              <w:rPr>
                <w:rFonts w:ascii="Arial Narrow" w:hAnsi="Arial Narrow" w:cs="Tahoma"/>
                <w:sz w:val="16"/>
                <w:szCs w:val="16"/>
              </w:rPr>
            </w:pPr>
            <w:r w:rsidRPr="0091485C">
              <w:rPr>
                <w:rFonts w:ascii="Arial Narrow" w:hAnsi="Arial Narrow" w:cs="Tahoma"/>
                <w:sz w:val="18"/>
              </w:rPr>
              <w:t>The Release prepared by the Division for Publications, Public Relations and Statistical Data Confidentiality</w:t>
            </w:r>
          </w:p>
        </w:tc>
      </w:tr>
      <w:tr w:rsidR="002B3E94" w:rsidRPr="0091485C" w:rsidTr="00382EF3">
        <w:trPr>
          <w:trHeight w:val="1603"/>
        </w:trPr>
        <w:tc>
          <w:tcPr>
            <w:tcW w:w="10348" w:type="dxa"/>
            <w:tcMar>
              <w:top w:w="0" w:type="dxa"/>
              <w:left w:w="0" w:type="dxa"/>
              <w:bottom w:w="0" w:type="dxa"/>
              <w:right w:w="0" w:type="dxa"/>
            </w:tcMar>
          </w:tcPr>
          <w:p w:rsidR="008C54FC" w:rsidRPr="0091485C" w:rsidRDefault="008C54FC" w:rsidP="008C54FC">
            <w:pPr>
              <w:autoSpaceDE w:val="0"/>
              <w:autoSpaceDN w:val="0"/>
              <w:adjustRightInd w:val="0"/>
              <w:jc w:val="center"/>
              <w:rPr>
                <w:rFonts w:ascii="Arial Narrow" w:hAnsi="Arial Narrow" w:cs="Tahoma"/>
                <w:sz w:val="18"/>
                <w:szCs w:val="18"/>
              </w:rPr>
            </w:pPr>
            <w:r w:rsidRPr="0091485C">
              <w:rPr>
                <w:rFonts w:ascii="Arial Narrow" w:hAnsi="Arial Narrow" w:cs="Tahoma"/>
                <w:sz w:val="18"/>
                <w:szCs w:val="18"/>
              </w:rPr>
              <w:t>Radosav Savanović, Acting Director, Editor in Chief</w:t>
            </w:r>
          </w:p>
          <w:p w:rsidR="008C54FC" w:rsidRPr="0091485C" w:rsidRDefault="008C54FC" w:rsidP="008C54FC">
            <w:pPr>
              <w:autoSpaceDE w:val="0"/>
              <w:autoSpaceDN w:val="0"/>
              <w:adjustRightInd w:val="0"/>
              <w:jc w:val="center"/>
              <w:rPr>
                <w:rFonts w:ascii="Arial Narrow" w:hAnsi="Arial Narrow" w:cs="Tahoma"/>
                <w:sz w:val="18"/>
                <w:szCs w:val="18"/>
              </w:rPr>
            </w:pPr>
            <w:r w:rsidRPr="0091485C">
              <w:rPr>
                <w:rFonts w:ascii="Arial Narrow" w:hAnsi="Arial Narrow" w:cs="Tahoma"/>
                <w:sz w:val="18"/>
                <w:szCs w:val="18"/>
              </w:rPr>
              <w:t>Vladan Sibinović, Head of the Division</w:t>
            </w:r>
          </w:p>
          <w:p w:rsidR="008C54FC" w:rsidRPr="0091485C" w:rsidRDefault="008C54FC" w:rsidP="008C54FC">
            <w:pPr>
              <w:autoSpaceDE w:val="0"/>
              <w:autoSpaceDN w:val="0"/>
              <w:adjustRightInd w:val="0"/>
              <w:jc w:val="center"/>
              <w:rPr>
                <w:rFonts w:ascii="Arial Narrow" w:hAnsi="Arial Narrow" w:cs="Tahoma"/>
                <w:sz w:val="18"/>
                <w:szCs w:val="18"/>
              </w:rPr>
            </w:pPr>
            <w:r w:rsidRPr="0091485C">
              <w:rPr>
                <w:rFonts w:ascii="Arial Narrow" w:hAnsi="Arial Narrow" w:cs="Tahoma"/>
                <w:sz w:val="18"/>
                <w:szCs w:val="18"/>
              </w:rPr>
              <w:t>Republika Srpska, Banja Luka, Veljka Mlađenovića 12d</w:t>
            </w:r>
          </w:p>
          <w:p w:rsidR="008C54FC" w:rsidRPr="0091485C" w:rsidRDefault="008C54FC" w:rsidP="008C54FC">
            <w:pPr>
              <w:autoSpaceDE w:val="0"/>
              <w:autoSpaceDN w:val="0"/>
              <w:adjustRightInd w:val="0"/>
              <w:jc w:val="center"/>
              <w:rPr>
                <w:rFonts w:ascii="Arial Narrow" w:hAnsi="Arial Narrow" w:cs="Tahoma"/>
                <w:sz w:val="18"/>
                <w:szCs w:val="18"/>
              </w:rPr>
            </w:pPr>
            <w:r w:rsidRPr="0091485C">
              <w:rPr>
                <w:rFonts w:ascii="Arial Narrow" w:hAnsi="Arial Narrow" w:cs="Tahoma"/>
                <w:sz w:val="18"/>
                <w:szCs w:val="18"/>
              </w:rPr>
              <w:t>Published by the Republika Srpska Institute of Statistics</w:t>
            </w:r>
          </w:p>
          <w:p w:rsidR="008C54FC" w:rsidRPr="0091485C" w:rsidRDefault="008C54FC" w:rsidP="008C54FC">
            <w:pPr>
              <w:autoSpaceDE w:val="0"/>
              <w:autoSpaceDN w:val="0"/>
              <w:adjustRightInd w:val="0"/>
              <w:jc w:val="center"/>
              <w:rPr>
                <w:rFonts w:ascii="Arial Narrow" w:hAnsi="Arial Narrow" w:cs="Tahoma"/>
                <w:sz w:val="18"/>
                <w:szCs w:val="18"/>
              </w:rPr>
            </w:pPr>
            <w:r w:rsidRPr="0091485C">
              <w:rPr>
                <w:rFonts w:ascii="Arial Narrow" w:hAnsi="Arial Narrow" w:cs="Tahoma"/>
                <w:sz w:val="18"/>
                <w:szCs w:val="18"/>
              </w:rPr>
              <w:t>The Release is published online, at: www.rzs.rs.ba</w:t>
            </w:r>
          </w:p>
          <w:p w:rsidR="002B3E94" w:rsidRPr="0091485C" w:rsidRDefault="008C54FC" w:rsidP="008C54FC">
            <w:pPr>
              <w:autoSpaceDE w:val="0"/>
              <w:autoSpaceDN w:val="0"/>
              <w:adjustRightInd w:val="0"/>
              <w:jc w:val="center"/>
              <w:rPr>
                <w:rFonts w:ascii="Arial Narrow" w:hAnsi="Arial Narrow" w:cs="Tahoma"/>
                <w:sz w:val="18"/>
                <w:szCs w:val="18"/>
              </w:rPr>
            </w:pPr>
            <w:r w:rsidRPr="0091485C">
              <w:rPr>
                <w:rFonts w:ascii="Arial Narrow" w:hAnsi="Arial Narrow" w:cs="Tahoma"/>
                <w:sz w:val="18"/>
                <w:szCs w:val="18"/>
              </w:rPr>
              <w:t>Telephone. +387 51 332 700; E-mail</w:t>
            </w:r>
            <w:r w:rsidR="002B3E94" w:rsidRPr="0091485C">
              <w:rPr>
                <w:rFonts w:ascii="Arial Narrow" w:hAnsi="Arial Narrow" w:cs="Tahoma"/>
                <w:sz w:val="18"/>
                <w:szCs w:val="18"/>
              </w:rPr>
              <w:t xml:space="preserve">: </w:t>
            </w:r>
            <w:hyperlink r:id="rId16" w:history="1">
              <w:r w:rsidR="002B3E94" w:rsidRPr="0091485C">
                <w:rPr>
                  <w:rStyle w:val="Hyperlink"/>
                  <w:rFonts w:ascii="Arial Narrow" w:hAnsi="Arial Narrow" w:cs="Tahoma"/>
                  <w:color w:val="auto"/>
                  <w:sz w:val="18"/>
                  <w:szCs w:val="18"/>
                </w:rPr>
                <w:t>stat@rzs.rs.ba</w:t>
              </w:r>
            </w:hyperlink>
          </w:p>
          <w:p w:rsidR="002B3E94" w:rsidRPr="0091485C" w:rsidRDefault="002B3E94" w:rsidP="00382EF3">
            <w:pPr>
              <w:jc w:val="center"/>
              <w:rPr>
                <w:rFonts w:ascii="Tahoma" w:hAnsi="Tahoma" w:cs="Tahoma"/>
                <w:b/>
                <w:bCs/>
                <w:sz w:val="16"/>
              </w:rPr>
            </w:pPr>
          </w:p>
          <w:p w:rsidR="002B3E94" w:rsidRPr="0091485C" w:rsidRDefault="008C54FC" w:rsidP="00382EF3">
            <w:pPr>
              <w:autoSpaceDE w:val="0"/>
              <w:autoSpaceDN w:val="0"/>
              <w:adjustRightInd w:val="0"/>
              <w:ind w:left="-198"/>
              <w:jc w:val="center"/>
              <w:rPr>
                <w:rFonts w:ascii="Arial Narrow" w:hAnsi="Arial Narrow" w:cs="Tahoma"/>
                <w:b/>
                <w:bCs/>
                <w:sz w:val="16"/>
                <w:szCs w:val="18"/>
              </w:rPr>
            </w:pPr>
            <w:r w:rsidRPr="0091485C">
              <w:rPr>
                <w:rFonts w:ascii="Arial Narrow" w:hAnsi="Arial Narrow" w:cs="Tahoma"/>
                <w:b/>
                <w:bCs/>
                <w:sz w:val="18"/>
              </w:rPr>
              <w:t>Data may be used provided the source is acknowledged</w:t>
            </w:r>
          </w:p>
        </w:tc>
      </w:tr>
    </w:tbl>
    <w:p w:rsidR="009E2A9A" w:rsidRPr="0091485C" w:rsidRDefault="004F6953" w:rsidP="009E2A9A">
      <w:pPr>
        <w:rPr>
          <w:rFonts w:ascii="Tahoma" w:hAnsi="Tahoma" w:cs="Tahoma"/>
        </w:rPr>
      </w:pPr>
      <w:r w:rsidRPr="0091485C">
        <w:rPr>
          <w:rFonts w:ascii="Tahoma" w:hAnsi="Tahoma" w:cs="Tahoma"/>
          <w:noProof/>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1374140</wp:posOffset>
                </wp:positionV>
                <wp:extent cx="6515100" cy="0"/>
                <wp:effectExtent l="13335" t="12700" r="15240" b="15875"/>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5F280" id="Line 4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08.2pt" to="510.5pt,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" strokecolor="#376ea5" strokeweight="1.5pt"/>
            </w:pict>
          </mc:Fallback>
        </mc:AlternateContent>
      </w:r>
    </w:p>
    <w:sectPr w:rsidR="009E2A9A" w:rsidRPr="0091485C" w:rsidSect="0076768F">
      <w:headerReference w:type="default" r:id="rId17"/>
      <w:footerReference w:type="default" r:id="rId18"/>
      <w:footerReference w:type="first" r:id="rId19"/>
      <w:pgSz w:w="11909" w:h="16834" w:code="9"/>
      <w:pgMar w:top="567" w:right="851" w:bottom="709" w:left="851" w:header="567" w:footer="851" w:gutter="0"/>
      <w:pgNumType w:start="1"/>
      <w:cols w:space="720" w:equalWidth="0">
        <w:col w:w="10206"/>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39C" w:rsidRDefault="00A0439C">
      <w:r>
        <w:separator/>
      </w:r>
    </w:p>
  </w:endnote>
  <w:endnote w:type="continuationSeparator" w:id="0">
    <w:p w:rsidR="00A0439C" w:rsidRDefault="00A0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elvPlain">
    <w:altName w:val="Courier New"/>
    <w:charset w:val="00"/>
    <w:family w:val="swiss"/>
    <w:pitch w:val="variable"/>
    <w:sig w:usb0="00000083"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HelveticaPlainItalic">
    <w:altName w:val="Times New Roman"/>
    <w:panose1 w:val="00000000000000000000"/>
    <w:charset w:val="00"/>
    <w:family w:val="auto"/>
    <w:notTrueType/>
    <w:pitch w:val="variable"/>
    <w:sig w:usb0="00000003" w:usb1="00000000" w:usb2="00000000" w:usb3="00000000" w:csb0="00000001" w:csb1="00000000"/>
  </w:font>
  <w:font w:name="CTimesBold">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E5" w:rsidRDefault="004F6953" w:rsidP="0076768F">
    <w:pPr>
      <w:pStyle w:val="Footer"/>
      <w:jc w:val="center"/>
    </w:pPr>
    <w:r>
      <w:rPr>
        <w:noProof/>
      </w:rPr>
      <mc:AlternateContent>
        <mc:Choice Requires="wpg">
          <w:drawing>
            <wp:anchor distT="0" distB="0" distL="114300" distR="114300" simplePos="0" relativeHeight="251658752" behindDoc="0" locked="0" layoutInCell="1" allowOverlap="1">
              <wp:simplePos x="0" y="0"/>
              <wp:positionH relativeFrom="page">
                <wp:posOffset>3804285</wp:posOffset>
              </wp:positionH>
              <wp:positionV relativeFrom="paragraph">
                <wp:posOffset>213995</wp:posOffset>
              </wp:positionV>
              <wp:extent cx="285115" cy="231775"/>
              <wp:effectExtent l="3810" t="6350" r="0" b="9525"/>
              <wp:wrapNone/>
              <wp:docPr id="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7" name="Group 21"/>
                      <wpg:cNvGrpSpPr>
                        <a:grpSpLocks/>
                      </wpg:cNvGrpSpPr>
                      <wpg:grpSpPr bwMode="auto">
                        <a:xfrm>
                          <a:off x="5753" y="16224"/>
                          <a:ext cx="401" cy="365"/>
                          <a:chOff x="5663" y="16158"/>
                          <a:chExt cx="401" cy="365"/>
                        </a:xfrm>
                      </wpg:grpSpPr>
                      <wps:wsp>
                        <wps:cNvPr id="1" name="Rectangle 22"/>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9" name="Rectangle 23"/>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10" name="Text Box 24"/>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9C5484">
                              <w:rPr>
                                <w:rFonts w:ascii="Tahoma" w:hAnsi="Tahoma" w:cs="Tahoma"/>
                                <w:noProof/>
                                <w:color w:val="FFFFFF"/>
                              </w:rPr>
                              <w:t>3</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31" style="position:absolute;left:0;text-align:left;margin-left:299.55pt;margin-top:16.85pt;width:22.45pt;height:18.25pt;z-index:251658752;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">
              <v:group id="Group 21" o:spid="_x0000_s1032"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2" o:spid="_x0000_s1033" style="position:absolute;left:5663;top:16158;width:4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" fillcolor="#bfbfbf" strokecolor="#bfbfbf"/>
                <v:rect id="Rectangle 23" o:spid="_x0000_s1034" style="position:absolute;left:5663;top:16497;width:40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" fillcolor="#bfbfbf" strokecolor="#bfbfbf"/>
              </v:group>
              <v:shapetype id="_x0000_t202" coordsize="21600,21600" o:spt="202" path="m,l,21600r21600,l21600,xe">
                <v:stroke joinstyle="miter"/>
                <v:path gradientshapeok="t" o:connecttype="rect"/>
              </v:shapetype>
              <v:shape id="_x0000_s1035" type="#_x0000_t202" style="position:absolute;left:5729;top:16236;width:449;height:3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9C5484">
                        <w:rPr>
                          <w:rFonts w:ascii="Tahoma" w:hAnsi="Tahoma" w:cs="Tahoma"/>
                          <w:noProof/>
                          <w:color w:val="FFFFFF"/>
                        </w:rPr>
                        <w:t>3</w:t>
                      </w:r>
                      <w:r w:rsidRPr="00175687">
                        <w:rPr>
                          <w:rFonts w:ascii="Tahoma" w:hAnsi="Tahoma" w:cs="Tahoma"/>
                          <w:color w:val="FFFFFF"/>
                        </w:rPr>
                        <w:fldChar w:fldCharType="end"/>
                      </w:r>
                    </w:p>
                  </w:txbxContent>
                </v:textbox>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E5" w:rsidRDefault="004F6953" w:rsidP="0076768F">
    <w:pPr>
      <w:pStyle w:val="Footer"/>
      <w:jc w:val="center"/>
    </w:pPr>
    <w:r>
      <w:rPr>
        <w:noProof/>
      </w:rPr>
      <mc:AlternateContent>
        <mc:Choice Requires="wpg">
          <w:drawing>
            <wp:anchor distT="0" distB="0" distL="114300" distR="114300" simplePos="0" relativeHeight="251657728" behindDoc="0" locked="0" layoutInCell="1" allowOverlap="1">
              <wp:simplePos x="0" y="0"/>
              <wp:positionH relativeFrom="page">
                <wp:posOffset>3651885</wp:posOffset>
              </wp:positionH>
              <wp:positionV relativeFrom="paragraph">
                <wp:posOffset>227965</wp:posOffset>
              </wp:positionV>
              <wp:extent cx="285115" cy="231775"/>
              <wp:effectExtent l="3810" t="10795" r="0" b="508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8" name="Group 16"/>
                      <wpg:cNvGrpSpPr>
                        <a:grpSpLocks/>
                      </wpg:cNvGrpSpPr>
                      <wpg:grpSpPr bwMode="auto">
                        <a:xfrm>
                          <a:off x="5753" y="16224"/>
                          <a:ext cx="401" cy="365"/>
                          <a:chOff x="5663" y="16158"/>
                          <a:chExt cx="401" cy="365"/>
                        </a:xfrm>
                      </wpg:grpSpPr>
                      <wps:wsp>
                        <wps:cNvPr id="13" name="Rectangle 17"/>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15" name="Rectangle 18"/>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22" name="Text Box 19"/>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91485C">
                              <w:rPr>
                                <w:rFonts w:ascii="Tahoma" w:hAnsi="Tahoma" w:cs="Tahoma"/>
                                <w:noProof/>
                                <w:color w:val="FFFFFF"/>
                              </w:rPr>
                              <w:t>1</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36" style="position:absolute;left:0;text-align:left;margin-left:287.55pt;margin-top:17.95pt;width:22.45pt;height:18.25pt;z-index:251657728;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">
              <v:group id="Group 16" o:spid="_x0000_s1037"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17" o:spid="_x0000_s1038" style="position:absolute;left:5663;top:16158;width:4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" fillcolor="#bfbfbf" strokecolor="#bfbfbf"/>
                <v:rect id="Rectangle 18" o:spid="_x0000_s1039" style="position:absolute;left:5663;top:16497;width:40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" fillcolor="#bfbfbf" strokecolor="#bfbfbf"/>
              </v:group>
              <v:shapetype id="_x0000_t202" coordsize="21600,21600" o:spt="202" path="m,l,21600r21600,l21600,xe">
                <v:stroke joinstyle="miter"/>
                <v:path gradientshapeok="t" o:connecttype="rect"/>
              </v:shapetype>
              <v:shape id="Text Box 19" o:spid="_x0000_s1040" type="#_x0000_t202" style="position:absolute;left:5729;top:16236;width:449;height:3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91485C">
                        <w:rPr>
                          <w:rFonts w:ascii="Tahoma" w:hAnsi="Tahoma" w:cs="Tahoma"/>
                          <w:noProof/>
                          <w:color w:val="FFFFFF"/>
                        </w:rPr>
                        <w:t>1</w:t>
                      </w:r>
                      <w:r w:rsidRPr="00175687">
                        <w:rPr>
                          <w:rFonts w:ascii="Tahoma" w:hAnsi="Tahoma" w:cs="Tahoma"/>
                          <w:color w:val="FFFFFF"/>
                        </w:rPr>
                        <w:fldChar w:fldCharType="end"/>
                      </w:r>
                    </w:p>
                  </w:txbxContent>
                </v:textbox>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39C" w:rsidRDefault="00A0439C">
      <w:r>
        <w:separator/>
      </w:r>
    </w:p>
  </w:footnote>
  <w:footnote w:type="continuationSeparator" w:id="0">
    <w:p w:rsidR="00A0439C" w:rsidRDefault="00A04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70" w:type="pct"/>
      <w:tblInd w:w="-142" w:type="dxa"/>
      <w:tblCellMar>
        <w:top w:w="72" w:type="dxa"/>
        <w:left w:w="115" w:type="dxa"/>
        <w:bottom w:w="72" w:type="dxa"/>
        <w:right w:w="115" w:type="dxa"/>
      </w:tblCellMar>
      <w:tblLook w:val="04A0" w:firstRow="1" w:lastRow="0" w:firstColumn="1" w:lastColumn="0" w:noHBand="0" w:noVBand="1"/>
    </w:tblPr>
    <w:tblGrid>
      <w:gridCol w:w="3442"/>
      <w:gridCol w:w="6908"/>
    </w:tblGrid>
    <w:tr w:rsidR="00F257E5" w:rsidTr="00B46A8F">
      <w:tc>
        <w:tcPr>
          <w:tcW w:w="1663" w:type="pct"/>
          <w:tcBorders>
            <w:bottom w:val="single" w:sz="4" w:space="0" w:color="943634"/>
          </w:tcBorders>
          <w:shd w:val="clear" w:color="auto" w:fill="365F91"/>
          <w:vAlign w:val="bottom"/>
        </w:tcPr>
        <w:p w:rsidR="00F257E5" w:rsidRPr="000B18BF" w:rsidRDefault="000B18BF" w:rsidP="006E56EA">
          <w:pPr>
            <w:pStyle w:val="Header"/>
            <w:jc w:val="both"/>
            <w:rPr>
              <w:rFonts w:ascii="Arial Narrow" w:hAnsi="Arial Narrow" w:cs="Tahoma"/>
              <w:b/>
              <w:color w:val="FFFFFF"/>
              <w:sz w:val="18"/>
              <w:szCs w:val="16"/>
            </w:rPr>
          </w:pPr>
          <w:r>
            <w:rPr>
              <w:rFonts w:ascii="Arial Narrow" w:hAnsi="Arial Narrow" w:cs="Tahoma"/>
              <w:b/>
              <w:color w:val="FFFFFF"/>
              <w:sz w:val="18"/>
              <w:szCs w:val="16"/>
            </w:rPr>
            <w:t>Republika Srpska Institute of Statistics</w:t>
          </w:r>
        </w:p>
        <w:p w:rsidR="00F257E5" w:rsidRPr="000B18BF" w:rsidRDefault="000B18BF" w:rsidP="00E34FA2">
          <w:pPr>
            <w:pStyle w:val="Header"/>
            <w:rPr>
              <w:rFonts w:ascii="Arial Narrow" w:hAnsi="Arial Narrow"/>
              <w:color w:val="FFFFFF"/>
            </w:rPr>
          </w:pPr>
          <w:r>
            <w:rPr>
              <w:rFonts w:ascii="Arial Narrow" w:hAnsi="Arial Narrow" w:cs="Tahoma"/>
              <w:b/>
              <w:color w:val="FFFFFF"/>
              <w:sz w:val="22"/>
            </w:rPr>
            <w:t>PRESS RELEASE</w:t>
          </w:r>
        </w:p>
      </w:tc>
      <w:tc>
        <w:tcPr>
          <w:tcW w:w="3337" w:type="pct"/>
          <w:tcBorders>
            <w:bottom w:val="single" w:sz="4" w:space="0" w:color="auto"/>
          </w:tcBorders>
          <w:vAlign w:val="bottom"/>
        </w:tcPr>
        <w:p w:rsidR="00F257E5" w:rsidRPr="005D5311" w:rsidRDefault="00F257E5" w:rsidP="000B18BF">
          <w:pPr>
            <w:pStyle w:val="Header"/>
            <w:rPr>
              <w:bCs/>
              <w:color w:val="76923C"/>
              <w:sz w:val="24"/>
              <w:szCs w:val="24"/>
              <w:lang w:val="bs-Cyrl-BA"/>
            </w:rPr>
          </w:pPr>
          <w:r w:rsidRPr="009F4CF9">
            <w:rPr>
              <w:rFonts w:ascii="Arial Narrow" w:hAnsi="Arial Narrow" w:cs="Tahoma"/>
              <w:color w:val="1F497D"/>
              <w:sz w:val="16"/>
            </w:rPr>
            <w:t>2</w:t>
          </w:r>
          <w:r w:rsidR="00587BBB">
            <w:rPr>
              <w:rFonts w:ascii="Arial Narrow" w:hAnsi="Arial Narrow" w:cs="Tahoma"/>
              <w:color w:val="1F497D"/>
              <w:sz w:val="16"/>
              <w:lang w:val="sr-Latn-BA"/>
            </w:rPr>
            <w:t>2</w:t>
          </w:r>
          <w:r w:rsidR="000B18BF">
            <w:rPr>
              <w:rFonts w:ascii="Arial Narrow" w:hAnsi="Arial Narrow" w:cs="Tahoma"/>
              <w:color w:val="1F497D"/>
              <w:sz w:val="16"/>
              <w:szCs w:val="16"/>
              <w:lang w:val="sr-Cyrl-BA"/>
            </w:rPr>
            <w:t xml:space="preserve"> February </w:t>
          </w:r>
          <w:r w:rsidRPr="009F4CF9">
            <w:rPr>
              <w:rFonts w:ascii="Arial Narrow" w:hAnsi="Arial Narrow" w:cs="Tahoma"/>
              <w:color w:val="1F497D"/>
              <w:sz w:val="16"/>
              <w:szCs w:val="16"/>
              <w:lang w:val="sr-Cyrl-BA"/>
            </w:rPr>
            <w:t>20</w:t>
          </w:r>
          <w:r w:rsidR="00B2367E">
            <w:rPr>
              <w:rFonts w:ascii="Arial Narrow" w:hAnsi="Arial Narrow" w:cs="Tahoma"/>
              <w:color w:val="1F497D"/>
              <w:sz w:val="16"/>
              <w:szCs w:val="16"/>
              <w:lang w:val="sr-Latn-BA"/>
            </w:rPr>
            <w:t>2</w:t>
          </w:r>
          <w:r w:rsidR="00212091">
            <w:rPr>
              <w:rFonts w:ascii="Arial Narrow" w:hAnsi="Arial Narrow" w:cs="Tahoma"/>
              <w:color w:val="1F497D"/>
              <w:sz w:val="16"/>
              <w:szCs w:val="16"/>
              <w:lang w:val="sr-Cyrl-BA"/>
            </w:rPr>
            <w:t>1</w:t>
          </w:r>
          <w:r w:rsidR="000B18BF">
            <w:rPr>
              <w:rFonts w:ascii="Arial Narrow" w:hAnsi="Arial Narrow" w:cs="Tahoma"/>
              <w:color w:val="1F497D"/>
              <w:sz w:val="16"/>
              <w:szCs w:val="16"/>
              <w:lang w:val="sr-Cyrl-CS"/>
            </w:rPr>
            <w:t>, No</w:t>
          </w:r>
          <w:r w:rsidRPr="009F4CF9">
            <w:rPr>
              <w:rFonts w:ascii="Arial Narrow" w:hAnsi="Arial Narrow" w:cs="Tahoma"/>
              <w:color w:val="1F497D"/>
              <w:sz w:val="16"/>
              <w:szCs w:val="16"/>
              <w:lang w:val="sr-Latn-CS"/>
            </w:rPr>
            <w:t xml:space="preserve"> </w:t>
          </w:r>
          <w:r w:rsidR="002B3F9D">
            <w:rPr>
              <w:rFonts w:ascii="Arial Narrow" w:hAnsi="Arial Narrow" w:cs="Tahoma"/>
              <w:b/>
              <w:color w:val="1F497D"/>
              <w:sz w:val="22"/>
              <w:szCs w:val="22"/>
              <w:lang w:val="sr-Latn-BA"/>
            </w:rPr>
            <w:t>36</w:t>
          </w:r>
          <w:r w:rsidRPr="009F4CF9">
            <w:rPr>
              <w:rFonts w:ascii="Arial Narrow" w:hAnsi="Arial Narrow" w:cs="Tahoma"/>
              <w:b/>
              <w:color w:val="1F497D"/>
              <w:sz w:val="22"/>
              <w:szCs w:val="22"/>
              <w:lang w:val="sr-Cyrl-BA"/>
            </w:rPr>
            <w:t>/</w:t>
          </w:r>
          <w:r w:rsidR="00B2367E">
            <w:rPr>
              <w:rFonts w:ascii="Arial Narrow" w:hAnsi="Arial Narrow" w:cs="Tahoma"/>
              <w:b/>
              <w:color w:val="1F497D"/>
              <w:sz w:val="22"/>
              <w:szCs w:val="22"/>
              <w:lang w:val="sr-Latn-BA"/>
            </w:rPr>
            <w:t>2</w:t>
          </w:r>
          <w:r w:rsidR="00212091">
            <w:rPr>
              <w:rFonts w:ascii="Arial Narrow" w:hAnsi="Arial Narrow" w:cs="Tahoma"/>
              <w:b/>
              <w:color w:val="1F497D"/>
              <w:sz w:val="22"/>
              <w:szCs w:val="22"/>
              <w:lang w:val="sr-Cyrl-BA"/>
            </w:rPr>
            <w:t>1</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p>
      </w:tc>
    </w:tr>
  </w:tbl>
  <w:p w:rsidR="00F257E5" w:rsidRDefault="00B46A8F" w:rsidP="006D0CE1">
    <w:pPr>
      <w:pStyle w:val="Header"/>
      <w:ind w:right="360"/>
      <w:rPr>
        <w:rFonts w:ascii="Tahoma" w:hAnsi="Tahoma" w:cs="Tahoma"/>
        <w:sz w:val="16"/>
        <w:lang w:val="sr-Latn-CS"/>
      </w:rPr>
    </w:pPr>
    <w:r>
      <w:rPr>
        <w:rFonts w:ascii="Tahoma" w:hAnsi="Tahoma" w:cs="Tahoma"/>
        <w:b/>
        <w:noProof/>
        <w:color w:val="FFFFFF"/>
        <w:sz w:val="16"/>
        <w:szCs w:val="16"/>
      </w:rPr>
      <mc:AlternateContent>
        <mc:Choice Requires="wps">
          <w:drawing>
            <wp:anchor distT="0" distB="0" distL="114300" distR="114300" simplePos="0" relativeHeight="251656704" behindDoc="0" locked="0" layoutInCell="1" allowOverlap="1">
              <wp:simplePos x="0" y="0"/>
              <wp:positionH relativeFrom="column">
                <wp:posOffset>-116205</wp:posOffset>
              </wp:positionH>
              <wp:positionV relativeFrom="paragraph">
                <wp:posOffset>-3810</wp:posOffset>
              </wp:positionV>
              <wp:extent cx="6622415" cy="0"/>
              <wp:effectExtent l="16510" t="12065" r="9525" b="1651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2415"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D4937"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3pt" to="512.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" strokecolor="#376ea5"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3395"/>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1007D"/>
    <w:multiLevelType w:val="hybridMultilevel"/>
    <w:tmpl w:val="69AA22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E678F5"/>
    <w:multiLevelType w:val="hybridMultilevel"/>
    <w:tmpl w:val="9594E9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186F8C"/>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13F67CF9"/>
    <w:multiLevelType w:val="multilevel"/>
    <w:tmpl w:val="5100D5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43454B"/>
    <w:multiLevelType w:val="hybridMultilevel"/>
    <w:tmpl w:val="05FC12F4"/>
    <w:lvl w:ilvl="0" w:tplc="AA28671C">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DAD2751"/>
    <w:multiLevelType w:val="hybridMultilevel"/>
    <w:tmpl w:val="C896D8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8D679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263B603A"/>
    <w:multiLevelType w:val="hybridMultilevel"/>
    <w:tmpl w:val="6C72C6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961B6D"/>
    <w:multiLevelType w:val="singleLevel"/>
    <w:tmpl w:val="04090011"/>
    <w:lvl w:ilvl="0">
      <w:start w:val="1"/>
      <w:numFmt w:val="decimal"/>
      <w:lvlText w:val="%1)"/>
      <w:lvlJc w:val="left"/>
      <w:pPr>
        <w:tabs>
          <w:tab w:val="num" w:pos="360"/>
        </w:tabs>
        <w:ind w:left="360" w:hanging="360"/>
      </w:pPr>
      <w:rPr>
        <w:rFonts w:hint="default"/>
      </w:rPr>
    </w:lvl>
  </w:abstractNum>
  <w:abstractNum w:abstractNumId="10" w15:restartNumberingAfterBreak="0">
    <w:nsid w:val="374E6447"/>
    <w:multiLevelType w:val="hybridMultilevel"/>
    <w:tmpl w:val="9502D9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1E01D9"/>
    <w:multiLevelType w:val="hybridMultilevel"/>
    <w:tmpl w:val="BA3292A0"/>
    <w:lvl w:ilvl="0" w:tplc="FB06E23C">
      <w:start w:val="1"/>
      <w:numFmt w:val="decimal"/>
      <w:lvlText w:val="%1)"/>
      <w:lvlJc w:val="left"/>
      <w:pPr>
        <w:tabs>
          <w:tab w:val="num" w:pos="765"/>
        </w:tabs>
        <w:ind w:left="765" w:hanging="360"/>
      </w:pPr>
      <w:rPr>
        <w:rFonts w:hint="default"/>
        <w:b w:val="0"/>
        <w:sz w:val="14"/>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15:restartNumberingAfterBreak="0">
    <w:nsid w:val="3CF84675"/>
    <w:multiLevelType w:val="singleLevel"/>
    <w:tmpl w:val="04090011"/>
    <w:lvl w:ilvl="0">
      <w:start w:val="1"/>
      <w:numFmt w:val="decimal"/>
      <w:lvlText w:val="%1)"/>
      <w:lvlJc w:val="left"/>
      <w:pPr>
        <w:tabs>
          <w:tab w:val="num" w:pos="360"/>
        </w:tabs>
        <w:ind w:left="360" w:hanging="360"/>
      </w:pPr>
      <w:rPr>
        <w:rFonts w:hint="default"/>
      </w:rPr>
    </w:lvl>
  </w:abstractNum>
  <w:abstractNum w:abstractNumId="13" w15:restartNumberingAfterBreak="0">
    <w:nsid w:val="3E6F6608"/>
    <w:multiLevelType w:val="hybridMultilevel"/>
    <w:tmpl w:val="FF10CE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992992"/>
    <w:multiLevelType w:val="singleLevel"/>
    <w:tmpl w:val="04090011"/>
    <w:lvl w:ilvl="0">
      <w:start w:val="1"/>
      <w:numFmt w:val="decimal"/>
      <w:lvlText w:val="%1)"/>
      <w:lvlJc w:val="left"/>
      <w:pPr>
        <w:tabs>
          <w:tab w:val="num" w:pos="360"/>
        </w:tabs>
        <w:ind w:left="360" w:hanging="360"/>
      </w:pPr>
      <w:rPr>
        <w:rFonts w:hint="default"/>
      </w:rPr>
    </w:lvl>
  </w:abstractNum>
  <w:abstractNum w:abstractNumId="15" w15:restartNumberingAfterBreak="0">
    <w:nsid w:val="45B74200"/>
    <w:multiLevelType w:val="singleLevel"/>
    <w:tmpl w:val="04090011"/>
    <w:lvl w:ilvl="0">
      <w:start w:val="1"/>
      <w:numFmt w:val="decimal"/>
      <w:lvlText w:val="%1)"/>
      <w:lvlJc w:val="left"/>
      <w:pPr>
        <w:tabs>
          <w:tab w:val="num" w:pos="360"/>
        </w:tabs>
        <w:ind w:left="360" w:hanging="360"/>
      </w:pPr>
      <w:rPr>
        <w:rFonts w:hint="default"/>
      </w:rPr>
    </w:lvl>
  </w:abstractNum>
  <w:abstractNum w:abstractNumId="16" w15:restartNumberingAfterBreak="0">
    <w:nsid w:val="4762403B"/>
    <w:multiLevelType w:val="multilevel"/>
    <w:tmpl w:val="99A4BB0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7EC7EE2"/>
    <w:multiLevelType w:val="singleLevel"/>
    <w:tmpl w:val="11149A36"/>
    <w:lvl w:ilvl="0">
      <w:start w:val="1"/>
      <w:numFmt w:val="decimal"/>
      <w:lvlText w:val="%1."/>
      <w:lvlJc w:val="left"/>
      <w:pPr>
        <w:tabs>
          <w:tab w:val="num" w:pos="450"/>
        </w:tabs>
        <w:ind w:left="450" w:hanging="360"/>
      </w:pPr>
      <w:rPr>
        <w:rFonts w:hint="default"/>
      </w:rPr>
    </w:lvl>
  </w:abstractNum>
  <w:abstractNum w:abstractNumId="18" w15:restartNumberingAfterBreak="0">
    <w:nsid w:val="494657AC"/>
    <w:multiLevelType w:val="hybridMultilevel"/>
    <w:tmpl w:val="EA460B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5A7136"/>
    <w:multiLevelType w:val="multilevel"/>
    <w:tmpl w:val="DEC4BEE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0F04C45"/>
    <w:multiLevelType w:val="hybridMultilevel"/>
    <w:tmpl w:val="88EC3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1551AA"/>
    <w:multiLevelType w:val="multilevel"/>
    <w:tmpl w:val="3F4468A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4CA054F"/>
    <w:multiLevelType w:val="multilevel"/>
    <w:tmpl w:val="B85C2D3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64D69EF"/>
    <w:multiLevelType w:val="singleLevel"/>
    <w:tmpl w:val="04090011"/>
    <w:lvl w:ilvl="0">
      <w:start w:val="1"/>
      <w:numFmt w:val="decimal"/>
      <w:lvlText w:val="%1)"/>
      <w:lvlJc w:val="left"/>
      <w:pPr>
        <w:tabs>
          <w:tab w:val="num" w:pos="360"/>
        </w:tabs>
        <w:ind w:left="360" w:hanging="360"/>
      </w:pPr>
      <w:rPr>
        <w:rFonts w:hint="default"/>
      </w:rPr>
    </w:lvl>
  </w:abstractNum>
  <w:abstractNum w:abstractNumId="24" w15:restartNumberingAfterBreak="0">
    <w:nsid w:val="67BE3685"/>
    <w:multiLevelType w:val="multilevel"/>
    <w:tmpl w:val="77B26D7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F640DA3"/>
    <w:multiLevelType w:val="hybridMultilevel"/>
    <w:tmpl w:val="13C61264"/>
    <w:lvl w:ilvl="0" w:tplc="9020A248">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8A147C"/>
    <w:multiLevelType w:val="hybridMultilevel"/>
    <w:tmpl w:val="84AAF5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7D2673"/>
    <w:multiLevelType w:val="hybridMultilevel"/>
    <w:tmpl w:val="9F3C32AC"/>
    <w:lvl w:ilvl="0" w:tplc="C134810E">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A3C16DA"/>
    <w:multiLevelType w:val="singleLevel"/>
    <w:tmpl w:val="04090011"/>
    <w:lvl w:ilvl="0">
      <w:start w:val="1"/>
      <w:numFmt w:val="decimal"/>
      <w:lvlText w:val="%1)"/>
      <w:lvlJc w:val="left"/>
      <w:pPr>
        <w:tabs>
          <w:tab w:val="num" w:pos="360"/>
        </w:tabs>
        <w:ind w:left="360" w:hanging="360"/>
      </w:pPr>
      <w:rPr>
        <w:rFonts w:hint="default"/>
      </w:rPr>
    </w:lvl>
  </w:abstractNum>
  <w:abstractNum w:abstractNumId="29" w15:restartNumberingAfterBreak="0">
    <w:nsid w:val="7C687D21"/>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826C7D"/>
    <w:multiLevelType w:val="hybridMultilevel"/>
    <w:tmpl w:val="5BEA7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27"/>
  </w:num>
  <w:num w:numId="4">
    <w:abstractNumId w:val="0"/>
  </w:num>
  <w:num w:numId="5">
    <w:abstractNumId w:val="29"/>
  </w:num>
  <w:num w:numId="6">
    <w:abstractNumId w:val="23"/>
  </w:num>
  <w:num w:numId="7">
    <w:abstractNumId w:val="9"/>
  </w:num>
  <w:num w:numId="8">
    <w:abstractNumId w:val="28"/>
  </w:num>
  <w:num w:numId="9">
    <w:abstractNumId w:val="4"/>
  </w:num>
  <w:num w:numId="10">
    <w:abstractNumId w:val="2"/>
  </w:num>
  <w:num w:numId="11">
    <w:abstractNumId w:val="13"/>
  </w:num>
  <w:num w:numId="12">
    <w:abstractNumId w:val="8"/>
  </w:num>
  <w:num w:numId="13">
    <w:abstractNumId w:val="24"/>
  </w:num>
  <w:num w:numId="14">
    <w:abstractNumId w:val="7"/>
  </w:num>
  <w:num w:numId="15">
    <w:abstractNumId w:val="18"/>
  </w:num>
  <w:num w:numId="16">
    <w:abstractNumId w:val="22"/>
  </w:num>
  <w:num w:numId="17">
    <w:abstractNumId w:val="6"/>
  </w:num>
  <w:num w:numId="18">
    <w:abstractNumId w:val="19"/>
  </w:num>
  <w:num w:numId="19">
    <w:abstractNumId w:val="26"/>
  </w:num>
  <w:num w:numId="20">
    <w:abstractNumId w:val="16"/>
  </w:num>
  <w:num w:numId="21">
    <w:abstractNumId w:val="11"/>
  </w:num>
  <w:num w:numId="22">
    <w:abstractNumId w:val="10"/>
  </w:num>
  <w:num w:numId="23">
    <w:abstractNumId w:val="12"/>
  </w:num>
  <w:num w:numId="24">
    <w:abstractNumId w:val="15"/>
  </w:num>
  <w:num w:numId="25">
    <w:abstractNumId w:val="14"/>
  </w:num>
  <w:num w:numId="26">
    <w:abstractNumId w:val="3"/>
  </w:num>
  <w:num w:numId="27">
    <w:abstractNumId w:val="20"/>
  </w:num>
  <w:num w:numId="28">
    <w:abstractNumId w:val="5"/>
  </w:num>
  <w:num w:numId="29">
    <w:abstractNumId w:val="30"/>
  </w:num>
  <w:num w:numId="30">
    <w:abstractNumId w:val="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586753">
      <o:colormru v:ext="edit" colors="#963,#969696,#77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5F"/>
    <w:rsid w:val="0000107C"/>
    <w:rsid w:val="00001104"/>
    <w:rsid w:val="000012D7"/>
    <w:rsid w:val="000013DE"/>
    <w:rsid w:val="0000196F"/>
    <w:rsid w:val="00001AA6"/>
    <w:rsid w:val="00002145"/>
    <w:rsid w:val="0000258F"/>
    <w:rsid w:val="000025B1"/>
    <w:rsid w:val="00002914"/>
    <w:rsid w:val="00002BA6"/>
    <w:rsid w:val="00002CA2"/>
    <w:rsid w:val="00003178"/>
    <w:rsid w:val="00003366"/>
    <w:rsid w:val="0000385A"/>
    <w:rsid w:val="00003C36"/>
    <w:rsid w:val="00003DB0"/>
    <w:rsid w:val="00003E67"/>
    <w:rsid w:val="0000448E"/>
    <w:rsid w:val="00004492"/>
    <w:rsid w:val="0000531D"/>
    <w:rsid w:val="000057E1"/>
    <w:rsid w:val="0000602C"/>
    <w:rsid w:val="00006133"/>
    <w:rsid w:val="0000686C"/>
    <w:rsid w:val="000068FA"/>
    <w:rsid w:val="0000692F"/>
    <w:rsid w:val="00006A69"/>
    <w:rsid w:val="00006AB3"/>
    <w:rsid w:val="00006BC6"/>
    <w:rsid w:val="00006F97"/>
    <w:rsid w:val="00007020"/>
    <w:rsid w:val="00007602"/>
    <w:rsid w:val="0000773B"/>
    <w:rsid w:val="00007BAD"/>
    <w:rsid w:val="00007CC8"/>
    <w:rsid w:val="00007DDC"/>
    <w:rsid w:val="00010067"/>
    <w:rsid w:val="00010078"/>
    <w:rsid w:val="00010581"/>
    <w:rsid w:val="00010610"/>
    <w:rsid w:val="0001097F"/>
    <w:rsid w:val="00010AAC"/>
    <w:rsid w:val="00010B41"/>
    <w:rsid w:val="000110A0"/>
    <w:rsid w:val="00011977"/>
    <w:rsid w:val="000122E3"/>
    <w:rsid w:val="000134F3"/>
    <w:rsid w:val="00013C1D"/>
    <w:rsid w:val="000141AF"/>
    <w:rsid w:val="00014781"/>
    <w:rsid w:val="00014D96"/>
    <w:rsid w:val="00016342"/>
    <w:rsid w:val="00016ABE"/>
    <w:rsid w:val="00016B4C"/>
    <w:rsid w:val="00016DCC"/>
    <w:rsid w:val="00017392"/>
    <w:rsid w:val="00017432"/>
    <w:rsid w:val="00017E51"/>
    <w:rsid w:val="00017F05"/>
    <w:rsid w:val="00020495"/>
    <w:rsid w:val="00020614"/>
    <w:rsid w:val="0002095E"/>
    <w:rsid w:val="000209A8"/>
    <w:rsid w:val="000209D4"/>
    <w:rsid w:val="00020E19"/>
    <w:rsid w:val="00020FA2"/>
    <w:rsid w:val="000213F8"/>
    <w:rsid w:val="000217F5"/>
    <w:rsid w:val="00021988"/>
    <w:rsid w:val="00022012"/>
    <w:rsid w:val="000226F2"/>
    <w:rsid w:val="000227FB"/>
    <w:rsid w:val="00022A35"/>
    <w:rsid w:val="00022C48"/>
    <w:rsid w:val="00022F99"/>
    <w:rsid w:val="0002360C"/>
    <w:rsid w:val="00023649"/>
    <w:rsid w:val="000236FF"/>
    <w:rsid w:val="00023721"/>
    <w:rsid w:val="000237BE"/>
    <w:rsid w:val="00023986"/>
    <w:rsid w:val="00023D61"/>
    <w:rsid w:val="0002401D"/>
    <w:rsid w:val="00024D86"/>
    <w:rsid w:val="0002500A"/>
    <w:rsid w:val="0002526D"/>
    <w:rsid w:val="00025339"/>
    <w:rsid w:val="00025429"/>
    <w:rsid w:val="000254D0"/>
    <w:rsid w:val="0002599F"/>
    <w:rsid w:val="000260ED"/>
    <w:rsid w:val="00026206"/>
    <w:rsid w:val="00026529"/>
    <w:rsid w:val="000266D0"/>
    <w:rsid w:val="00026A26"/>
    <w:rsid w:val="00026BD1"/>
    <w:rsid w:val="00026EAC"/>
    <w:rsid w:val="00026EC6"/>
    <w:rsid w:val="00027282"/>
    <w:rsid w:val="00027655"/>
    <w:rsid w:val="00027772"/>
    <w:rsid w:val="00030356"/>
    <w:rsid w:val="00030613"/>
    <w:rsid w:val="00030616"/>
    <w:rsid w:val="000307A3"/>
    <w:rsid w:val="000310AC"/>
    <w:rsid w:val="000314AF"/>
    <w:rsid w:val="0003173C"/>
    <w:rsid w:val="00032253"/>
    <w:rsid w:val="000326B6"/>
    <w:rsid w:val="000327FB"/>
    <w:rsid w:val="00032858"/>
    <w:rsid w:val="000328B8"/>
    <w:rsid w:val="00032F8D"/>
    <w:rsid w:val="000331D7"/>
    <w:rsid w:val="000337C4"/>
    <w:rsid w:val="00033820"/>
    <w:rsid w:val="000339BC"/>
    <w:rsid w:val="0003415D"/>
    <w:rsid w:val="00034E79"/>
    <w:rsid w:val="000352E4"/>
    <w:rsid w:val="0003576D"/>
    <w:rsid w:val="00035F0F"/>
    <w:rsid w:val="00036B69"/>
    <w:rsid w:val="00037786"/>
    <w:rsid w:val="000377E5"/>
    <w:rsid w:val="000378BC"/>
    <w:rsid w:val="00040214"/>
    <w:rsid w:val="0004086C"/>
    <w:rsid w:val="00040A66"/>
    <w:rsid w:val="00040BF1"/>
    <w:rsid w:val="000416CE"/>
    <w:rsid w:val="00042441"/>
    <w:rsid w:val="00042CEF"/>
    <w:rsid w:val="00042D44"/>
    <w:rsid w:val="00042F45"/>
    <w:rsid w:val="00042FCA"/>
    <w:rsid w:val="0004339B"/>
    <w:rsid w:val="000435D0"/>
    <w:rsid w:val="00043628"/>
    <w:rsid w:val="000438A7"/>
    <w:rsid w:val="00043B2F"/>
    <w:rsid w:val="00044205"/>
    <w:rsid w:val="00044D24"/>
    <w:rsid w:val="00044DD7"/>
    <w:rsid w:val="00045064"/>
    <w:rsid w:val="0004520E"/>
    <w:rsid w:val="00045665"/>
    <w:rsid w:val="00045BC2"/>
    <w:rsid w:val="0004709E"/>
    <w:rsid w:val="0004724E"/>
    <w:rsid w:val="00047312"/>
    <w:rsid w:val="0004775D"/>
    <w:rsid w:val="00050308"/>
    <w:rsid w:val="00050450"/>
    <w:rsid w:val="00050457"/>
    <w:rsid w:val="000508BD"/>
    <w:rsid w:val="00051051"/>
    <w:rsid w:val="00051B7E"/>
    <w:rsid w:val="00051C70"/>
    <w:rsid w:val="00051F9C"/>
    <w:rsid w:val="00052187"/>
    <w:rsid w:val="00052327"/>
    <w:rsid w:val="00052502"/>
    <w:rsid w:val="00052AA1"/>
    <w:rsid w:val="00052E0C"/>
    <w:rsid w:val="000531B7"/>
    <w:rsid w:val="00053355"/>
    <w:rsid w:val="00053FAA"/>
    <w:rsid w:val="000542A7"/>
    <w:rsid w:val="0005459B"/>
    <w:rsid w:val="0005460E"/>
    <w:rsid w:val="00054A53"/>
    <w:rsid w:val="00054AA0"/>
    <w:rsid w:val="00054CE7"/>
    <w:rsid w:val="00055304"/>
    <w:rsid w:val="000556C9"/>
    <w:rsid w:val="00055E53"/>
    <w:rsid w:val="0005600A"/>
    <w:rsid w:val="0005615D"/>
    <w:rsid w:val="0005617A"/>
    <w:rsid w:val="00056965"/>
    <w:rsid w:val="00056D41"/>
    <w:rsid w:val="0005752C"/>
    <w:rsid w:val="00057892"/>
    <w:rsid w:val="00057981"/>
    <w:rsid w:val="000579AB"/>
    <w:rsid w:val="00057C57"/>
    <w:rsid w:val="00057D94"/>
    <w:rsid w:val="0006014D"/>
    <w:rsid w:val="00060C1B"/>
    <w:rsid w:val="00060E42"/>
    <w:rsid w:val="00061647"/>
    <w:rsid w:val="000618BA"/>
    <w:rsid w:val="00061A84"/>
    <w:rsid w:val="00061DA8"/>
    <w:rsid w:val="00061E95"/>
    <w:rsid w:val="00062620"/>
    <w:rsid w:val="0006275F"/>
    <w:rsid w:val="0006287B"/>
    <w:rsid w:val="0006303D"/>
    <w:rsid w:val="00063192"/>
    <w:rsid w:val="000631AE"/>
    <w:rsid w:val="0006323A"/>
    <w:rsid w:val="000636A7"/>
    <w:rsid w:val="00063B90"/>
    <w:rsid w:val="00063EEF"/>
    <w:rsid w:val="0006435E"/>
    <w:rsid w:val="000643ED"/>
    <w:rsid w:val="0006449C"/>
    <w:rsid w:val="000648A2"/>
    <w:rsid w:val="00064AB3"/>
    <w:rsid w:val="00064ABE"/>
    <w:rsid w:val="00064B14"/>
    <w:rsid w:val="00064C19"/>
    <w:rsid w:val="00064CDE"/>
    <w:rsid w:val="00065227"/>
    <w:rsid w:val="0006564C"/>
    <w:rsid w:val="000656A7"/>
    <w:rsid w:val="000657C4"/>
    <w:rsid w:val="000658FC"/>
    <w:rsid w:val="00065C7D"/>
    <w:rsid w:val="000660C1"/>
    <w:rsid w:val="0006677A"/>
    <w:rsid w:val="000668D4"/>
    <w:rsid w:val="00066F46"/>
    <w:rsid w:val="00067191"/>
    <w:rsid w:val="00067651"/>
    <w:rsid w:val="000676EE"/>
    <w:rsid w:val="000677B4"/>
    <w:rsid w:val="00067A4F"/>
    <w:rsid w:val="00067A58"/>
    <w:rsid w:val="00067C8F"/>
    <w:rsid w:val="00067DDE"/>
    <w:rsid w:val="00070140"/>
    <w:rsid w:val="00070149"/>
    <w:rsid w:val="00070C0A"/>
    <w:rsid w:val="00072832"/>
    <w:rsid w:val="000728BB"/>
    <w:rsid w:val="0007308C"/>
    <w:rsid w:val="000733C1"/>
    <w:rsid w:val="0007340D"/>
    <w:rsid w:val="0007341E"/>
    <w:rsid w:val="00073AB3"/>
    <w:rsid w:val="00073DC1"/>
    <w:rsid w:val="000744B4"/>
    <w:rsid w:val="00074A77"/>
    <w:rsid w:val="00075147"/>
    <w:rsid w:val="0007543C"/>
    <w:rsid w:val="00075904"/>
    <w:rsid w:val="0007594B"/>
    <w:rsid w:val="00075C26"/>
    <w:rsid w:val="00076100"/>
    <w:rsid w:val="000766A2"/>
    <w:rsid w:val="00076763"/>
    <w:rsid w:val="000769BE"/>
    <w:rsid w:val="00076A0D"/>
    <w:rsid w:val="00076AB1"/>
    <w:rsid w:val="00076AEB"/>
    <w:rsid w:val="0007720D"/>
    <w:rsid w:val="000772BC"/>
    <w:rsid w:val="00077386"/>
    <w:rsid w:val="00077637"/>
    <w:rsid w:val="000778B8"/>
    <w:rsid w:val="00077F55"/>
    <w:rsid w:val="000801CA"/>
    <w:rsid w:val="000803C9"/>
    <w:rsid w:val="00080A5E"/>
    <w:rsid w:val="00080C17"/>
    <w:rsid w:val="00080DA6"/>
    <w:rsid w:val="00080E7F"/>
    <w:rsid w:val="000811BC"/>
    <w:rsid w:val="000818F2"/>
    <w:rsid w:val="00081DE8"/>
    <w:rsid w:val="000821CB"/>
    <w:rsid w:val="000822C0"/>
    <w:rsid w:val="00082796"/>
    <w:rsid w:val="000827AA"/>
    <w:rsid w:val="00082912"/>
    <w:rsid w:val="00082C41"/>
    <w:rsid w:val="00082D67"/>
    <w:rsid w:val="00082DA2"/>
    <w:rsid w:val="00082FC9"/>
    <w:rsid w:val="000831D0"/>
    <w:rsid w:val="00083276"/>
    <w:rsid w:val="00083569"/>
    <w:rsid w:val="00083AF0"/>
    <w:rsid w:val="00083B51"/>
    <w:rsid w:val="000843D4"/>
    <w:rsid w:val="00084607"/>
    <w:rsid w:val="00084D1F"/>
    <w:rsid w:val="00085101"/>
    <w:rsid w:val="000851FC"/>
    <w:rsid w:val="00085757"/>
    <w:rsid w:val="00085FF5"/>
    <w:rsid w:val="00087329"/>
    <w:rsid w:val="00087631"/>
    <w:rsid w:val="00087CC4"/>
    <w:rsid w:val="000902AB"/>
    <w:rsid w:val="000903A7"/>
    <w:rsid w:val="000905BB"/>
    <w:rsid w:val="0009201C"/>
    <w:rsid w:val="000920C0"/>
    <w:rsid w:val="000924C8"/>
    <w:rsid w:val="000924FE"/>
    <w:rsid w:val="0009256A"/>
    <w:rsid w:val="00092C9F"/>
    <w:rsid w:val="00093094"/>
    <w:rsid w:val="0009365C"/>
    <w:rsid w:val="00093768"/>
    <w:rsid w:val="000938DC"/>
    <w:rsid w:val="000938E1"/>
    <w:rsid w:val="00093B0B"/>
    <w:rsid w:val="00093C6A"/>
    <w:rsid w:val="00094054"/>
    <w:rsid w:val="00094168"/>
    <w:rsid w:val="00094329"/>
    <w:rsid w:val="0009464B"/>
    <w:rsid w:val="0009476B"/>
    <w:rsid w:val="0009483B"/>
    <w:rsid w:val="00094E6E"/>
    <w:rsid w:val="00094F32"/>
    <w:rsid w:val="00095007"/>
    <w:rsid w:val="0009505B"/>
    <w:rsid w:val="00095132"/>
    <w:rsid w:val="0009552F"/>
    <w:rsid w:val="000958E1"/>
    <w:rsid w:val="00095985"/>
    <w:rsid w:val="000959BA"/>
    <w:rsid w:val="00095AC9"/>
    <w:rsid w:val="00095F66"/>
    <w:rsid w:val="000960E4"/>
    <w:rsid w:val="000966FD"/>
    <w:rsid w:val="00096907"/>
    <w:rsid w:val="00096D69"/>
    <w:rsid w:val="000970A4"/>
    <w:rsid w:val="000971CB"/>
    <w:rsid w:val="0009752B"/>
    <w:rsid w:val="000975D9"/>
    <w:rsid w:val="000979E3"/>
    <w:rsid w:val="00097E02"/>
    <w:rsid w:val="00097E2F"/>
    <w:rsid w:val="00097EA2"/>
    <w:rsid w:val="00097EF8"/>
    <w:rsid w:val="000A04DF"/>
    <w:rsid w:val="000A1309"/>
    <w:rsid w:val="000A1737"/>
    <w:rsid w:val="000A174B"/>
    <w:rsid w:val="000A17C4"/>
    <w:rsid w:val="000A1B6E"/>
    <w:rsid w:val="000A21C9"/>
    <w:rsid w:val="000A297F"/>
    <w:rsid w:val="000A2B72"/>
    <w:rsid w:val="000A2D23"/>
    <w:rsid w:val="000A305D"/>
    <w:rsid w:val="000A376F"/>
    <w:rsid w:val="000A414B"/>
    <w:rsid w:val="000A476D"/>
    <w:rsid w:val="000A53BE"/>
    <w:rsid w:val="000A5575"/>
    <w:rsid w:val="000A5A08"/>
    <w:rsid w:val="000A61D7"/>
    <w:rsid w:val="000A6260"/>
    <w:rsid w:val="000A6778"/>
    <w:rsid w:val="000A6CB1"/>
    <w:rsid w:val="000A7CAD"/>
    <w:rsid w:val="000B012E"/>
    <w:rsid w:val="000B089F"/>
    <w:rsid w:val="000B0F97"/>
    <w:rsid w:val="000B106E"/>
    <w:rsid w:val="000B10EC"/>
    <w:rsid w:val="000B17FC"/>
    <w:rsid w:val="000B1836"/>
    <w:rsid w:val="000B18BF"/>
    <w:rsid w:val="000B1B84"/>
    <w:rsid w:val="000B21DF"/>
    <w:rsid w:val="000B2264"/>
    <w:rsid w:val="000B24C4"/>
    <w:rsid w:val="000B278C"/>
    <w:rsid w:val="000B289B"/>
    <w:rsid w:val="000B2980"/>
    <w:rsid w:val="000B2A26"/>
    <w:rsid w:val="000B307B"/>
    <w:rsid w:val="000B312E"/>
    <w:rsid w:val="000B3187"/>
    <w:rsid w:val="000B31F2"/>
    <w:rsid w:val="000B3234"/>
    <w:rsid w:val="000B3336"/>
    <w:rsid w:val="000B3778"/>
    <w:rsid w:val="000B3FE7"/>
    <w:rsid w:val="000B4402"/>
    <w:rsid w:val="000B4D34"/>
    <w:rsid w:val="000B61B1"/>
    <w:rsid w:val="000B62D8"/>
    <w:rsid w:val="000B65B3"/>
    <w:rsid w:val="000B6684"/>
    <w:rsid w:val="000B681B"/>
    <w:rsid w:val="000B6A7C"/>
    <w:rsid w:val="000B6C98"/>
    <w:rsid w:val="000B70CA"/>
    <w:rsid w:val="000B7117"/>
    <w:rsid w:val="000B7633"/>
    <w:rsid w:val="000B7C25"/>
    <w:rsid w:val="000B7D5A"/>
    <w:rsid w:val="000B7E81"/>
    <w:rsid w:val="000C0628"/>
    <w:rsid w:val="000C0E02"/>
    <w:rsid w:val="000C1654"/>
    <w:rsid w:val="000C1B34"/>
    <w:rsid w:val="000C1EF5"/>
    <w:rsid w:val="000C3073"/>
    <w:rsid w:val="000C30AC"/>
    <w:rsid w:val="000C318E"/>
    <w:rsid w:val="000C38BF"/>
    <w:rsid w:val="000C3E52"/>
    <w:rsid w:val="000C4147"/>
    <w:rsid w:val="000C478D"/>
    <w:rsid w:val="000C4E02"/>
    <w:rsid w:val="000C51F4"/>
    <w:rsid w:val="000C5376"/>
    <w:rsid w:val="000C63C1"/>
    <w:rsid w:val="000C6A1A"/>
    <w:rsid w:val="000C6B72"/>
    <w:rsid w:val="000C6C60"/>
    <w:rsid w:val="000C760F"/>
    <w:rsid w:val="000C7878"/>
    <w:rsid w:val="000C7A83"/>
    <w:rsid w:val="000C7AFA"/>
    <w:rsid w:val="000C7B20"/>
    <w:rsid w:val="000C7C07"/>
    <w:rsid w:val="000C7C89"/>
    <w:rsid w:val="000C7E48"/>
    <w:rsid w:val="000C7FA6"/>
    <w:rsid w:val="000D02BC"/>
    <w:rsid w:val="000D03D6"/>
    <w:rsid w:val="000D07BD"/>
    <w:rsid w:val="000D0B89"/>
    <w:rsid w:val="000D1198"/>
    <w:rsid w:val="000D1B34"/>
    <w:rsid w:val="000D1CED"/>
    <w:rsid w:val="000D1F6D"/>
    <w:rsid w:val="000D2185"/>
    <w:rsid w:val="000D2420"/>
    <w:rsid w:val="000D24E5"/>
    <w:rsid w:val="000D2561"/>
    <w:rsid w:val="000D2964"/>
    <w:rsid w:val="000D2C8E"/>
    <w:rsid w:val="000D2C9C"/>
    <w:rsid w:val="000D382F"/>
    <w:rsid w:val="000D38CF"/>
    <w:rsid w:val="000D3A5B"/>
    <w:rsid w:val="000D3B61"/>
    <w:rsid w:val="000D4041"/>
    <w:rsid w:val="000D439A"/>
    <w:rsid w:val="000D498D"/>
    <w:rsid w:val="000D4C0D"/>
    <w:rsid w:val="000D4C8C"/>
    <w:rsid w:val="000D58F4"/>
    <w:rsid w:val="000D5F0F"/>
    <w:rsid w:val="000D6225"/>
    <w:rsid w:val="000D6478"/>
    <w:rsid w:val="000D64AC"/>
    <w:rsid w:val="000D69DB"/>
    <w:rsid w:val="000D6E79"/>
    <w:rsid w:val="000D6F44"/>
    <w:rsid w:val="000D7468"/>
    <w:rsid w:val="000D772E"/>
    <w:rsid w:val="000D7738"/>
    <w:rsid w:val="000D791A"/>
    <w:rsid w:val="000D7FBE"/>
    <w:rsid w:val="000E0B81"/>
    <w:rsid w:val="000E0CC6"/>
    <w:rsid w:val="000E0CF7"/>
    <w:rsid w:val="000E0EA6"/>
    <w:rsid w:val="000E1040"/>
    <w:rsid w:val="000E1647"/>
    <w:rsid w:val="000E17E0"/>
    <w:rsid w:val="000E1945"/>
    <w:rsid w:val="000E1D81"/>
    <w:rsid w:val="000E20BF"/>
    <w:rsid w:val="000E2466"/>
    <w:rsid w:val="000E2535"/>
    <w:rsid w:val="000E27D5"/>
    <w:rsid w:val="000E284E"/>
    <w:rsid w:val="000E2B3D"/>
    <w:rsid w:val="000E2C26"/>
    <w:rsid w:val="000E3084"/>
    <w:rsid w:val="000E30F7"/>
    <w:rsid w:val="000E3185"/>
    <w:rsid w:val="000E323A"/>
    <w:rsid w:val="000E3579"/>
    <w:rsid w:val="000E3EBB"/>
    <w:rsid w:val="000E40C2"/>
    <w:rsid w:val="000E4497"/>
    <w:rsid w:val="000E4527"/>
    <w:rsid w:val="000E4DB9"/>
    <w:rsid w:val="000E4F4D"/>
    <w:rsid w:val="000E53BA"/>
    <w:rsid w:val="000E54E7"/>
    <w:rsid w:val="000E5D2E"/>
    <w:rsid w:val="000E6068"/>
    <w:rsid w:val="000E6393"/>
    <w:rsid w:val="000E660D"/>
    <w:rsid w:val="000E7180"/>
    <w:rsid w:val="000E720C"/>
    <w:rsid w:val="000E7ABD"/>
    <w:rsid w:val="000E7AD2"/>
    <w:rsid w:val="000E7C83"/>
    <w:rsid w:val="000E7D56"/>
    <w:rsid w:val="000E7FE3"/>
    <w:rsid w:val="000F00DB"/>
    <w:rsid w:val="000F053E"/>
    <w:rsid w:val="000F0D3E"/>
    <w:rsid w:val="000F0E12"/>
    <w:rsid w:val="000F0E43"/>
    <w:rsid w:val="000F0FB0"/>
    <w:rsid w:val="000F1185"/>
    <w:rsid w:val="000F1EDA"/>
    <w:rsid w:val="000F2712"/>
    <w:rsid w:val="000F27B9"/>
    <w:rsid w:val="000F294C"/>
    <w:rsid w:val="000F2FBE"/>
    <w:rsid w:val="000F4C35"/>
    <w:rsid w:val="000F4CE7"/>
    <w:rsid w:val="000F4DE8"/>
    <w:rsid w:val="000F55DE"/>
    <w:rsid w:val="000F5794"/>
    <w:rsid w:val="000F57F7"/>
    <w:rsid w:val="000F58AB"/>
    <w:rsid w:val="000F5C7E"/>
    <w:rsid w:val="000F5F23"/>
    <w:rsid w:val="000F5F69"/>
    <w:rsid w:val="000F6060"/>
    <w:rsid w:val="000F689B"/>
    <w:rsid w:val="000F6DEC"/>
    <w:rsid w:val="000F6E1C"/>
    <w:rsid w:val="000F6F19"/>
    <w:rsid w:val="000F7338"/>
    <w:rsid w:val="000F78E1"/>
    <w:rsid w:val="000F7922"/>
    <w:rsid w:val="000F7977"/>
    <w:rsid w:val="00100437"/>
    <w:rsid w:val="00100507"/>
    <w:rsid w:val="0010093D"/>
    <w:rsid w:val="00100D7F"/>
    <w:rsid w:val="001010D2"/>
    <w:rsid w:val="001013F2"/>
    <w:rsid w:val="0010157F"/>
    <w:rsid w:val="00101E3A"/>
    <w:rsid w:val="00102240"/>
    <w:rsid w:val="0010254C"/>
    <w:rsid w:val="0010279D"/>
    <w:rsid w:val="0010285B"/>
    <w:rsid w:val="00102975"/>
    <w:rsid w:val="00102D02"/>
    <w:rsid w:val="00102D2D"/>
    <w:rsid w:val="00102D95"/>
    <w:rsid w:val="001031CA"/>
    <w:rsid w:val="001037C6"/>
    <w:rsid w:val="0010387F"/>
    <w:rsid w:val="001039D2"/>
    <w:rsid w:val="00103B20"/>
    <w:rsid w:val="00103C86"/>
    <w:rsid w:val="001046CD"/>
    <w:rsid w:val="00104805"/>
    <w:rsid w:val="00104CCC"/>
    <w:rsid w:val="0010528B"/>
    <w:rsid w:val="001053AA"/>
    <w:rsid w:val="00105C6B"/>
    <w:rsid w:val="0010606C"/>
    <w:rsid w:val="0010685B"/>
    <w:rsid w:val="00106980"/>
    <w:rsid w:val="00106EB7"/>
    <w:rsid w:val="001071FC"/>
    <w:rsid w:val="00107247"/>
    <w:rsid w:val="001072E9"/>
    <w:rsid w:val="001076FC"/>
    <w:rsid w:val="00107886"/>
    <w:rsid w:val="00110012"/>
    <w:rsid w:val="0011006F"/>
    <w:rsid w:val="00110072"/>
    <w:rsid w:val="00110C5B"/>
    <w:rsid w:val="00110D61"/>
    <w:rsid w:val="00110E5F"/>
    <w:rsid w:val="0011124D"/>
    <w:rsid w:val="0011133B"/>
    <w:rsid w:val="001118CC"/>
    <w:rsid w:val="00111BA9"/>
    <w:rsid w:val="001121BE"/>
    <w:rsid w:val="001121DC"/>
    <w:rsid w:val="0011232E"/>
    <w:rsid w:val="0011255B"/>
    <w:rsid w:val="00112BD9"/>
    <w:rsid w:val="00112C54"/>
    <w:rsid w:val="00112E6C"/>
    <w:rsid w:val="00113CFD"/>
    <w:rsid w:val="00114426"/>
    <w:rsid w:val="001144F8"/>
    <w:rsid w:val="00114976"/>
    <w:rsid w:val="001149E4"/>
    <w:rsid w:val="00114AA6"/>
    <w:rsid w:val="00114DBD"/>
    <w:rsid w:val="00114F6F"/>
    <w:rsid w:val="00115427"/>
    <w:rsid w:val="0011574D"/>
    <w:rsid w:val="00115AB2"/>
    <w:rsid w:val="00115CDB"/>
    <w:rsid w:val="0011687B"/>
    <w:rsid w:val="00116938"/>
    <w:rsid w:val="001170A3"/>
    <w:rsid w:val="0011786B"/>
    <w:rsid w:val="00117F49"/>
    <w:rsid w:val="0012009F"/>
    <w:rsid w:val="0012069E"/>
    <w:rsid w:val="00120CF2"/>
    <w:rsid w:val="00120DC7"/>
    <w:rsid w:val="00121006"/>
    <w:rsid w:val="001212B2"/>
    <w:rsid w:val="00121D87"/>
    <w:rsid w:val="00121D96"/>
    <w:rsid w:val="00122399"/>
    <w:rsid w:val="001225F9"/>
    <w:rsid w:val="0012313C"/>
    <w:rsid w:val="0012327F"/>
    <w:rsid w:val="0012365C"/>
    <w:rsid w:val="00123781"/>
    <w:rsid w:val="0012395D"/>
    <w:rsid w:val="001239BA"/>
    <w:rsid w:val="0012404A"/>
    <w:rsid w:val="001240AE"/>
    <w:rsid w:val="00124283"/>
    <w:rsid w:val="0012449B"/>
    <w:rsid w:val="001245D5"/>
    <w:rsid w:val="00124B9C"/>
    <w:rsid w:val="00125074"/>
    <w:rsid w:val="00125B22"/>
    <w:rsid w:val="00125E3D"/>
    <w:rsid w:val="0012629C"/>
    <w:rsid w:val="00126559"/>
    <w:rsid w:val="00126A82"/>
    <w:rsid w:val="00126D11"/>
    <w:rsid w:val="00126D59"/>
    <w:rsid w:val="00127934"/>
    <w:rsid w:val="001279DD"/>
    <w:rsid w:val="00127A99"/>
    <w:rsid w:val="00127C99"/>
    <w:rsid w:val="00127E75"/>
    <w:rsid w:val="001301F8"/>
    <w:rsid w:val="001307C6"/>
    <w:rsid w:val="00130887"/>
    <w:rsid w:val="00130ACE"/>
    <w:rsid w:val="00130B06"/>
    <w:rsid w:val="00131100"/>
    <w:rsid w:val="00131508"/>
    <w:rsid w:val="00131867"/>
    <w:rsid w:val="001319D1"/>
    <w:rsid w:val="00131A13"/>
    <w:rsid w:val="00131DB6"/>
    <w:rsid w:val="00131ED6"/>
    <w:rsid w:val="00131F92"/>
    <w:rsid w:val="00132097"/>
    <w:rsid w:val="0013251C"/>
    <w:rsid w:val="00132B0B"/>
    <w:rsid w:val="00132C4D"/>
    <w:rsid w:val="00132DC0"/>
    <w:rsid w:val="001334DB"/>
    <w:rsid w:val="00133656"/>
    <w:rsid w:val="001336C0"/>
    <w:rsid w:val="0013387F"/>
    <w:rsid w:val="00133944"/>
    <w:rsid w:val="00133A21"/>
    <w:rsid w:val="00133CDB"/>
    <w:rsid w:val="00133F73"/>
    <w:rsid w:val="001342E2"/>
    <w:rsid w:val="001343EF"/>
    <w:rsid w:val="00134456"/>
    <w:rsid w:val="0013446E"/>
    <w:rsid w:val="00134484"/>
    <w:rsid w:val="00134E6F"/>
    <w:rsid w:val="00134EB9"/>
    <w:rsid w:val="001359AE"/>
    <w:rsid w:val="0013614B"/>
    <w:rsid w:val="001361D7"/>
    <w:rsid w:val="001364A2"/>
    <w:rsid w:val="001364A4"/>
    <w:rsid w:val="00136588"/>
    <w:rsid w:val="001369A5"/>
    <w:rsid w:val="00136C7A"/>
    <w:rsid w:val="00136EF9"/>
    <w:rsid w:val="00137550"/>
    <w:rsid w:val="00137589"/>
    <w:rsid w:val="00137828"/>
    <w:rsid w:val="00137B14"/>
    <w:rsid w:val="00137C5C"/>
    <w:rsid w:val="00140ADF"/>
    <w:rsid w:val="00140BD9"/>
    <w:rsid w:val="00140D14"/>
    <w:rsid w:val="0014123A"/>
    <w:rsid w:val="0014136B"/>
    <w:rsid w:val="001413CF"/>
    <w:rsid w:val="001413D4"/>
    <w:rsid w:val="001418DE"/>
    <w:rsid w:val="00141945"/>
    <w:rsid w:val="00141B7D"/>
    <w:rsid w:val="00141D73"/>
    <w:rsid w:val="0014209C"/>
    <w:rsid w:val="0014255E"/>
    <w:rsid w:val="0014255F"/>
    <w:rsid w:val="00142990"/>
    <w:rsid w:val="00142E55"/>
    <w:rsid w:val="001431EA"/>
    <w:rsid w:val="001434C5"/>
    <w:rsid w:val="00143A64"/>
    <w:rsid w:val="00144036"/>
    <w:rsid w:val="001444F0"/>
    <w:rsid w:val="00144A3E"/>
    <w:rsid w:val="001454C5"/>
    <w:rsid w:val="00145915"/>
    <w:rsid w:val="00145B6B"/>
    <w:rsid w:val="00145D9F"/>
    <w:rsid w:val="00145EED"/>
    <w:rsid w:val="0014652C"/>
    <w:rsid w:val="0014660D"/>
    <w:rsid w:val="00147410"/>
    <w:rsid w:val="00147664"/>
    <w:rsid w:val="00147BC2"/>
    <w:rsid w:val="001502E4"/>
    <w:rsid w:val="00150D48"/>
    <w:rsid w:val="00150E13"/>
    <w:rsid w:val="001510FE"/>
    <w:rsid w:val="00151DBF"/>
    <w:rsid w:val="00151FAD"/>
    <w:rsid w:val="00152344"/>
    <w:rsid w:val="00152697"/>
    <w:rsid w:val="001526A5"/>
    <w:rsid w:val="00152F07"/>
    <w:rsid w:val="00153234"/>
    <w:rsid w:val="00153934"/>
    <w:rsid w:val="00153DA6"/>
    <w:rsid w:val="0015431F"/>
    <w:rsid w:val="0015439B"/>
    <w:rsid w:val="00154466"/>
    <w:rsid w:val="00154BE7"/>
    <w:rsid w:val="00154D02"/>
    <w:rsid w:val="00154FB1"/>
    <w:rsid w:val="00155AC7"/>
    <w:rsid w:val="00155ECD"/>
    <w:rsid w:val="00155F2E"/>
    <w:rsid w:val="001561A7"/>
    <w:rsid w:val="0015632D"/>
    <w:rsid w:val="001569CD"/>
    <w:rsid w:val="00156EEF"/>
    <w:rsid w:val="0015710C"/>
    <w:rsid w:val="00157112"/>
    <w:rsid w:val="0015782C"/>
    <w:rsid w:val="00157D59"/>
    <w:rsid w:val="00157F8F"/>
    <w:rsid w:val="0016007E"/>
    <w:rsid w:val="0016082F"/>
    <w:rsid w:val="00160856"/>
    <w:rsid w:val="00160B4F"/>
    <w:rsid w:val="0016129B"/>
    <w:rsid w:val="0016142D"/>
    <w:rsid w:val="0016147D"/>
    <w:rsid w:val="00161776"/>
    <w:rsid w:val="001617A5"/>
    <w:rsid w:val="00161921"/>
    <w:rsid w:val="00161AC5"/>
    <w:rsid w:val="00161B6A"/>
    <w:rsid w:val="00161CB2"/>
    <w:rsid w:val="00161D26"/>
    <w:rsid w:val="00162629"/>
    <w:rsid w:val="00162B49"/>
    <w:rsid w:val="001631DD"/>
    <w:rsid w:val="00163556"/>
    <w:rsid w:val="00163595"/>
    <w:rsid w:val="00163A9B"/>
    <w:rsid w:val="00163E2A"/>
    <w:rsid w:val="00164A0E"/>
    <w:rsid w:val="00164E59"/>
    <w:rsid w:val="001655F9"/>
    <w:rsid w:val="0016574C"/>
    <w:rsid w:val="001658E6"/>
    <w:rsid w:val="001658F6"/>
    <w:rsid w:val="001659D3"/>
    <w:rsid w:val="00165B0F"/>
    <w:rsid w:val="00165FE9"/>
    <w:rsid w:val="001664E5"/>
    <w:rsid w:val="001665AD"/>
    <w:rsid w:val="00166C85"/>
    <w:rsid w:val="00166F34"/>
    <w:rsid w:val="00167333"/>
    <w:rsid w:val="00170093"/>
    <w:rsid w:val="001700D8"/>
    <w:rsid w:val="001702DD"/>
    <w:rsid w:val="001704AA"/>
    <w:rsid w:val="0017077B"/>
    <w:rsid w:val="001712BD"/>
    <w:rsid w:val="00171B86"/>
    <w:rsid w:val="00171CD1"/>
    <w:rsid w:val="00172A89"/>
    <w:rsid w:val="0017306E"/>
    <w:rsid w:val="00173783"/>
    <w:rsid w:val="0017378C"/>
    <w:rsid w:val="001738F6"/>
    <w:rsid w:val="00173B0A"/>
    <w:rsid w:val="001740AE"/>
    <w:rsid w:val="00174435"/>
    <w:rsid w:val="00174759"/>
    <w:rsid w:val="001755A2"/>
    <w:rsid w:val="00175B35"/>
    <w:rsid w:val="00175BDF"/>
    <w:rsid w:val="00175CA0"/>
    <w:rsid w:val="00176366"/>
    <w:rsid w:val="001763E6"/>
    <w:rsid w:val="0017652E"/>
    <w:rsid w:val="0017662B"/>
    <w:rsid w:val="0017693B"/>
    <w:rsid w:val="0017710C"/>
    <w:rsid w:val="00177354"/>
    <w:rsid w:val="001779AD"/>
    <w:rsid w:val="00177D8D"/>
    <w:rsid w:val="00177E0E"/>
    <w:rsid w:val="00177E4B"/>
    <w:rsid w:val="00180436"/>
    <w:rsid w:val="00180592"/>
    <w:rsid w:val="00180905"/>
    <w:rsid w:val="00180BB1"/>
    <w:rsid w:val="00180F8A"/>
    <w:rsid w:val="001810D0"/>
    <w:rsid w:val="001810DB"/>
    <w:rsid w:val="001810F4"/>
    <w:rsid w:val="00181861"/>
    <w:rsid w:val="00181A98"/>
    <w:rsid w:val="00181E28"/>
    <w:rsid w:val="00181FFB"/>
    <w:rsid w:val="00182073"/>
    <w:rsid w:val="001825BC"/>
    <w:rsid w:val="00182CDB"/>
    <w:rsid w:val="00183027"/>
    <w:rsid w:val="0018317D"/>
    <w:rsid w:val="00183F3E"/>
    <w:rsid w:val="00183FBA"/>
    <w:rsid w:val="001845F2"/>
    <w:rsid w:val="00184ABF"/>
    <w:rsid w:val="00184BAE"/>
    <w:rsid w:val="00184CE0"/>
    <w:rsid w:val="00185169"/>
    <w:rsid w:val="0018539C"/>
    <w:rsid w:val="001857B4"/>
    <w:rsid w:val="001858AE"/>
    <w:rsid w:val="00186821"/>
    <w:rsid w:val="001868B0"/>
    <w:rsid w:val="00186D1F"/>
    <w:rsid w:val="001871A5"/>
    <w:rsid w:val="001872B7"/>
    <w:rsid w:val="001878D9"/>
    <w:rsid w:val="00187D0E"/>
    <w:rsid w:val="0019027A"/>
    <w:rsid w:val="001904BB"/>
    <w:rsid w:val="00190883"/>
    <w:rsid w:val="00190F19"/>
    <w:rsid w:val="0019139D"/>
    <w:rsid w:val="00191879"/>
    <w:rsid w:val="001919C9"/>
    <w:rsid w:val="00191A36"/>
    <w:rsid w:val="00191C2B"/>
    <w:rsid w:val="00192CFB"/>
    <w:rsid w:val="00192E53"/>
    <w:rsid w:val="00192E8C"/>
    <w:rsid w:val="00193339"/>
    <w:rsid w:val="00193AFD"/>
    <w:rsid w:val="001944E2"/>
    <w:rsid w:val="00194546"/>
    <w:rsid w:val="0019468A"/>
    <w:rsid w:val="00194DDA"/>
    <w:rsid w:val="001951AE"/>
    <w:rsid w:val="001952E2"/>
    <w:rsid w:val="00195976"/>
    <w:rsid w:val="00195AC9"/>
    <w:rsid w:val="00195F3F"/>
    <w:rsid w:val="00196133"/>
    <w:rsid w:val="001963D7"/>
    <w:rsid w:val="001966D3"/>
    <w:rsid w:val="00196D35"/>
    <w:rsid w:val="00196F18"/>
    <w:rsid w:val="001971AB"/>
    <w:rsid w:val="0019784E"/>
    <w:rsid w:val="0019785A"/>
    <w:rsid w:val="0019795C"/>
    <w:rsid w:val="001979DA"/>
    <w:rsid w:val="00197F64"/>
    <w:rsid w:val="00197F82"/>
    <w:rsid w:val="001A01E7"/>
    <w:rsid w:val="001A026F"/>
    <w:rsid w:val="001A0CB0"/>
    <w:rsid w:val="001A0E36"/>
    <w:rsid w:val="001A164F"/>
    <w:rsid w:val="001A1708"/>
    <w:rsid w:val="001A1901"/>
    <w:rsid w:val="001A1968"/>
    <w:rsid w:val="001A1B78"/>
    <w:rsid w:val="001A1E7A"/>
    <w:rsid w:val="001A2606"/>
    <w:rsid w:val="001A2C11"/>
    <w:rsid w:val="001A2F5F"/>
    <w:rsid w:val="001A35D4"/>
    <w:rsid w:val="001A3906"/>
    <w:rsid w:val="001A39B2"/>
    <w:rsid w:val="001A3BC5"/>
    <w:rsid w:val="001A3CFA"/>
    <w:rsid w:val="001A3F95"/>
    <w:rsid w:val="001A426D"/>
    <w:rsid w:val="001A4444"/>
    <w:rsid w:val="001A44D2"/>
    <w:rsid w:val="001A4B3B"/>
    <w:rsid w:val="001A4DFA"/>
    <w:rsid w:val="001A514E"/>
    <w:rsid w:val="001A5AF9"/>
    <w:rsid w:val="001A6249"/>
    <w:rsid w:val="001A655A"/>
    <w:rsid w:val="001A66C4"/>
    <w:rsid w:val="001A694C"/>
    <w:rsid w:val="001A6C7F"/>
    <w:rsid w:val="001A6CDD"/>
    <w:rsid w:val="001A6FC9"/>
    <w:rsid w:val="001A7EB6"/>
    <w:rsid w:val="001B04F0"/>
    <w:rsid w:val="001B07B0"/>
    <w:rsid w:val="001B0C1F"/>
    <w:rsid w:val="001B0F72"/>
    <w:rsid w:val="001B0F7E"/>
    <w:rsid w:val="001B0FDE"/>
    <w:rsid w:val="001B11F9"/>
    <w:rsid w:val="001B12C1"/>
    <w:rsid w:val="001B1476"/>
    <w:rsid w:val="001B1BF6"/>
    <w:rsid w:val="001B1DEF"/>
    <w:rsid w:val="001B2385"/>
    <w:rsid w:val="001B25BD"/>
    <w:rsid w:val="001B25E0"/>
    <w:rsid w:val="001B26F1"/>
    <w:rsid w:val="001B2953"/>
    <w:rsid w:val="001B32B9"/>
    <w:rsid w:val="001B3372"/>
    <w:rsid w:val="001B35E4"/>
    <w:rsid w:val="001B39CE"/>
    <w:rsid w:val="001B3F32"/>
    <w:rsid w:val="001B4478"/>
    <w:rsid w:val="001B4666"/>
    <w:rsid w:val="001B4963"/>
    <w:rsid w:val="001B4B15"/>
    <w:rsid w:val="001B4D8E"/>
    <w:rsid w:val="001B4DFA"/>
    <w:rsid w:val="001B5A80"/>
    <w:rsid w:val="001B5BA3"/>
    <w:rsid w:val="001B5D22"/>
    <w:rsid w:val="001B5D6B"/>
    <w:rsid w:val="001B5DF0"/>
    <w:rsid w:val="001B63FD"/>
    <w:rsid w:val="001B6E1B"/>
    <w:rsid w:val="001B6E89"/>
    <w:rsid w:val="001B70A1"/>
    <w:rsid w:val="001C0D7B"/>
    <w:rsid w:val="001C11FE"/>
    <w:rsid w:val="001C1BF3"/>
    <w:rsid w:val="001C1F71"/>
    <w:rsid w:val="001C2960"/>
    <w:rsid w:val="001C2D46"/>
    <w:rsid w:val="001C31C5"/>
    <w:rsid w:val="001C3410"/>
    <w:rsid w:val="001C3AFE"/>
    <w:rsid w:val="001C4075"/>
    <w:rsid w:val="001C453E"/>
    <w:rsid w:val="001C4BA2"/>
    <w:rsid w:val="001C4E5B"/>
    <w:rsid w:val="001C53B1"/>
    <w:rsid w:val="001C5406"/>
    <w:rsid w:val="001C5808"/>
    <w:rsid w:val="001C5DBF"/>
    <w:rsid w:val="001C6474"/>
    <w:rsid w:val="001C6581"/>
    <w:rsid w:val="001C67D7"/>
    <w:rsid w:val="001C69B1"/>
    <w:rsid w:val="001C6A6F"/>
    <w:rsid w:val="001C6F45"/>
    <w:rsid w:val="001C703B"/>
    <w:rsid w:val="001C7275"/>
    <w:rsid w:val="001C77AB"/>
    <w:rsid w:val="001C787F"/>
    <w:rsid w:val="001C792A"/>
    <w:rsid w:val="001D028E"/>
    <w:rsid w:val="001D02A3"/>
    <w:rsid w:val="001D0554"/>
    <w:rsid w:val="001D0F80"/>
    <w:rsid w:val="001D1514"/>
    <w:rsid w:val="001D1988"/>
    <w:rsid w:val="001D1A09"/>
    <w:rsid w:val="001D1AC9"/>
    <w:rsid w:val="001D1B61"/>
    <w:rsid w:val="001D1C4F"/>
    <w:rsid w:val="001D1E13"/>
    <w:rsid w:val="001D1FE4"/>
    <w:rsid w:val="001D2625"/>
    <w:rsid w:val="001D2989"/>
    <w:rsid w:val="001D2A95"/>
    <w:rsid w:val="001D2CF2"/>
    <w:rsid w:val="001D2FE7"/>
    <w:rsid w:val="001D32FB"/>
    <w:rsid w:val="001D3478"/>
    <w:rsid w:val="001D3490"/>
    <w:rsid w:val="001D3B70"/>
    <w:rsid w:val="001D4005"/>
    <w:rsid w:val="001D4452"/>
    <w:rsid w:val="001D461A"/>
    <w:rsid w:val="001D464D"/>
    <w:rsid w:val="001D49CD"/>
    <w:rsid w:val="001D4B40"/>
    <w:rsid w:val="001D4F92"/>
    <w:rsid w:val="001D519A"/>
    <w:rsid w:val="001D54B6"/>
    <w:rsid w:val="001D5564"/>
    <w:rsid w:val="001D5703"/>
    <w:rsid w:val="001D57CB"/>
    <w:rsid w:val="001D5BDA"/>
    <w:rsid w:val="001D5C19"/>
    <w:rsid w:val="001D6176"/>
    <w:rsid w:val="001D66C4"/>
    <w:rsid w:val="001D6B60"/>
    <w:rsid w:val="001D6EA5"/>
    <w:rsid w:val="001D7DB8"/>
    <w:rsid w:val="001E0310"/>
    <w:rsid w:val="001E0C41"/>
    <w:rsid w:val="001E0DFB"/>
    <w:rsid w:val="001E0EC4"/>
    <w:rsid w:val="001E15D3"/>
    <w:rsid w:val="001E1C21"/>
    <w:rsid w:val="001E1C32"/>
    <w:rsid w:val="001E223C"/>
    <w:rsid w:val="001E23B3"/>
    <w:rsid w:val="001E2986"/>
    <w:rsid w:val="001E2988"/>
    <w:rsid w:val="001E3099"/>
    <w:rsid w:val="001E334F"/>
    <w:rsid w:val="001E336F"/>
    <w:rsid w:val="001E37B5"/>
    <w:rsid w:val="001E3D3D"/>
    <w:rsid w:val="001E4108"/>
    <w:rsid w:val="001E413D"/>
    <w:rsid w:val="001E4631"/>
    <w:rsid w:val="001E49D1"/>
    <w:rsid w:val="001E4C45"/>
    <w:rsid w:val="001E50D4"/>
    <w:rsid w:val="001E5D2D"/>
    <w:rsid w:val="001E5D74"/>
    <w:rsid w:val="001E664D"/>
    <w:rsid w:val="001E6CEF"/>
    <w:rsid w:val="001E7691"/>
    <w:rsid w:val="001E7B77"/>
    <w:rsid w:val="001E7E76"/>
    <w:rsid w:val="001F0754"/>
    <w:rsid w:val="001F0FB7"/>
    <w:rsid w:val="001F1D6F"/>
    <w:rsid w:val="001F25AB"/>
    <w:rsid w:val="001F2961"/>
    <w:rsid w:val="001F2C00"/>
    <w:rsid w:val="001F3360"/>
    <w:rsid w:val="001F3550"/>
    <w:rsid w:val="001F3754"/>
    <w:rsid w:val="001F3858"/>
    <w:rsid w:val="001F38C3"/>
    <w:rsid w:val="001F3A00"/>
    <w:rsid w:val="001F3A53"/>
    <w:rsid w:val="001F3A58"/>
    <w:rsid w:val="001F4C53"/>
    <w:rsid w:val="001F5630"/>
    <w:rsid w:val="001F59BE"/>
    <w:rsid w:val="001F610A"/>
    <w:rsid w:val="001F61E8"/>
    <w:rsid w:val="001F62EB"/>
    <w:rsid w:val="001F64A6"/>
    <w:rsid w:val="001F6711"/>
    <w:rsid w:val="001F6806"/>
    <w:rsid w:val="001F6842"/>
    <w:rsid w:val="001F7135"/>
    <w:rsid w:val="001F72B8"/>
    <w:rsid w:val="0020048F"/>
    <w:rsid w:val="00200DC0"/>
    <w:rsid w:val="002010BD"/>
    <w:rsid w:val="002015FA"/>
    <w:rsid w:val="00201944"/>
    <w:rsid w:val="00202153"/>
    <w:rsid w:val="002023E4"/>
    <w:rsid w:val="00202795"/>
    <w:rsid w:val="0020282E"/>
    <w:rsid w:val="0020352C"/>
    <w:rsid w:val="0020354E"/>
    <w:rsid w:val="00203582"/>
    <w:rsid w:val="002038A1"/>
    <w:rsid w:val="00203A26"/>
    <w:rsid w:val="00203AB1"/>
    <w:rsid w:val="00203D39"/>
    <w:rsid w:val="00204DA6"/>
    <w:rsid w:val="00205062"/>
    <w:rsid w:val="00205492"/>
    <w:rsid w:val="00205FAF"/>
    <w:rsid w:val="00206767"/>
    <w:rsid w:val="0020707B"/>
    <w:rsid w:val="002072A1"/>
    <w:rsid w:val="00207411"/>
    <w:rsid w:val="00207939"/>
    <w:rsid w:val="00207950"/>
    <w:rsid w:val="002079B7"/>
    <w:rsid w:val="00207AB0"/>
    <w:rsid w:val="002101BA"/>
    <w:rsid w:val="00210C07"/>
    <w:rsid w:val="00210E04"/>
    <w:rsid w:val="002111D5"/>
    <w:rsid w:val="0021128A"/>
    <w:rsid w:val="00211419"/>
    <w:rsid w:val="002115D7"/>
    <w:rsid w:val="0021188D"/>
    <w:rsid w:val="00211CC7"/>
    <w:rsid w:val="00211E80"/>
    <w:rsid w:val="00212091"/>
    <w:rsid w:val="00212742"/>
    <w:rsid w:val="00212852"/>
    <w:rsid w:val="002128AE"/>
    <w:rsid w:val="00213429"/>
    <w:rsid w:val="002138CB"/>
    <w:rsid w:val="00213AE2"/>
    <w:rsid w:val="00213B31"/>
    <w:rsid w:val="00213BD8"/>
    <w:rsid w:val="0021419D"/>
    <w:rsid w:val="00214204"/>
    <w:rsid w:val="0021483B"/>
    <w:rsid w:val="00214990"/>
    <w:rsid w:val="00214D35"/>
    <w:rsid w:val="00214FDD"/>
    <w:rsid w:val="002152F7"/>
    <w:rsid w:val="002169B7"/>
    <w:rsid w:val="002169F0"/>
    <w:rsid w:val="00216B1A"/>
    <w:rsid w:val="00216DAA"/>
    <w:rsid w:val="00216E68"/>
    <w:rsid w:val="0021716A"/>
    <w:rsid w:val="00217355"/>
    <w:rsid w:val="00217362"/>
    <w:rsid w:val="00217481"/>
    <w:rsid w:val="00217628"/>
    <w:rsid w:val="0021764B"/>
    <w:rsid w:val="002178ED"/>
    <w:rsid w:val="00217A53"/>
    <w:rsid w:val="00217C95"/>
    <w:rsid w:val="00217FF4"/>
    <w:rsid w:val="0022030A"/>
    <w:rsid w:val="00220352"/>
    <w:rsid w:val="00220781"/>
    <w:rsid w:val="0022089A"/>
    <w:rsid w:val="002210D4"/>
    <w:rsid w:val="002217C4"/>
    <w:rsid w:val="002217DD"/>
    <w:rsid w:val="00221BD9"/>
    <w:rsid w:val="00221D83"/>
    <w:rsid w:val="00221E33"/>
    <w:rsid w:val="0022220C"/>
    <w:rsid w:val="0022231C"/>
    <w:rsid w:val="00222A82"/>
    <w:rsid w:val="00222F00"/>
    <w:rsid w:val="002232DE"/>
    <w:rsid w:val="002235F8"/>
    <w:rsid w:val="002236C6"/>
    <w:rsid w:val="00223F1C"/>
    <w:rsid w:val="00224307"/>
    <w:rsid w:val="002245E0"/>
    <w:rsid w:val="002245F4"/>
    <w:rsid w:val="0022460E"/>
    <w:rsid w:val="002249FF"/>
    <w:rsid w:val="00224AD5"/>
    <w:rsid w:val="00224ADF"/>
    <w:rsid w:val="00224D3B"/>
    <w:rsid w:val="00224DB6"/>
    <w:rsid w:val="00224F99"/>
    <w:rsid w:val="00225035"/>
    <w:rsid w:val="00225444"/>
    <w:rsid w:val="002254B2"/>
    <w:rsid w:val="00225FB3"/>
    <w:rsid w:val="00226533"/>
    <w:rsid w:val="0022693C"/>
    <w:rsid w:val="00226A96"/>
    <w:rsid w:val="0022733F"/>
    <w:rsid w:val="00227A59"/>
    <w:rsid w:val="0023009E"/>
    <w:rsid w:val="002308A9"/>
    <w:rsid w:val="00230D4C"/>
    <w:rsid w:val="00231339"/>
    <w:rsid w:val="002314BE"/>
    <w:rsid w:val="00231670"/>
    <w:rsid w:val="0023291B"/>
    <w:rsid w:val="00233350"/>
    <w:rsid w:val="0023338C"/>
    <w:rsid w:val="00233634"/>
    <w:rsid w:val="00234361"/>
    <w:rsid w:val="002345C3"/>
    <w:rsid w:val="00234660"/>
    <w:rsid w:val="00234E18"/>
    <w:rsid w:val="00234F78"/>
    <w:rsid w:val="002355F0"/>
    <w:rsid w:val="002359D5"/>
    <w:rsid w:val="00235A25"/>
    <w:rsid w:val="00235B39"/>
    <w:rsid w:val="00235CB0"/>
    <w:rsid w:val="00235D8A"/>
    <w:rsid w:val="00235DBC"/>
    <w:rsid w:val="00235E78"/>
    <w:rsid w:val="002363F3"/>
    <w:rsid w:val="00236515"/>
    <w:rsid w:val="0023655C"/>
    <w:rsid w:val="00236649"/>
    <w:rsid w:val="002367CD"/>
    <w:rsid w:val="00236968"/>
    <w:rsid w:val="00237233"/>
    <w:rsid w:val="002377A4"/>
    <w:rsid w:val="002377EF"/>
    <w:rsid w:val="00237806"/>
    <w:rsid w:val="00237A9C"/>
    <w:rsid w:val="00237C0B"/>
    <w:rsid w:val="00240238"/>
    <w:rsid w:val="0024036F"/>
    <w:rsid w:val="002407A5"/>
    <w:rsid w:val="00240853"/>
    <w:rsid w:val="0024088B"/>
    <w:rsid w:val="0024115F"/>
    <w:rsid w:val="00241A35"/>
    <w:rsid w:val="00241A56"/>
    <w:rsid w:val="00241AB2"/>
    <w:rsid w:val="00241ABD"/>
    <w:rsid w:val="00241B21"/>
    <w:rsid w:val="00241B64"/>
    <w:rsid w:val="00241CAE"/>
    <w:rsid w:val="00242008"/>
    <w:rsid w:val="002421FB"/>
    <w:rsid w:val="00242917"/>
    <w:rsid w:val="00242AF6"/>
    <w:rsid w:val="00242E4C"/>
    <w:rsid w:val="00242ECC"/>
    <w:rsid w:val="002432EC"/>
    <w:rsid w:val="002433B0"/>
    <w:rsid w:val="002438E0"/>
    <w:rsid w:val="00244668"/>
    <w:rsid w:val="0024482C"/>
    <w:rsid w:val="002448D0"/>
    <w:rsid w:val="00244DC1"/>
    <w:rsid w:val="002452EE"/>
    <w:rsid w:val="00245AA0"/>
    <w:rsid w:val="00245CD6"/>
    <w:rsid w:val="00245D17"/>
    <w:rsid w:val="00246014"/>
    <w:rsid w:val="00246061"/>
    <w:rsid w:val="002462B7"/>
    <w:rsid w:val="0024644E"/>
    <w:rsid w:val="00246542"/>
    <w:rsid w:val="00246ACA"/>
    <w:rsid w:val="00246F48"/>
    <w:rsid w:val="00247472"/>
    <w:rsid w:val="00247F87"/>
    <w:rsid w:val="002505B7"/>
    <w:rsid w:val="00250883"/>
    <w:rsid w:val="00250D4D"/>
    <w:rsid w:val="00251087"/>
    <w:rsid w:val="0025175B"/>
    <w:rsid w:val="002518FB"/>
    <w:rsid w:val="00251B5A"/>
    <w:rsid w:val="00251CC6"/>
    <w:rsid w:val="00252354"/>
    <w:rsid w:val="002526F2"/>
    <w:rsid w:val="00252AB0"/>
    <w:rsid w:val="00252B09"/>
    <w:rsid w:val="00252C10"/>
    <w:rsid w:val="00252DE1"/>
    <w:rsid w:val="00252EE0"/>
    <w:rsid w:val="00253013"/>
    <w:rsid w:val="00253158"/>
    <w:rsid w:val="00253234"/>
    <w:rsid w:val="002532E1"/>
    <w:rsid w:val="00253674"/>
    <w:rsid w:val="002537D9"/>
    <w:rsid w:val="0025382B"/>
    <w:rsid w:val="00253863"/>
    <w:rsid w:val="00253EBE"/>
    <w:rsid w:val="0025403F"/>
    <w:rsid w:val="0025426A"/>
    <w:rsid w:val="00254312"/>
    <w:rsid w:val="0025537B"/>
    <w:rsid w:val="00255416"/>
    <w:rsid w:val="002554D1"/>
    <w:rsid w:val="00255C36"/>
    <w:rsid w:val="00255F05"/>
    <w:rsid w:val="00255F2F"/>
    <w:rsid w:val="002561D0"/>
    <w:rsid w:val="00256280"/>
    <w:rsid w:val="00256315"/>
    <w:rsid w:val="0025643C"/>
    <w:rsid w:val="00256BAE"/>
    <w:rsid w:val="00256C51"/>
    <w:rsid w:val="00256DAB"/>
    <w:rsid w:val="00256E5E"/>
    <w:rsid w:val="0025705B"/>
    <w:rsid w:val="00257313"/>
    <w:rsid w:val="00257884"/>
    <w:rsid w:val="0026011A"/>
    <w:rsid w:val="002601B7"/>
    <w:rsid w:val="00260742"/>
    <w:rsid w:val="00260A21"/>
    <w:rsid w:val="00260AEE"/>
    <w:rsid w:val="00260CD9"/>
    <w:rsid w:val="00260EE5"/>
    <w:rsid w:val="0026155E"/>
    <w:rsid w:val="0026162B"/>
    <w:rsid w:val="00261646"/>
    <w:rsid w:val="00261905"/>
    <w:rsid w:val="0026233C"/>
    <w:rsid w:val="00262621"/>
    <w:rsid w:val="002631B3"/>
    <w:rsid w:val="00263228"/>
    <w:rsid w:val="0026340B"/>
    <w:rsid w:val="0026343A"/>
    <w:rsid w:val="002636AD"/>
    <w:rsid w:val="00263A1B"/>
    <w:rsid w:val="00263F9C"/>
    <w:rsid w:val="00264012"/>
    <w:rsid w:val="00264091"/>
    <w:rsid w:val="002640AC"/>
    <w:rsid w:val="0026426D"/>
    <w:rsid w:val="00264C41"/>
    <w:rsid w:val="00264F4A"/>
    <w:rsid w:val="00265162"/>
    <w:rsid w:val="002654CA"/>
    <w:rsid w:val="0026580F"/>
    <w:rsid w:val="00265F5A"/>
    <w:rsid w:val="00265FD9"/>
    <w:rsid w:val="002662D8"/>
    <w:rsid w:val="00266E14"/>
    <w:rsid w:val="00267410"/>
    <w:rsid w:val="002679FD"/>
    <w:rsid w:val="00267F1F"/>
    <w:rsid w:val="00270462"/>
    <w:rsid w:val="00270850"/>
    <w:rsid w:val="00270C3D"/>
    <w:rsid w:val="0027151F"/>
    <w:rsid w:val="00271A5A"/>
    <w:rsid w:val="00271FB0"/>
    <w:rsid w:val="0027269C"/>
    <w:rsid w:val="00272A1A"/>
    <w:rsid w:val="00272E9A"/>
    <w:rsid w:val="00272EFB"/>
    <w:rsid w:val="00272FE5"/>
    <w:rsid w:val="0027420E"/>
    <w:rsid w:val="00274C2B"/>
    <w:rsid w:val="00274E48"/>
    <w:rsid w:val="00274ED4"/>
    <w:rsid w:val="00274FC3"/>
    <w:rsid w:val="0027513C"/>
    <w:rsid w:val="00275455"/>
    <w:rsid w:val="00275981"/>
    <w:rsid w:val="00275C64"/>
    <w:rsid w:val="00276430"/>
    <w:rsid w:val="00276742"/>
    <w:rsid w:val="00276A47"/>
    <w:rsid w:val="00276B92"/>
    <w:rsid w:val="00276CE8"/>
    <w:rsid w:val="00276E82"/>
    <w:rsid w:val="002772F7"/>
    <w:rsid w:val="0027733F"/>
    <w:rsid w:val="002777AB"/>
    <w:rsid w:val="00277A36"/>
    <w:rsid w:val="002800DC"/>
    <w:rsid w:val="002806F5"/>
    <w:rsid w:val="0028085B"/>
    <w:rsid w:val="00280A37"/>
    <w:rsid w:val="00280E6A"/>
    <w:rsid w:val="002812B3"/>
    <w:rsid w:val="002812C3"/>
    <w:rsid w:val="0028187B"/>
    <w:rsid w:val="002818F0"/>
    <w:rsid w:val="00281A30"/>
    <w:rsid w:val="00281B94"/>
    <w:rsid w:val="00282068"/>
    <w:rsid w:val="00282327"/>
    <w:rsid w:val="00282901"/>
    <w:rsid w:val="00282AE0"/>
    <w:rsid w:val="00282D51"/>
    <w:rsid w:val="00282F33"/>
    <w:rsid w:val="0028303A"/>
    <w:rsid w:val="00283136"/>
    <w:rsid w:val="0028333A"/>
    <w:rsid w:val="002833DF"/>
    <w:rsid w:val="00283A20"/>
    <w:rsid w:val="00284267"/>
    <w:rsid w:val="00284295"/>
    <w:rsid w:val="00284362"/>
    <w:rsid w:val="00284583"/>
    <w:rsid w:val="002846F8"/>
    <w:rsid w:val="00284E5C"/>
    <w:rsid w:val="00284ED6"/>
    <w:rsid w:val="00285548"/>
    <w:rsid w:val="002859AA"/>
    <w:rsid w:val="00285ABF"/>
    <w:rsid w:val="002862C9"/>
    <w:rsid w:val="00286541"/>
    <w:rsid w:val="00286BE3"/>
    <w:rsid w:val="00286C13"/>
    <w:rsid w:val="00286F2A"/>
    <w:rsid w:val="0028723A"/>
    <w:rsid w:val="002874ED"/>
    <w:rsid w:val="00287758"/>
    <w:rsid w:val="00287980"/>
    <w:rsid w:val="00287BDB"/>
    <w:rsid w:val="0029071F"/>
    <w:rsid w:val="00290C08"/>
    <w:rsid w:val="002912C8"/>
    <w:rsid w:val="00291470"/>
    <w:rsid w:val="00291B43"/>
    <w:rsid w:val="00291DDA"/>
    <w:rsid w:val="00292823"/>
    <w:rsid w:val="00292AE4"/>
    <w:rsid w:val="002930F7"/>
    <w:rsid w:val="00293258"/>
    <w:rsid w:val="00293698"/>
    <w:rsid w:val="00293728"/>
    <w:rsid w:val="00293BC0"/>
    <w:rsid w:val="00293BCE"/>
    <w:rsid w:val="00293CA7"/>
    <w:rsid w:val="00294180"/>
    <w:rsid w:val="002946C0"/>
    <w:rsid w:val="0029507B"/>
    <w:rsid w:val="002953AD"/>
    <w:rsid w:val="00295772"/>
    <w:rsid w:val="00295815"/>
    <w:rsid w:val="002965F0"/>
    <w:rsid w:val="00296673"/>
    <w:rsid w:val="002966C6"/>
    <w:rsid w:val="00296A19"/>
    <w:rsid w:val="00296FDE"/>
    <w:rsid w:val="002971F6"/>
    <w:rsid w:val="00297419"/>
    <w:rsid w:val="002977CD"/>
    <w:rsid w:val="00297EBC"/>
    <w:rsid w:val="00297EE9"/>
    <w:rsid w:val="002A00D6"/>
    <w:rsid w:val="002A050B"/>
    <w:rsid w:val="002A0895"/>
    <w:rsid w:val="002A09EB"/>
    <w:rsid w:val="002A0AD4"/>
    <w:rsid w:val="002A0AFA"/>
    <w:rsid w:val="002A0C13"/>
    <w:rsid w:val="002A0E02"/>
    <w:rsid w:val="002A0F83"/>
    <w:rsid w:val="002A1571"/>
    <w:rsid w:val="002A1982"/>
    <w:rsid w:val="002A26CF"/>
    <w:rsid w:val="002A2D25"/>
    <w:rsid w:val="002A2D6C"/>
    <w:rsid w:val="002A2F1D"/>
    <w:rsid w:val="002A2F98"/>
    <w:rsid w:val="002A3735"/>
    <w:rsid w:val="002A379E"/>
    <w:rsid w:val="002A3915"/>
    <w:rsid w:val="002A3B13"/>
    <w:rsid w:val="002A4550"/>
    <w:rsid w:val="002A48B6"/>
    <w:rsid w:val="002A4A01"/>
    <w:rsid w:val="002A4A12"/>
    <w:rsid w:val="002A4EDF"/>
    <w:rsid w:val="002A4EE3"/>
    <w:rsid w:val="002A513E"/>
    <w:rsid w:val="002A5AF3"/>
    <w:rsid w:val="002A5D3A"/>
    <w:rsid w:val="002A5EF6"/>
    <w:rsid w:val="002A6004"/>
    <w:rsid w:val="002A613F"/>
    <w:rsid w:val="002A6D97"/>
    <w:rsid w:val="002A6E5D"/>
    <w:rsid w:val="002A75CA"/>
    <w:rsid w:val="002B046A"/>
    <w:rsid w:val="002B070E"/>
    <w:rsid w:val="002B087B"/>
    <w:rsid w:val="002B0900"/>
    <w:rsid w:val="002B0C47"/>
    <w:rsid w:val="002B12EA"/>
    <w:rsid w:val="002B16A4"/>
    <w:rsid w:val="002B1FEF"/>
    <w:rsid w:val="002B2143"/>
    <w:rsid w:val="002B2333"/>
    <w:rsid w:val="002B2749"/>
    <w:rsid w:val="002B3330"/>
    <w:rsid w:val="002B36D8"/>
    <w:rsid w:val="002B39A1"/>
    <w:rsid w:val="002B3C27"/>
    <w:rsid w:val="002B3C81"/>
    <w:rsid w:val="002B3DE9"/>
    <w:rsid w:val="002B3E94"/>
    <w:rsid w:val="002B3EB3"/>
    <w:rsid w:val="002B3F9D"/>
    <w:rsid w:val="002B400A"/>
    <w:rsid w:val="002B40A0"/>
    <w:rsid w:val="002B41DE"/>
    <w:rsid w:val="002B4411"/>
    <w:rsid w:val="002B4A50"/>
    <w:rsid w:val="002B4AB5"/>
    <w:rsid w:val="002B4B27"/>
    <w:rsid w:val="002B516D"/>
    <w:rsid w:val="002B55FB"/>
    <w:rsid w:val="002B58E2"/>
    <w:rsid w:val="002B5908"/>
    <w:rsid w:val="002B5FFC"/>
    <w:rsid w:val="002B6677"/>
    <w:rsid w:val="002B6C69"/>
    <w:rsid w:val="002B6CC0"/>
    <w:rsid w:val="002B6F16"/>
    <w:rsid w:val="002B77CD"/>
    <w:rsid w:val="002B7ECE"/>
    <w:rsid w:val="002C01F4"/>
    <w:rsid w:val="002C06CB"/>
    <w:rsid w:val="002C0DA2"/>
    <w:rsid w:val="002C168A"/>
    <w:rsid w:val="002C16E6"/>
    <w:rsid w:val="002C17A1"/>
    <w:rsid w:val="002C192E"/>
    <w:rsid w:val="002C1AD3"/>
    <w:rsid w:val="002C1EA1"/>
    <w:rsid w:val="002C21AB"/>
    <w:rsid w:val="002C2209"/>
    <w:rsid w:val="002C23B5"/>
    <w:rsid w:val="002C2443"/>
    <w:rsid w:val="002C27B5"/>
    <w:rsid w:val="002C27CB"/>
    <w:rsid w:val="002C284A"/>
    <w:rsid w:val="002C2F32"/>
    <w:rsid w:val="002C300A"/>
    <w:rsid w:val="002C3666"/>
    <w:rsid w:val="002C3929"/>
    <w:rsid w:val="002C39F4"/>
    <w:rsid w:val="002C3E82"/>
    <w:rsid w:val="002C4231"/>
    <w:rsid w:val="002C4816"/>
    <w:rsid w:val="002C4D5F"/>
    <w:rsid w:val="002C4ED0"/>
    <w:rsid w:val="002C5106"/>
    <w:rsid w:val="002C5389"/>
    <w:rsid w:val="002C5953"/>
    <w:rsid w:val="002C59BF"/>
    <w:rsid w:val="002C5A7F"/>
    <w:rsid w:val="002C5AF5"/>
    <w:rsid w:val="002C5D41"/>
    <w:rsid w:val="002C5FF5"/>
    <w:rsid w:val="002C6288"/>
    <w:rsid w:val="002C6753"/>
    <w:rsid w:val="002C6F3E"/>
    <w:rsid w:val="002C6FF2"/>
    <w:rsid w:val="002C7473"/>
    <w:rsid w:val="002C7486"/>
    <w:rsid w:val="002C75E3"/>
    <w:rsid w:val="002C763F"/>
    <w:rsid w:val="002D00BA"/>
    <w:rsid w:val="002D03B5"/>
    <w:rsid w:val="002D03F7"/>
    <w:rsid w:val="002D0D7F"/>
    <w:rsid w:val="002D0FA3"/>
    <w:rsid w:val="002D118E"/>
    <w:rsid w:val="002D128D"/>
    <w:rsid w:val="002D1C9C"/>
    <w:rsid w:val="002D2441"/>
    <w:rsid w:val="002D2447"/>
    <w:rsid w:val="002D282F"/>
    <w:rsid w:val="002D2A5B"/>
    <w:rsid w:val="002D2CDD"/>
    <w:rsid w:val="002D2FF2"/>
    <w:rsid w:val="002D300C"/>
    <w:rsid w:val="002D35C4"/>
    <w:rsid w:val="002D38FE"/>
    <w:rsid w:val="002D3AA5"/>
    <w:rsid w:val="002D3B87"/>
    <w:rsid w:val="002D3C28"/>
    <w:rsid w:val="002D3D1C"/>
    <w:rsid w:val="002D4997"/>
    <w:rsid w:val="002D5198"/>
    <w:rsid w:val="002D5374"/>
    <w:rsid w:val="002D5437"/>
    <w:rsid w:val="002D5BBD"/>
    <w:rsid w:val="002D5F48"/>
    <w:rsid w:val="002D5F6F"/>
    <w:rsid w:val="002D6198"/>
    <w:rsid w:val="002D66D4"/>
    <w:rsid w:val="002D6710"/>
    <w:rsid w:val="002D697C"/>
    <w:rsid w:val="002D6BA8"/>
    <w:rsid w:val="002D6DC7"/>
    <w:rsid w:val="002D7347"/>
    <w:rsid w:val="002D7518"/>
    <w:rsid w:val="002D7743"/>
    <w:rsid w:val="002D782E"/>
    <w:rsid w:val="002D7F12"/>
    <w:rsid w:val="002D7F22"/>
    <w:rsid w:val="002E0039"/>
    <w:rsid w:val="002E0153"/>
    <w:rsid w:val="002E04AD"/>
    <w:rsid w:val="002E0A57"/>
    <w:rsid w:val="002E0EDF"/>
    <w:rsid w:val="002E149F"/>
    <w:rsid w:val="002E172F"/>
    <w:rsid w:val="002E1901"/>
    <w:rsid w:val="002E192B"/>
    <w:rsid w:val="002E1AB6"/>
    <w:rsid w:val="002E1D1D"/>
    <w:rsid w:val="002E24F0"/>
    <w:rsid w:val="002E252D"/>
    <w:rsid w:val="002E2536"/>
    <w:rsid w:val="002E2616"/>
    <w:rsid w:val="002E27E1"/>
    <w:rsid w:val="002E2812"/>
    <w:rsid w:val="002E2AED"/>
    <w:rsid w:val="002E2F11"/>
    <w:rsid w:val="002E2F2D"/>
    <w:rsid w:val="002E33F4"/>
    <w:rsid w:val="002E374A"/>
    <w:rsid w:val="002E38F9"/>
    <w:rsid w:val="002E3BC7"/>
    <w:rsid w:val="002E3C33"/>
    <w:rsid w:val="002E43B3"/>
    <w:rsid w:val="002E45EC"/>
    <w:rsid w:val="002E47F9"/>
    <w:rsid w:val="002E4F6A"/>
    <w:rsid w:val="002E50CB"/>
    <w:rsid w:val="002E5431"/>
    <w:rsid w:val="002E58CD"/>
    <w:rsid w:val="002E5A5B"/>
    <w:rsid w:val="002E5B75"/>
    <w:rsid w:val="002E5F01"/>
    <w:rsid w:val="002E6023"/>
    <w:rsid w:val="002E61A6"/>
    <w:rsid w:val="002E651F"/>
    <w:rsid w:val="002E66C9"/>
    <w:rsid w:val="002E689C"/>
    <w:rsid w:val="002E6C7D"/>
    <w:rsid w:val="002E6E28"/>
    <w:rsid w:val="002E72E4"/>
    <w:rsid w:val="002E72E7"/>
    <w:rsid w:val="002E75DE"/>
    <w:rsid w:val="002E7866"/>
    <w:rsid w:val="002E79F1"/>
    <w:rsid w:val="002E7B7C"/>
    <w:rsid w:val="002E7CBB"/>
    <w:rsid w:val="002F003D"/>
    <w:rsid w:val="002F0873"/>
    <w:rsid w:val="002F0938"/>
    <w:rsid w:val="002F0943"/>
    <w:rsid w:val="002F0969"/>
    <w:rsid w:val="002F0A21"/>
    <w:rsid w:val="002F0B0E"/>
    <w:rsid w:val="002F0C3F"/>
    <w:rsid w:val="002F0C5F"/>
    <w:rsid w:val="002F0E52"/>
    <w:rsid w:val="002F0F75"/>
    <w:rsid w:val="002F109E"/>
    <w:rsid w:val="002F15D0"/>
    <w:rsid w:val="002F180E"/>
    <w:rsid w:val="002F18C9"/>
    <w:rsid w:val="002F20B7"/>
    <w:rsid w:val="002F21CE"/>
    <w:rsid w:val="002F2305"/>
    <w:rsid w:val="002F25BE"/>
    <w:rsid w:val="002F25E1"/>
    <w:rsid w:val="002F289C"/>
    <w:rsid w:val="002F2B28"/>
    <w:rsid w:val="002F2DAB"/>
    <w:rsid w:val="002F36A8"/>
    <w:rsid w:val="002F390E"/>
    <w:rsid w:val="002F4336"/>
    <w:rsid w:val="002F4D27"/>
    <w:rsid w:val="002F4F21"/>
    <w:rsid w:val="002F4F87"/>
    <w:rsid w:val="002F5375"/>
    <w:rsid w:val="002F5933"/>
    <w:rsid w:val="002F598F"/>
    <w:rsid w:val="002F5AA1"/>
    <w:rsid w:val="002F5E38"/>
    <w:rsid w:val="002F6671"/>
    <w:rsid w:val="002F67AB"/>
    <w:rsid w:val="002F6D01"/>
    <w:rsid w:val="002F719F"/>
    <w:rsid w:val="002F75DA"/>
    <w:rsid w:val="002F75F0"/>
    <w:rsid w:val="002F76D1"/>
    <w:rsid w:val="002F7789"/>
    <w:rsid w:val="002F788B"/>
    <w:rsid w:val="002F7BE3"/>
    <w:rsid w:val="002F7DBD"/>
    <w:rsid w:val="003000BE"/>
    <w:rsid w:val="00300287"/>
    <w:rsid w:val="0030033E"/>
    <w:rsid w:val="00300424"/>
    <w:rsid w:val="0030051C"/>
    <w:rsid w:val="00300605"/>
    <w:rsid w:val="00300824"/>
    <w:rsid w:val="00300A10"/>
    <w:rsid w:val="00300B8C"/>
    <w:rsid w:val="00300BC1"/>
    <w:rsid w:val="0030127F"/>
    <w:rsid w:val="0030130A"/>
    <w:rsid w:val="003013C3"/>
    <w:rsid w:val="00301847"/>
    <w:rsid w:val="00301B47"/>
    <w:rsid w:val="00301D4B"/>
    <w:rsid w:val="00301E04"/>
    <w:rsid w:val="00301EA9"/>
    <w:rsid w:val="00301EB9"/>
    <w:rsid w:val="0030209A"/>
    <w:rsid w:val="003020E5"/>
    <w:rsid w:val="00302420"/>
    <w:rsid w:val="003027EF"/>
    <w:rsid w:val="003035B4"/>
    <w:rsid w:val="0030469A"/>
    <w:rsid w:val="00304712"/>
    <w:rsid w:val="00304B42"/>
    <w:rsid w:val="0030529F"/>
    <w:rsid w:val="003053C5"/>
    <w:rsid w:val="00305A93"/>
    <w:rsid w:val="00305B07"/>
    <w:rsid w:val="00305B23"/>
    <w:rsid w:val="00306856"/>
    <w:rsid w:val="00306871"/>
    <w:rsid w:val="00306CF2"/>
    <w:rsid w:val="0030706C"/>
    <w:rsid w:val="00307837"/>
    <w:rsid w:val="00307A5B"/>
    <w:rsid w:val="00307A87"/>
    <w:rsid w:val="00307BA6"/>
    <w:rsid w:val="00307D91"/>
    <w:rsid w:val="003100EC"/>
    <w:rsid w:val="00310247"/>
    <w:rsid w:val="00310650"/>
    <w:rsid w:val="003107D2"/>
    <w:rsid w:val="003108F1"/>
    <w:rsid w:val="0031090E"/>
    <w:rsid w:val="00310977"/>
    <w:rsid w:val="00311BBB"/>
    <w:rsid w:val="00311BD9"/>
    <w:rsid w:val="00311DEF"/>
    <w:rsid w:val="00311EF4"/>
    <w:rsid w:val="00312525"/>
    <w:rsid w:val="003125D6"/>
    <w:rsid w:val="0031263A"/>
    <w:rsid w:val="0031264C"/>
    <w:rsid w:val="0031309F"/>
    <w:rsid w:val="0031327E"/>
    <w:rsid w:val="003136BF"/>
    <w:rsid w:val="00313736"/>
    <w:rsid w:val="00313836"/>
    <w:rsid w:val="00313843"/>
    <w:rsid w:val="00313D98"/>
    <w:rsid w:val="00313F03"/>
    <w:rsid w:val="00313FAA"/>
    <w:rsid w:val="0031402B"/>
    <w:rsid w:val="003141CF"/>
    <w:rsid w:val="0031435D"/>
    <w:rsid w:val="00314BD3"/>
    <w:rsid w:val="00314EDA"/>
    <w:rsid w:val="00315794"/>
    <w:rsid w:val="00316671"/>
    <w:rsid w:val="003169EF"/>
    <w:rsid w:val="003170C4"/>
    <w:rsid w:val="003179AB"/>
    <w:rsid w:val="00317BE9"/>
    <w:rsid w:val="00317F21"/>
    <w:rsid w:val="003200E6"/>
    <w:rsid w:val="003206D2"/>
    <w:rsid w:val="003206D9"/>
    <w:rsid w:val="00320758"/>
    <w:rsid w:val="00320DFF"/>
    <w:rsid w:val="0032125D"/>
    <w:rsid w:val="003214C3"/>
    <w:rsid w:val="0032196C"/>
    <w:rsid w:val="00321BF0"/>
    <w:rsid w:val="00321C99"/>
    <w:rsid w:val="00321F2A"/>
    <w:rsid w:val="00322376"/>
    <w:rsid w:val="003226DE"/>
    <w:rsid w:val="003228D7"/>
    <w:rsid w:val="003229F0"/>
    <w:rsid w:val="00322A2E"/>
    <w:rsid w:val="0032304A"/>
    <w:rsid w:val="00323B58"/>
    <w:rsid w:val="00323FA9"/>
    <w:rsid w:val="00324441"/>
    <w:rsid w:val="0032458E"/>
    <w:rsid w:val="00324BBA"/>
    <w:rsid w:val="00324DC4"/>
    <w:rsid w:val="003251B6"/>
    <w:rsid w:val="003251FC"/>
    <w:rsid w:val="00325262"/>
    <w:rsid w:val="00325ADF"/>
    <w:rsid w:val="00325F80"/>
    <w:rsid w:val="00326011"/>
    <w:rsid w:val="003263BE"/>
    <w:rsid w:val="00326CDA"/>
    <w:rsid w:val="00326D60"/>
    <w:rsid w:val="00326DD3"/>
    <w:rsid w:val="00327191"/>
    <w:rsid w:val="0032724B"/>
    <w:rsid w:val="00327635"/>
    <w:rsid w:val="00327997"/>
    <w:rsid w:val="00327AE7"/>
    <w:rsid w:val="003304DD"/>
    <w:rsid w:val="00330670"/>
    <w:rsid w:val="00330746"/>
    <w:rsid w:val="00330AC9"/>
    <w:rsid w:val="00330C24"/>
    <w:rsid w:val="00330DBE"/>
    <w:rsid w:val="003317CD"/>
    <w:rsid w:val="00331990"/>
    <w:rsid w:val="00331EFC"/>
    <w:rsid w:val="00333432"/>
    <w:rsid w:val="00333467"/>
    <w:rsid w:val="00333C8C"/>
    <w:rsid w:val="003342A7"/>
    <w:rsid w:val="0033459B"/>
    <w:rsid w:val="003345B5"/>
    <w:rsid w:val="0033492B"/>
    <w:rsid w:val="00335854"/>
    <w:rsid w:val="0033595C"/>
    <w:rsid w:val="00335D4A"/>
    <w:rsid w:val="003369A1"/>
    <w:rsid w:val="00336F29"/>
    <w:rsid w:val="00336FDA"/>
    <w:rsid w:val="00337405"/>
    <w:rsid w:val="00337925"/>
    <w:rsid w:val="00337AB2"/>
    <w:rsid w:val="0034016D"/>
    <w:rsid w:val="003401A5"/>
    <w:rsid w:val="003402DF"/>
    <w:rsid w:val="0034035A"/>
    <w:rsid w:val="00340396"/>
    <w:rsid w:val="00340B56"/>
    <w:rsid w:val="00340E5F"/>
    <w:rsid w:val="0034144F"/>
    <w:rsid w:val="00341D7A"/>
    <w:rsid w:val="00341F47"/>
    <w:rsid w:val="00342360"/>
    <w:rsid w:val="00342909"/>
    <w:rsid w:val="003430D9"/>
    <w:rsid w:val="003439F9"/>
    <w:rsid w:val="00343FDF"/>
    <w:rsid w:val="0034462C"/>
    <w:rsid w:val="00345493"/>
    <w:rsid w:val="00345547"/>
    <w:rsid w:val="00345A7C"/>
    <w:rsid w:val="00345B19"/>
    <w:rsid w:val="00345E26"/>
    <w:rsid w:val="00346878"/>
    <w:rsid w:val="00346D1E"/>
    <w:rsid w:val="00346E55"/>
    <w:rsid w:val="00346E91"/>
    <w:rsid w:val="00347088"/>
    <w:rsid w:val="003475FD"/>
    <w:rsid w:val="0034775A"/>
    <w:rsid w:val="003477B5"/>
    <w:rsid w:val="00347C93"/>
    <w:rsid w:val="00347EBE"/>
    <w:rsid w:val="0035060C"/>
    <w:rsid w:val="00350AEB"/>
    <w:rsid w:val="00350E65"/>
    <w:rsid w:val="00350F5A"/>
    <w:rsid w:val="003511E2"/>
    <w:rsid w:val="0035153D"/>
    <w:rsid w:val="00351546"/>
    <w:rsid w:val="00351BFE"/>
    <w:rsid w:val="00351CAB"/>
    <w:rsid w:val="00352533"/>
    <w:rsid w:val="00352541"/>
    <w:rsid w:val="00352595"/>
    <w:rsid w:val="003525D7"/>
    <w:rsid w:val="00352A1A"/>
    <w:rsid w:val="00352AB0"/>
    <w:rsid w:val="00353834"/>
    <w:rsid w:val="00354418"/>
    <w:rsid w:val="00354D74"/>
    <w:rsid w:val="00354E11"/>
    <w:rsid w:val="003551AF"/>
    <w:rsid w:val="00355928"/>
    <w:rsid w:val="00355D8B"/>
    <w:rsid w:val="00355F60"/>
    <w:rsid w:val="003564A1"/>
    <w:rsid w:val="00356935"/>
    <w:rsid w:val="003569E7"/>
    <w:rsid w:val="00356C57"/>
    <w:rsid w:val="00356DFB"/>
    <w:rsid w:val="00357075"/>
    <w:rsid w:val="00357116"/>
    <w:rsid w:val="00357294"/>
    <w:rsid w:val="00357478"/>
    <w:rsid w:val="00357B94"/>
    <w:rsid w:val="00357F48"/>
    <w:rsid w:val="003604D8"/>
    <w:rsid w:val="00360634"/>
    <w:rsid w:val="00360660"/>
    <w:rsid w:val="00360826"/>
    <w:rsid w:val="00360876"/>
    <w:rsid w:val="00360A56"/>
    <w:rsid w:val="00360F1E"/>
    <w:rsid w:val="003611BC"/>
    <w:rsid w:val="0036123C"/>
    <w:rsid w:val="003612AC"/>
    <w:rsid w:val="003615C9"/>
    <w:rsid w:val="00361878"/>
    <w:rsid w:val="00361A8F"/>
    <w:rsid w:val="00361ECF"/>
    <w:rsid w:val="0036228B"/>
    <w:rsid w:val="003626C4"/>
    <w:rsid w:val="00362B37"/>
    <w:rsid w:val="00362CC2"/>
    <w:rsid w:val="00362CCD"/>
    <w:rsid w:val="00362F36"/>
    <w:rsid w:val="00362FB2"/>
    <w:rsid w:val="00363512"/>
    <w:rsid w:val="00363D00"/>
    <w:rsid w:val="003640F3"/>
    <w:rsid w:val="0036428E"/>
    <w:rsid w:val="003643A8"/>
    <w:rsid w:val="00364550"/>
    <w:rsid w:val="00364778"/>
    <w:rsid w:val="00364967"/>
    <w:rsid w:val="00364D6C"/>
    <w:rsid w:val="0036508C"/>
    <w:rsid w:val="003654AE"/>
    <w:rsid w:val="003654DC"/>
    <w:rsid w:val="00365713"/>
    <w:rsid w:val="00365C70"/>
    <w:rsid w:val="00365CB4"/>
    <w:rsid w:val="00365D99"/>
    <w:rsid w:val="00365E77"/>
    <w:rsid w:val="00366068"/>
    <w:rsid w:val="003660FC"/>
    <w:rsid w:val="003667B2"/>
    <w:rsid w:val="0036695E"/>
    <w:rsid w:val="003669B1"/>
    <w:rsid w:val="00366CB4"/>
    <w:rsid w:val="00366E4A"/>
    <w:rsid w:val="0036702E"/>
    <w:rsid w:val="003670D6"/>
    <w:rsid w:val="0036725D"/>
    <w:rsid w:val="003679B3"/>
    <w:rsid w:val="003705CD"/>
    <w:rsid w:val="00370B9E"/>
    <w:rsid w:val="00370DD0"/>
    <w:rsid w:val="0037161B"/>
    <w:rsid w:val="00371660"/>
    <w:rsid w:val="00371B2C"/>
    <w:rsid w:val="003722ED"/>
    <w:rsid w:val="003723D8"/>
    <w:rsid w:val="0037247E"/>
    <w:rsid w:val="00372F3D"/>
    <w:rsid w:val="00372FE3"/>
    <w:rsid w:val="00373311"/>
    <w:rsid w:val="00373474"/>
    <w:rsid w:val="00373641"/>
    <w:rsid w:val="003736D2"/>
    <w:rsid w:val="0037389E"/>
    <w:rsid w:val="00373D2D"/>
    <w:rsid w:val="00374009"/>
    <w:rsid w:val="0037425B"/>
    <w:rsid w:val="0037455A"/>
    <w:rsid w:val="00374A5B"/>
    <w:rsid w:val="00374BDC"/>
    <w:rsid w:val="00374E8D"/>
    <w:rsid w:val="003751C6"/>
    <w:rsid w:val="00375352"/>
    <w:rsid w:val="00375772"/>
    <w:rsid w:val="00376624"/>
    <w:rsid w:val="003766C3"/>
    <w:rsid w:val="00376B7A"/>
    <w:rsid w:val="00376EC0"/>
    <w:rsid w:val="0037746C"/>
    <w:rsid w:val="003777E1"/>
    <w:rsid w:val="00377C1F"/>
    <w:rsid w:val="00377E3D"/>
    <w:rsid w:val="00380095"/>
    <w:rsid w:val="0038029C"/>
    <w:rsid w:val="003802FC"/>
    <w:rsid w:val="0038091E"/>
    <w:rsid w:val="00380A07"/>
    <w:rsid w:val="00380C0A"/>
    <w:rsid w:val="00380E95"/>
    <w:rsid w:val="00380EA5"/>
    <w:rsid w:val="00381D11"/>
    <w:rsid w:val="00381DFE"/>
    <w:rsid w:val="0038216B"/>
    <w:rsid w:val="003823D5"/>
    <w:rsid w:val="003825AD"/>
    <w:rsid w:val="003829AC"/>
    <w:rsid w:val="003829C8"/>
    <w:rsid w:val="00383A6C"/>
    <w:rsid w:val="00383BEF"/>
    <w:rsid w:val="00384028"/>
    <w:rsid w:val="0038413E"/>
    <w:rsid w:val="0038415D"/>
    <w:rsid w:val="00384405"/>
    <w:rsid w:val="003847DE"/>
    <w:rsid w:val="00384890"/>
    <w:rsid w:val="00384927"/>
    <w:rsid w:val="00384D0D"/>
    <w:rsid w:val="00384D2A"/>
    <w:rsid w:val="00385114"/>
    <w:rsid w:val="00385150"/>
    <w:rsid w:val="0038529D"/>
    <w:rsid w:val="003853D5"/>
    <w:rsid w:val="0038543A"/>
    <w:rsid w:val="00385702"/>
    <w:rsid w:val="00386299"/>
    <w:rsid w:val="003865D5"/>
    <w:rsid w:val="0038670C"/>
    <w:rsid w:val="00386D56"/>
    <w:rsid w:val="003872F0"/>
    <w:rsid w:val="0038764F"/>
    <w:rsid w:val="0038773A"/>
    <w:rsid w:val="003879D9"/>
    <w:rsid w:val="00387B35"/>
    <w:rsid w:val="00387B93"/>
    <w:rsid w:val="0039027A"/>
    <w:rsid w:val="00390754"/>
    <w:rsid w:val="00390AE8"/>
    <w:rsid w:val="0039185E"/>
    <w:rsid w:val="003919FB"/>
    <w:rsid w:val="00391BD1"/>
    <w:rsid w:val="003928F4"/>
    <w:rsid w:val="00392AC5"/>
    <w:rsid w:val="00392DD2"/>
    <w:rsid w:val="00392E50"/>
    <w:rsid w:val="00393033"/>
    <w:rsid w:val="00393148"/>
    <w:rsid w:val="003935C8"/>
    <w:rsid w:val="0039369E"/>
    <w:rsid w:val="003938AD"/>
    <w:rsid w:val="00393FA4"/>
    <w:rsid w:val="0039408F"/>
    <w:rsid w:val="003940DE"/>
    <w:rsid w:val="0039420B"/>
    <w:rsid w:val="00394D75"/>
    <w:rsid w:val="00394DDE"/>
    <w:rsid w:val="00395099"/>
    <w:rsid w:val="0039534B"/>
    <w:rsid w:val="00395878"/>
    <w:rsid w:val="0039592C"/>
    <w:rsid w:val="003961DF"/>
    <w:rsid w:val="003964C1"/>
    <w:rsid w:val="0039672B"/>
    <w:rsid w:val="00396802"/>
    <w:rsid w:val="00396B37"/>
    <w:rsid w:val="00397310"/>
    <w:rsid w:val="003974BA"/>
    <w:rsid w:val="0039758E"/>
    <w:rsid w:val="0039761B"/>
    <w:rsid w:val="00397E41"/>
    <w:rsid w:val="003A03E5"/>
    <w:rsid w:val="003A0849"/>
    <w:rsid w:val="003A0D2D"/>
    <w:rsid w:val="003A0F8F"/>
    <w:rsid w:val="003A1150"/>
    <w:rsid w:val="003A11CF"/>
    <w:rsid w:val="003A1401"/>
    <w:rsid w:val="003A1432"/>
    <w:rsid w:val="003A1434"/>
    <w:rsid w:val="003A17AE"/>
    <w:rsid w:val="003A1987"/>
    <w:rsid w:val="003A1AA6"/>
    <w:rsid w:val="003A1FD7"/>
    <w:rsid w:val="003A2971"/>
    <w:rsid w:val="003A2A46"/>
    <w:rsid w:val="003A2EF4"/>
    <w:rsid w:val="003A3040"/>
    <w:rsid w:val="003A30D1"/>
    <w:rsid w:val="003A3612"/>
    <w:rsid w:val="003A396F"/>
    <w:rsid w:val="003A432B"/>
    <w:rsid w:val="003A463B"/>
    <w:rsid w:val="003A49B6"/>
    <w:rsid w:val="003A4D79"/>
    <w:rsid w:val="003A4D8B"/>
    <w:rsid w:val="003A560F"/>
    <w:rsid w:val="003A5C12"/>
    <w:rsid w:val="003A5F0B"/>
    <w:rsid w:val="003A5F55"/>
    <w:rsid w:val="003A5F78"/>
    <w:rsid w:val="003A6350"/>
    <w:rsid w:val="003A6825"/>
    <w:rsid w:val="003A68CE"/>
    <w:rsid w:val="003A75E4"/>
    <w:rsid w:val="003A790D"/>
    <w:rsid w:val="003A7917"/>
    <w:rsid w:val="003A7BA1"/>
    <w:rsid w:val="003A7D4A"/>
    <w:rsid w:val="003A7F18"/>
    <w:rsid w:val="003B028E"/>
    <w:rsid w:val="003B0383"/>
    <w:rsid w:val="003B0B35"/>
    <w:rsid w:val="003B0DFC"/>
    <w:rsid w:val="003B111A"/>
    <w:rsid w:val="003B111E"/>
    <w:rsid w:val="003B1DF1"/>
    <w:rsid w:val="003B2055"/>
    <w:rsid w:val="003B2145"/>
    <w:rsid w:val="003B22AA"/>
    <w:rsid w:val="003B248A"/>
    <w:rsid w:val="003B2573"/>
    <w:rsid w:val="003B29E0"/>
    <w:rsid w:val="003B2D34"/>
    <w:rsid w:val="003B353E"/>
    <w:rsid w:val="003B3D70"/>
    <w:rsid w:val="003B3F7C"/>
    <w:rsid w:val="003B4853"/>
    <w:rsid w:val="003B4898"/>
    <w:rsid w:val="003B48C8"/>
    <w:rsid w:val="003B4C78"/>
    <w:rsid w:val="003B4E90"/>
    <w:rsid w:val="003B52BE"/>
    <w:rsid w:val="003B5C91"/>
    <w:rsid w:val="003B6379"/>
    <w:rsid w:val="003B66DD"/>
    <w:rsid w:val="003B6801"/>
    <w:rsid w:val="003B6990"/>
    <w:rsid w:val="003B6A99"/>
    <w:rsid w:val="003B6DA7"/>
    <w:rsid w:val="003B6E12"/>
    <w:rsid w:val="003B6F53"/>
    <w:rsid w:val="003B71D7"/>
    <w:rsid w:val="003B74FC"/>
    <w:rsid w:val="003B7729"/>
    <w:rsid w:val="003B7ABD"/>
    <w:rsid w:val="003C003A"/>
    <w:rsid w:val="003C067F"/>
    <w:rsid w:val="003C08C7"/>
    <w:rsid w:val="003C08DB"/>
    <w:rsid w:val="003C0DD0"/>
    <w:rsid w:val="003C12A9"/>
    <w:rsid w:val="003C12E1"/>
    <w:rsid w:val="003C17A2"/>
    <w:rsid w:val="003C1DBB"/>
    <w:rsid w:val="003C2209"/>
    <w:rsid w:val="003C2D8A"/>
    <w:rsid w:val="003C310C"/>
    <w:rsid w:val="003C3173"/>
    <w:rsid w:val="003C3358"/>
    <w:rsid w:val="003C35DD"/>
    <w:rsid w:val="003C37AD"/>
    <w:rsid w:val="003C37BB"/>
    <w:rsid w:val="003C39F3"/>
    <w:rsid w:val="003C4748"/>
    <w:rsid w:val="003C4838"/>
    <w:rsid w:val="003C50E5"/>
    <w:rsid w:val="003C5E2C"/>
    <w:rsid w:val="003C62C3"/>
    <w:rsid w:val="003C62E7"/>
    <w:rsid w:val="003C6764"/>
    <w:rsid w:val="003C6CC0"/>
    <w:rsid w:val="003C6E66"/>
    <w:rsid w:val="003C6F71"/>
    <w:rsid w:val="003C6F7F"/>
    <w:rsid w:val="003C6FE6"/>
    <w:rsid w:val="003C73C2"/>
    <w:rsid w:val="003C73E2"/>
    <w:rsid w:val="003C7538"/>
    <w:rsid w:val="003C7809"/>
    <w:rsid w:val="003C7B1D"/>
    <w:rsid w:val="003C7F17"/>
    <w:rsid w:val="003C7FCB"/>
    <w:rsid w:val="003D0153"/>
    <w:rsid w:val="003D0397"/>
    <w:rsid w:val="003D046A"/>
    <w:rsid w:val="003D06DC"/>
    <w:rsid w:val="003D0889"/>
    <w:rsid w:val="003D0937"/>
    <w:rsid w:val="003D106C"/>
    <w:rsid w:val="003D12A8"/>
    <w:rsid w:val="003D1306"/>
    <w:rsid w:val="003D1FC7"/>
    <w:rsid w:val="003D2083"/>
    <w:rsid w:val="003D221C"/>
    <w:rsid w:val="003D2D32"/>
    <w:rsid w:val="003D2E03"/>
    <w:rsid w:val="003D2E84"/>
    <w:rsid w:val="003D35F2"/>
    <w:rsid w:val="003D3743"/>
    <w:rsid w:val="003D3842"/>
    <w:rsid w:val="003D384E"/>
    <w:rsid w:val="003D38C1"/>
    <w:rsid w:val="003D3C11"/>
    <w:rsid w:val="003D3CF0"/>
    <w:rsid w:val="003D3D27"/>
    <w:rsid w:val="003D4208"/>
    <w:rsid w:val="003D4551"/>
    <w:rsid w:val="003D494D"/>
    <w:rsid w:val="003D4975"/>
    <w:rsid w:val="003D4EBC"/>
    <w:rsid w:val="003D4FE0"/>
    <w:rsid w:val="003D5248"/>
    <w:rsid w:val="003D5365"/>
    <w:rsid w:val="003D5470"/>
    <w:rsid w:val="003D5B21"/>
    <w:rsid w:val="003D5C76"/>
    <w:rsid w:val="003D6043"/>
    <w:rsid w:val="003D6262"/>
    <w:rsid w:val="003D6655"/>
    <w:rsid w:val="003D6C71"/>
    <w:rsid w:val="003D7CFB"/>
    <w:rsid w:val="003D7DF4"/>
    <w:rsid w:val="003E01D2"/>
    <w:rsid w:val="003E03A1"/>
    <w:rsid w:val="003E03BE"/>
    <w:rsid w:val="003E0409"/>
    <w:rsid w:val="003E09E8"/>
    <w:rsid w:val="003E0BC7"/>
    <w:rsid w:val="003E0C2D"/>
    <w:rsid w:val="003E0D24"/>
    <w:rsid w:val="003E0DBA"/>
    <w:rsid w:val="003E12C0"/>
    <w:rsid w:val="003E1AC0"/>
    <w:rsid w:val="003E1AE8"/>
    <w:rsid w:val="003E1B50"/>
    <w:rsid w:val="003E1ECA"/>
    <w:rsid w:val="003E21BD"/>
    <w:rsid w:val="003E2379"/>
    <w:rsid w:val="003E2BA1"/>
    <w:rsid w:val="003E2C14"/>
    <w:rsid w:val="003E3A26"/>
    <w:rsid w:val="003E3B6B"/>
    <w:rsid w:val="003E40C0"/>
    <w:rsid w:val="003E412B"/>
    <w:rsid w:val="003E49F9"/>
    <w:rsid w:val="003E4C57"/>
    <w:rsid w:val="003E4CE7"/>
    <w:rsid w:val="003E52C8"/>
    <w:rsid w:val="003E53E9"/>
    <w:rsid w:val="003E557A"/>
    <w:rsid w:val="003E5596"/>
    <w:rsid w:val="003E5E54"/>
    <w:rsid w:val="003E6516"/>
    <w:rsid w:val="003E6751"/>
    <w:rsid w:val="003E7689"/>
    <w:rsid w:val="003E793A"/>
    <w:rsid w:val="003E7DC3"/>
    <w:rsid w:val="003F02D9"/>
    <w:rsid w:val="003F0BB4"/>
    <w:rsid w:val="003F0CE8"/>
    <w:rsid w:val="003F0D72"/>
    <w:rsid w:val="003F0E9A"/>
    <w:rsid w:val="003F0FB9"/>
    <w:rsid w:val="003F1072"/>
    <w:rsid w:val="003F1109"/>
    <w:rsid w:val="003F14E1"/>
    <w:rsid w:val="003F1BA9"/>
    <w:rsid w:val="003F1BFB"/>
    <w:rsid w:val="003F1C1E"/>
    <w:rsid w:val="003F241F"/>
    <w:rsid w:val="003F2626"/>
    <w:rsid w:val="003F28F6"/>
    <w:rsid w:val="003F3064"/>
    <w:rsid w:val="003F3434"/>
    <w:rsid w:val="003F3D3C"/>
    <w:rsid w:val="003F4296"/>
    <w:rsid w:val="003F4EC4"/>
    <w:rsid w:val="003F4FDD"/>
    <w:rsid w:val="003F50B8"/>
    <w:rsid w:val="003F532D"/>
    <w:rsid w:val="003F5884"/>
    <w:rsid w:val="003F59ED"/>
    <w:rsid w:val="003F5BEF"/>
    <w:rsid w:val="003F5D86"/>
    <w:rsid w:val="003F5EFD"/>
    <w:rsid w:val="003F6277"/>
    <w:rsid w:val="003F63F2"/>
    <w:rsid w:val="003F6748"/>
    <w:rsid w:val="003F677D"/>
    <w:rsid w:val="003F6C54"/>
    <w:rsid w:val="003F6D2E"/>
    <w:rsid w:val="003F75F2"/>
    <w:rsid w:val="003F7CC0"/>
    <w:rsid w:val="003F7E04"/>
    <w:rsid w:val="003F7F90"/>
    <w:rsid w:val="004000EB"/>
    <w:rsid w:val="00400A28"/>
    <w:rsid w:val="00400C18"/>
    <w:rsid w:val="00400E76"/>
    <w:rsid w:val="004010E8"/>
    <w:rsid w:val="004015D0"/>
    <w:rsid w:val="00401613"/>
    <w:rsid w:val="00401AA7"/>
    <w:rsid w:val="00401C62"/>
    <w:rsid w:val="00402734"/>
    <w:rsid w:val="00402843"/>
    <w:rsid w:val="00402854"/>
    <w:rsid w:val="004028E4"/>
    <w:rsid w:val="00402908"/>
    <w:rsid w:val="00403492"/>
    <w:rsid w:val="00403539"/>
    <w:rsid w:val="00403DE5"/>
    <w:rsid w:val="00403F66"/>
    <w:rsid w:val="00404096"/>
    <w:rsid w:val="0040451D"/>
    <w:rsid w:val="00404CCD"/>
    <w:rsid w:val="00404CD2"/>
    <w:rsid w:val="00404E2B"/>
    <w:rsid w:val="0040518D"/>
    <w:rsid w:val="0040530C"/>
    <w:rsid w:val="0040552D"/>
    <w:rsid w:val="00405B47"/>
    <w:rsid w:val="00405C30"/>
    <w:rsid w:val="004065D4"/>
    <w:rsid w:val="00406676"/>
    <w:rsid w:val="004070EE"/>
    <w:rsid w:val="004071BC"/>
    <w:rsid w:val="004075AA"/>
    <w:rsid w:val="0040787F"/>
    <w:rsid w:val="00407963"/>
    <w:rsid w:val="00407BAF"/>
    <w:rsid w:val="00407EBD"/>
    <w:rsid w:val="0041001A"/>
    <w:rsid w:val="00410206"/>
    <w:rsid w:val="004104B5"/>
    <w:rsid w:val="00410BC0"/>
    <w:rsid w:val="00410FD1"/>
    <w:rsid w:val="004110F2"/>
    <w:rsid w:val="00411462"/>
    <w:rsid w:val="00411786"/>
    <w:rsid w:val="00411A10"/>
    <w:rsid w:val="00411D51"/>
    <w:rsid w:val="00411E96"/>
    <w:rsid w:val="00412202"/>
    <w:rsid w:val="0041222A"/>
    <w:rsid w:val="004123C9"/>
    <w:rsid w:val="004124F6"/>
    <w:rsid w:val="004125F6"/>
    <w:rsid w:val="00412C21"/>
    <w:rsid w:val="004135B5"/>
    <w:rsid w:val="00413D7F"/>
    <w:rsid w:val="00413E88"/>
    <w:rsid w:val="00414104"/>
    <w:rsid w:val="004141B2"/>
    <w:rsid w:val="00414611"/>
    <w:rsid w:val="0041472F"/>
    <w:rsid w:val="00414975"/>
    <w:rsid w:val="00414D92"/>
    <w:rsid w:val="00414FE6"/>
    <w:rsid w:val="00415072"/>
    <w:rsid w:val="004150E1"/>
    <w:rsid w:val="0041536E"/>
    <w:rsid w:val="0041578C"/>
    <w:rsid w:val="004158EA"/>
    <w:rsid w:val="00415A61"/>
    <w:rsid w:val="00415CCF"/>
    <w:rsid w:val="00415E15"/>
    <w:rsid w:val="00416335"/>
    <w:rsid w:val="004163E1"/>
    <w:rsid w:val="0041693F"/>
    <w:rsid w:val="004171C7"/>
    <w:rsid w:val="004174F1"/>
    <w:rsid w:val="00417584"/>
    <w:rsid w:val="00417A4C"/>
    <w:rsid w:val="00417F14"/>
    <w:rsid w:val="0042000B"/>
    <w:rsid w:val="004200BC"/>
    <w:rsid w:val="00420572"/>
    <w:rsid w:val="00420589"/>
    <w:rsid w:val="00420899"/>
    <w:rsid w:val="00420929"/>
    <w:rsid w:val="00420AE5"/>
    <w:rsid w:val="00420C8E"/>
    <w:rsid w:val="00420E1C"/>
    <w:rsid w:val="00421B57"/>
    <w:rsid w:val="00421C75"/>
    <w:rsid w:val="00421DE5"/>
    <w:rsid w:val="00421E3C"/>
    <w:rsid w:val="00421FFF"/>
    <w:rsid w:val="004225A9"/>
    <w:rsid w:val="004225CA"/>
    <w:rsid w:val="00422860"/>
    <w:rsid w:val="00422ACA"/>
    <w:rsid w:val="00422EC5"/>
    <w:rsid w:val="0042435F"/>
    <w:rsid w:val="004243F9"/>
    <w:rsid w:val="004252FE"/>
    <w:rsid w:val="004257DE"/>
    <w:rsid w:val="00425876"/>
    <w:rsid w:val="00425891"/>
    <w:rsid w:val="00425E36"/>
    <w:rsid w:val="00426128"/>
    <w:rsid w:val="00426834"/>
    <w:rsid w:val="004269C8"/>
    <w:rsid w:val="00426AC1"/>
    <w:rsid w:val="00426D82"/>
    <w:rsid w:val="00427038"/>
    <w:rsid w:val="004272AF"/>
    <w:rsid w:val="004278E9"/>
    <w:rsid w:val="00427920"/>
    <w:rsid w:val="0042797C"/>
    <w:rsid w:val="00427DFD"/>
    <w:rsid w:val="00430550"/>
    <w:rsid w:val="00430D76"/>
    <w:rsid w:val="00430E65"/>
    <w:rsid w:val="00431915"/>
    <w:rsid w:val="004319F0"/>
    <w:rsid w:val="00431CF6"/>
    <w:rsid w:val="00431EFB"/>
    <w:rsid w:val="00431FA7"/>
    <w:rsid w:val="00431FE8"/>
    <w:rsid w:val="00432260"/>
    <w:rsid w:val="004323F5"/>
    <w:rsid w:val="0043250A"/>
    <w:rsid w:val="004325DE"/>
    <w:rsid w:val="004325F0"/>
    <w:rsid w:val="0043280A"/>
    <w:rsid w:val="00432B8B"/>
    <w:rsid w:val="00432D2B"/>
    <w:rsid w:val="00432DAF"/>
    <w:rsid w:val="00432E5A"/>
    <w:rsid w:val="00432FF8"/>
    <w:rsid w:val="0043343F"/>
    <w:rsid w:val="00433CA0"/>
    <w:rsid w:val="00433EAD"/>
    <w:rsid w:val="00433EBB"/>
    <w:rsid w:val="00434495"/>
    <w:rsid w:val="004349B8"/>
    <w:rsid w:val="0043513A"/>
    <w:rsid w:val="0043521E"/>
    <w:rsid w:val="004352D1"/>
    <w:rsid w:val="00435439"/>
    <w:rsid w:val="0043561A"/>
    <w:rsid w:val="00436051"/>
    <w:rsid w:val="00436066"/>
    <w:rsid w:val="0043662E"/>
    <w:rsid w:val="0043686F"/>
    <w:rsid w:val="00436AC7"/>
    <w:rsid w:val="00437ABF"/>
    <w:rsid w:val="00437BA6"/>
    <w:rsid w:val="00437C07"/>
    <w:rsid w:val="004406BE"/>
    <w:rsid w:val="0044077B"/>
    <w:rsid w:val="0044082C"/>
    <w:rsid w:val="004408D6"/>
    <w:rsid w:val="00440A12"/>
    <w:rsid w:val="00440AC2"/>
    <w:rsid w:val="00441124"/>
    <w:rsid w:val="00441605"/>
    <w:rsid w:val="00441E8C"/>
    <w:rsid w:val="00441F39"/>
    <w:rsid w:val="00442053"/>
    <w:rsid w:val="004424C8"/>
    <w:rsid w:val="00442AA0"/>
    <w:rsid w:val="00442DF9"/>
    <w:rsid w:val="00443172"/>
    <w:rsid w:val="00443456"/>
    <w:rsid w:val="0044390C"/>
    <w:rsid w:val="00443AE6"/>
    <w:rsid w:val="00443D15"/>
    <w:rsid w:val="00444078"/>
    <w:rsid w:val="0044451E"/>
    <w:rsid w:val="00444766"/>
    <w:rsid w:val="004450E5"/>
    <w:rsid w:val="00445324"/>
    <w:rsid w:val="00445467"/>
    <w:rsid w:val="0044547A"/>
    <w:rsid w:val="004459B2"/>
    <w:rsid w:val="00445CA0"/>
    <w:rsid w:val="00446070"/>
    <w:rsid w:val="004467E4"/>
    <w:rsid w:val="004470E3"/>
    <w:rsid w:val="00447529"/>
    <w:rsid w:val="0044759B"/>
    <w:rsid w:val="0044764F"/>
    <w:rsid w:val="0044767E"/>
    <w:rsid w:val="00447856"/>
    <w:rsid w:val="004478B5"/>
    <w:rsid w:val="00447A49"/>
    <w:rsid w:val="00447AE6"/>
    <w:rsid w:val="0045093E"/>
    <w:rsid w:val="00450CD5"/>
    <w:rsid w:val="00450D1C"/>
    <w:rsid w:val="00450E30"/>
    <w:rsid w:val="0045110F"/>
    <w:rsid w:val="00451451"/>
    <w:rsid w:val="00451741"/>
    <w:rsid w:val="00451A53"/>
    <w:rsid w:val="00451E0A"/>
    <w:rsid w:val="004521D8"/>
    <w:rsid w:val="00452346"/>
    <w:rsid w:val="0045252D"/>
    <w:rsid w:val="00453016"/>
    <w:rsid w:val="004532C0"/>
    <w:rsid w:val="0045350E"/>
    <w:rsid w:val="00453C0D"/>
    <w:rsid w:val="00454068"/>
    <w:rsid w:val="004542A9"/>
    <w:rsid w:val="00454399"/>
    <w:rsid w:val="0045449A"/>
    <w:rsid w:val="00454645"/>
    <w:rsid w:val="004549B0"/>
    <w:rsid w:val="00454B6A"/>
    <w:rsid w:val="00454D24"/>
    <w:rsid w:val="004551B9"/>
    <w:rsid w:val="004552DC"/>
    <w:rsid w:val="0045570F"/>
    <w:rsid w:val="00455B31"/>
    <w:rsid w:val="00455DB5"/>
    <w:rsid w:val="004565D4"/>
    <w:rsid w:val="00456B3F"/>
    <w:rsid w:val="00456CCA"/>
    <w:rsid w:val="0045710B"/>
    <w:rsid w:val="00457173"/>
    <w:rsid w:val="004573E0"/>
    <w:rsid w:val="00457CA3"/>
    <w:rsid w:val="00457ECB"/>
    <w:rsid w:val="00457F03"/>
    <w:rsid w:val="0046013D"/>
    <w:rsid w:val="004604EB"/>
    <w:rsid w:val="00460542"/>
    <w:rsid w:val="00460578"/>
    <w:rsid w:val="004607C9"/>
    <w:rsid w:val="00460A5B"/>
    <w:rsid w:val="00460B18"/>
    <w:rsid w:val="004612FE"/>
    <w:rsid w:val="00461655"/>
    <w:rsid w:val="004618F7"/>
    <w:rsid w:val="00461A1C"/>
    <w:rsid w:val="00462AD1"/>
    <w:rsid w:val="00462B54"/>
    <w:rsid w:val="00462DD2"/>
    <w:rsid w:val="0046323F"/>
    <w:rsid w:val="004632B1"/>
    <w:rsid w:val="00463D57"/>
    <w:rsid w:val="004641E9"/>
    <w:rsid w:val="004641F7"/>
    <w:rsid w:val="00464858"/>
    <w:rsid w:val="00464A3B"/>
    <w:rsid w:val="00464AA6"/>
    <w:rsid w:val="00464C1D"/>
    <w:rsid w:val="00464D42"/>
    <w:rsid w:val="0046574E"/>
    <w:rsid w:val="0046582A"/>
    <w:rsid w:val="00465911"/>
    <w:rsid w:val="00465BC3"/>
    <w:rsid w:val="004661EE"/>
    <w:rsid w:val="00466273"/>
    <w:rsid w:val="00466558"/>
    <w:rsid w:val="00466988"/>
    <w:rsid w:val="00466A69"/>
    <w:rsid w:val="0046702A"/>
    <w:rsid w:val="004671E6"/>
    <w:rsid w:val="00467736"/>
    <w:rsid w:val="00467907"/>
    <w:rsid w:val="00467A8A"/>
    <w:rsid w:val="00467C52"/>
    <w:rsid w:val="00467F6C"/>
    <w:rsid w:val="004701AA"/>
    <w:rsid w:val="00470221"/>
    <w:rsid w:val="00470575"/>
    <w:rsid w:val="00470599"/>
    <w:rsid w:val="004705A6"/>
    <w:rsid w:val="004706A8"/>
    <w:rsid w:val="004706B3"/>
    <w:rsid w:val="00470732"/>
    <w:rsid w:val="00470BF4"/>
    <w:rsid w:val="00470E2C"/>
    <w:rsid w:val="00470E85"/>
    <w:rsid w:val="00471BA4"/>
    <w:rsid w:val="00471BDC"/>
    <w:rsid w:val="00471D80"/>
    <w:rsid w:val="00471D9A"/>
    <w:rsid w:val="004726CC"/>
    <w:rsid w:val="00472AC0"/>
    <w:rsid w:val="004731DD"/>
    <w:rsid w:val="00473439"/>
    <w:rsid w:val="00473BAC"/>
    <w:rsid w:val="00473EEC"/>
    <w:rsid w:val="004742E6"/>
    <w:rsid w:val="00474E9D"/>
    <w:rsid w:val="004750FA"/>
    <w:rsid w:val="00475154"/>
    <w:rsid w:val="00475172"/>
    <w:rsid w:val="004756D2"/>
    <w:rsid w:val="00475824"/>
    <w:rsid w:val="004762AF"/>
    <w:rsid w:val="004762B7"/>
    <w:rsid w:val="00476E33"/>
    <w:rsid w:val="00476E53"/>
    <w:rsid w:val="00477131"/>
    <w:rsid w:val="0047716C"/>
    <w:rsid w:val="00477CB9"/>
    <w:rsid w:val="00477E23"/>
    <w:rsid w:val="00477E24"/>
    <w:rsid w:val="00477F3B"/>
    <w:rsid w:val="00477FFA"/>
    <w:rsid w:val="00480C12"/>
    <w:rsid w:val="00480DDC"/>
    <w:rsid w:val="00481469"/>
    <w:rsid w:val="00481CC5"/>
    <w:rsid w:val="00481D7B"/>
    <w:rsid w:val="00482397"/>
    <w:rsid w:val="0048246C"/>
    <w:rsid w:val="00482652"/>
    <w:rsid w:val="0048286E"/>
    <w:rsid w:val="004829CA"/>
    <w:rsid w:val="00482E7F"/>
    <w:rsid w:val="00482EE8"/>
    <w:rsid w:val="00483074"/>
    <w:rsid w:val="004831C2"/>
    <w:rsid w:val="004832EC"/>
    <w:rsid w:val="004835E7"/>
    <w:rsid w:val="00483B1B"/>
    <w:rsid w:val="00483B1D"/>
    <w:rsid w:val="00484540"/>
    <w:rsid w:val="004849D9"/>
    <w:rsid w:val="00485198"/>
    <w:rsid w:val="00485215"/>
    <w:rsid w:val="004855EE"/>
    <w:rsid w:val="004857B7"/>
    <w:rsid w:val="0048581F"/>
    <w:rsid w:val="004858B7"/>
    <w:rsid w:val="00485F5B"/>
    <w:rsid w:val="00486AF3"/>
    <w:rsid w:val="00486BB4"/>
    <w:rsid w:val="00486F84"/>
    <w:rsid w:val="0048713A"/>
    <w:rsid w:val="004873AA"/>
    <w:rsid w:val="00487404"/>
    <w:rsid w:val="0048741A"/>
    <w:rsid w:val="004875DF"/>
    <w:rsid w:val="00487F41"/>
    <w:rsid w:val="004903C6"/>
    <w:rsid w:val="004905F5"/>
    <w:rsid w:val="0049172B"/>
    <w:rsid w:val="004917E5"/>
    <w:rsid w:val="00491907"/>
    <w:rsid w:val="00492216"/>
    <w:rsid w:val="00492A01"/>
    <w:rsid w:val="00492A07"/>
    <w:rsid w:val="00492BE7"/>
    <w:rsid w:val="00492D51"/>
    <w:rsid w:val="00492E5A"/>
    <w:rsid w:val="00492EF8"/>
    <w:rsid w:val="00493097"/>
    <w:rsid w:val="00493B19"/>
    <w:rsid w:val="00494951"/>
    <w:rsid w:val="00494CDA"/>
    <w:rsid w:val="00494DDB"/>
    <w:rsid w:val="0049511D"/>
    <w:rsid w:val="004951FA"/>
    <w:rsid w:val="00495BED"/>
    <w:rsid w:val="004962DD"/>
    <w:rsid w:val="00496430"/>
    <w:rsid w:val="004965BD"/>
    <w:rsid w:val="0049695E"/>
    <w:rsid w:val="00496FF8"/>
    <w:rsid w:val="00497048"/>
    <w:rsid w:val="00497620"/>
    <w:rsid w:val="004979AB"/>
    <w:rsid w:val="00497ABD"/>
    <w:rsid w:val="00497DBF"/>
    <w:rsid w:val="004A08B4"/>
    <w:rsid w:val="004A0AFC"/>
    <w:rsid w:val="004A1545"/>
    <w:rsid w:val="004A1822"/>
    <w:rsid w:val="004A1F5B"/>
    <w:rsid w:val="004A2217"/>
    <w:rsid w:val="004A2A73"/>
    <w:rsid w:val="004A2B52"/>
    <w:rsid w:val="004A3255"/>
    <w:rsid w:val="004A36E9"/>
    <w:rsid w:val="004A3930"/>
    <w:rsid w:val="004A3BC9"/>
    <w:rsid w:val="004A3C2A"/>
    <w:rsid w:val="004A3DCE"/>
    <w:rsid w:val="004A3E23"/>
    <w:rsid w:val="004A3FB6"/>
    <w:rsid w:val="004A4297"/>
    <w:rsid w:val="004A4464"/>
    <w:rsid w:val="004A44CF"/>
    <w:rsid w:val="004A453E"/>
    <w:rsid w:val="004A4813"/>
    <w:rsid w:val="004A4872"/>
    <w:rsid w:val="004A4A8A"/>
    <w:rsid w:val="004A4F62"/>
    <w:rsid w:val="004A52B9"/>
    <w:rsid w:val="004A5908"/>
    <w:rsid w:val="004A5DD0"/>
    <w:rsid w:val="004A5E15"/>
    <w:rsid w:val="004A5E5F"/>
    <w:rsid w:val="004A5F34"/>
    <w:rsid w:val="004A6092"/>
    <w:rsid w:val="004A62D9"/>
    <w:rsid w:val="004A62E8"/>
    <w:rsid w:val="004A632A"/>
    <w:rsid w:val="004A635A"/>
    <w:rsid w:val="004A6A3F"/>
    <w:rsid w:val="004A6BC5"/>
    <w:rsid w:val="004A6F0D"/>
    <w:rsid w:val="004A6FB0"/>
    <w:rsid w:val="004A7E87"/>
    <w:rsid w:val="004A7EAC"/>
    <w:rsid w:val="004B06A2"/>
    <w:rsid w:val="004B0748"/>
    <w:rsid w:val="004B0B25"/>
    <w:rsid w:val="004B0BF9"/>
    <w:rsid w:val="004B1A8F"/>
    <w:rsid w:val="004B1F2F"/>
    <w:rsid w:val="004B2062"/>
    <w:rsid w:val="004B2096"/>
    <w:rsid w:val="004B22F9"/>
    <w:rsid w:val="004B2785"/>
    <w:rsid w:val="004B281E"/>
    <w:rsid w:val="004B28CD"/>
    <w:rsid w:val="004B29F6"/>
    <w:rsid w:val="004B2F35"/>
    <w:rsid w:val="004B34F2"/>
    <w:rsid w:val="004B3E2C"/>
    <w:rsid w:val="004B3E8E"/>
    <w:rsid w:val="004B4485"/>
    <w:rsid w:val="004B4AAC"/>
    <w:rsid w:val="004B4E9E"/>
    <w:rsid w:val="004B50C6"/>
    <w:rsid w:val="004B521D"/>
    <w:rsid w:val="004B561D"/>
    <w:rsid w:val="004B5631"/>
    <w:rsid w:val="004B5F41"/>
    <w:rsid w:val="004B5F4E"/>
    <w:rsid w:val="004B6079"/>
    <w:rsid w:val="004B642C"/>
    <w:rsid w:val="004B65B0"/>
    <w:rsid w:val="004B6831"/>
    <w:rsid w:val="004B6832"/>
    <w:rsid w:val="004B6841"/>
    <w:rsid w:val="004B684A"/>
    <w:rsid w:val="004B6FC7"/>
    <w:rsid w:val="004B70C6"/>
    <w:rsid w:val="004B72CB"/>
    <w:rsid w:val="004B76E8"/>
    <w:rsid w:val="004B7A63"/>
    <w:rsid w:val="004C0C22"/>
    <w:rsid w:val="004C0DEE"/>
    <w:rsid w:val="004C1003"/>
    <w:rsid w:val="004C158C"/>
    <w:rsid w:val="004C194C"/>
    <w:rsid w:val="004C1EAA"/>
    <w:rsid w:val="004C1F9D"/>
    <w:rsid w:val="004C20B5"/>
    <w:rsid w:val="004C22DB"/>
    <w:rsid w:val="004C2680"/>
    <w:rsid w:val="004C277B"/>
    <w:rsid w:val="004C27BF"/>
    <w:rsid w:val="004C284A"/>
    <w:rsid w:val="004C2910"/>
    <w:rsid w:val="004C2AAF"/>
    <w:rsid w:val="004C2B3F"/>
    <w:rsid w:val="004C2B44"/>
    <w:rsid w:val="004C2E68"/>
    <w:rsid w:val="004C2EDB"/>
    <w:rsid w:val="004C3325"/>
    <w:rsid w:val="004C3AAF"/>
    <w:rsid w:val="004C40CC"/>
    <w:rsid w:val="004C494E"/>
    <w:rsid w:val="004C4F71"/>
    <w:rsid w:val="004C52F7"/>
    <w:rsid w:val="004C54CD"/>
    <w:rsid w:val="004C5733"/>
    <w:rsid w:val="004C5823"/>
    <w:rsid w:val="004C59B2"/>
    <w:rsid w:val="004C5A02"/>
    <w:rsid w:val="004C5E32"/>
    <w:rsid w:val="004C65D0"/>
    <w:rsid w:val="004C6A7C"/>
    <w:rsid w:val="004C6F10"/>
    <w:rsid w:val="004C7313"/>
    <w:rsid w:val="004C7641"/>
    <w:rsid w:val="004C777D"/>
    <w:rsid w:val="004C77CC"/>
    <w:rsid w:val="004C78CC"/>
    <w:rsid w:val="004C7978"/>
    <w:rsid w:val="004C7D98"/>
    <w:rsid w:val="004C7E81"/>
    <w:rsid w:val="004C7F77"/>
    <w:rsid w:val="004C7FE4"/>
    <w:rsid w:val="004D012D"/>
    <w:rsid w:val="004D047A"/>
    <w:rsid w:val="004D0DAE"/>
    <w:rsid w:val="004D1260"/>
    <w:rsid w:val="004D1594"/>
    <w:rsid w:val="004D181B"/>
    <w:rsid w:val="004D1AFD"/>
    <w:rsid w:val="004D26C1"/>
    <w:rsid w:val="004D287F"/>
    <w:rsid w:val="004D2A73"/>
    <w:rsid w:val="004D2AFC"/>
    <w:rsid w:val="004D2EF5"/>
    <w:rsid w:val="004D4005"/>
    <w:rsid w:val="004D41DD"/>
    <w:rsid w:val="004D43C4"/>
    <w:rsid w:val="004D4DD2"/>
    <w:rsid w:val="004D5060"/>
    <w:rsid w:val="004D55E8"/>
    <w:rsid w:val="004D581F"/>
    <w:rsid w:val="004D58F0"/>
    <w:rsid w:val="004D5A28"/>
    <w:rsid w:val="004D5DF5"/>
    <w:rsid w:val="004D661D"/>
    <w:rsid w:val="004D6CF1"/>
    <w:rsid w:val="004D6D03"/>
    <w:rsid w:val="004D703F"/>
    <w:rsid w:val="004D711C"/>
    <w:rsid w:val="004D740C"/>
    <w:rsid w:val="004D74B7"/>
    <w:rsid w:val="004D7803"/>
    <w:rsid w:val="004D7874"/>
    <w:rsid w:val="004D7B27"/>
    <w:rsid w:val="004D7CA9"/>
    <w:rsid w:val="004E03E4"/>
    <w:rsid w:val="004E0439"/>
    <w:rsid w:val="004E0457"/>
    <w:rsid w:val="004E054D"/>
    <w:rsid w:val="004E0795"/>
    <w:rsid w:val="004E086F"/>
    <w:rsid w:val="004E0CC8"/>
    <w:rsid w:val="004E0DE5"/>
    <w:rsid w:val="004E0E93"/>
    <w:rsid w:val="004E1109"/>
    <w:rsid w:val="004E19B1"/>
    <w:rsid w:val="004E1C2B"/>
    <w:rsid w:val="004E1D92"/>
    <w:rsid w:val="004E2122"/>
    <w:rsid w:val="004E21D8"/>
    <w:rsid w:val="004E22D6"/>
    <w:rsid w:val="004E2454"/>
    <w:rsid w:val="004E2823"/>
    <w:rsid w:val="004E293C"/>
    <w:rsid w:val="004E29A4"/>
    <w:rsid w:val="004E3444"/>
    <w:rsid w:val="004E3C07"/>
    <w:rsid w:val="004E3C09"/>
    <w:rsid w:val="004E3DAF"/>
    <w:rsid w:val="004E4013"/>
    <w:rsid w:val="004E432E"/>
    <w:rsid w:val="004E4809"/>
    <w:rsid w:val="004E4A1F"/>
    <w:rsid w:val="004E4D31"/>
    <w:rsid w:val="004E58F9"/>
    <w:rsid w:val="004E5C88"/>
    <w:rsid w:val="004E5E9D"/>
    <w:rsid w:val="004E619D"/>
    <w:rsid w:val="004E623D"/>
    <w:rsid w:val="004E639B"/>
    <w:rsid w:val="004E680B"/>
    <w:rsid w:val="004E6814"/>
    <w:rsid w:val="004E69CD"/>
    <w:rsid w:val="004E6C1E"/>
    <w:rsid w:val="004E6EAD"/>
    <w:rsid w:val="004E6EEC"/>
    <w:rsid w:val="004E6F8F"/>
    <w:rsid w:val="004E7331"/>
    <w:rsid w:val="004E7827"/>
    <w:rsid w:val="004E7F0D"/>
    <w:rsid w:val="004F007B"/>
    <w:rsid w:val="004F0091"/>
    <w:rsid w:val="004F023F"/>
    <w:rsid w:val="004F0503"/>
    <w:rsid w:val="004F1001"/>
    <w:rsid w:val="004F131B"/>
    <w:rsid w:val="004F13F9"/>
    <w:rsid w:val="004F1CF6"/>
    <w:rsid w:val="004F1E48"/>
    <w:rsid w:val="004F270E"/>
    <w:rsid w:val="004F286B"/>
    <w:rsid w:val="004F2D59"/>
    <w:rsid w:val="004F2E71"/>
    <w:rsid w:val="004F363C"/>
    <w:rsid w:val="004F37D1"/>
    <w:rsid w:val="004F3930"/>
    <w:rsid w:val="004F3A10"/>
    <w:rsid w:val="004F40BE"/>
    <w:rsid w:val="004F4771"/>
    <w:rsid w:val="004F4CF0"/>
    <w:rsid w:val="004F4F8F"/>
    <w:rsid w:val="004F5666"/>
    <w:rsid w:val="004F59CB"/>
    <w:rsid w:val="004F5A52"/>
    <w:rsid w:val="004F5C68"/>
    <w:rsid w:val="004F6953"/>
    <w:rsid w:val="004F6A88"/>
    <w:rsid w:val="004F6B28"/>
    <w:rsid w:val="004F6B2B"/>
    <w:rsid w:val="004F727C"/>
    <w:rsid w:val="004F7546"/>
    <w:rsid w:val="004F7DB0"/>
    <w:rsid w:val="005000C2"/>
    <w:rsid w:val="005004A2"/>
    <w:rsid w:val="00500790"/>
    <w:rsid w:val="005007F8"/>
    <w:rsid w:val="00500A7D"/>
    <w:rsid w:val="00500C7B"/>
    <w:rsid w:val="005012BF"/>
    <w:rsid w:val="00501D76"/>
    <w:rsid w:val="00501F39"/>
    <w:rsid w:val="00502830"/>
    <w:rsid w:val="005029D8"/>
    <w:rsid w:val="00503531"/>
    <w:rsid w:val="005035AC"/>
    <w:rsid w:val="00503BDC"/>
    <w:rsid w:val="00503CCF"/>
    <w:rsid w:val="005042D2"/>
    <w:rsid w:val="005047CD"/>
    <w:rsid w:val="005048DF"/>
    <w:rsid w:val="00504A9A"/>
    <w:rsid w:val="00504CA2"/>
    <w:rsid w:val="00504D5D"/>
    <w:rsid w:val="00504F54"/>
    <w:rsid w:val="005055E4"/>
    <w:rsid w:val="0050571D"/>
    <w:rsid w:val="00505EBA"/>
    <w:rsid w:val="00506032"/>
    <w:rsid w:val="00506303"/>
    <w:rsid w:val="00507018"/>
    <w:rsid w:val="005072A5"/>
    <w:rsid w:val="005073CC"/>
    <w:rsid w:val="005074F6"/>
    <w:rsid w:val="005076E5"/>
    <w:rsid w:val="0050771F"/>
    <w:rsid w:val="0050785B"/>
    <w:rsid w:val="005079C9"/>
    <w:rsid w:val="00507B23"/>
    <w:rsid w:val="00510774"/>
    <w:rsid w:val="00510A7F"/>
    <w:rsid w:val="005116A4"/>
    <w:rsid w:val="005118F2"/>
    <w:rsid w:val="00511A95"/>
    <w:rsid w:val="00511E71"/>
    <w:rsid w:val="00512609"/>
    <w:rsid w:val="00512664"/>
    <w:rsid w:val="005129F3"/>
    <w:rsid w:val="00512A95"/>
    <w:rsid w:val="0051317E"/>
    <w:rsid w:val="00513374"/>
    <w:rsid w:val="0051359A"/>
    <w:rsid w:val="0051362A"/>
    <w:rsid w:val="005138D6"/>
    <w:rsid w:val="00513B70"/>
    <w:rsid w:val="0051445D"/>
    <w:rsid w:val="005148FB"/>
    <w:rsid w:val="00514AEF"/>
    <w:rsid w:val="00514D99"/>
    <w:rsid w:val="00515A72"/>
    <w:rsid w:val="00515B71"/>
    <w:rsid w:val="00515B88"/>
    <w:rsid w:val="00516328"/>
    <w:rsid w:val="00516766"/>
    <w:rsid w:val="00516C9A"/>
    <w:rsid w:val="00516FEA"/>
    <w:rsid w:val="0051705E"/>
    <w:rsid w:val="005172FA"/>
    <w:rsid w:val="005175CC"/>
    <w:rsid w:val="00517795"/>
    <w:rsid w:val="00517847"/>
    <w:rsid w:val="005179D8"/>
    <w:rsid w:val="00520250"/>
    <w:rsid w:val="005206D7"/>
    <w:rsid w:val="00520DE0"/>
    <w:rsid w:val="00520F16"/>
    <w:rsid w:val="00521B73"/>
    <w:rsid w:val="00521E1B"/>
    <w:rsid w:val="0052236A"/>
    <w:rsid w:val="00522441"/>
    <w:rsid w:val="005226CB"/>
    <w:rsid w:val="0052298E"/>
    <w:rsid w:val="005234E8"/>
    <w:rsid w:val="00523603"/>
    <w:rsid w:val="00523A10"/>
    <w:rsid w:val="00523AC5"/>
    <w:rsid w:val="00523C1A"/>
    <w:rsid w:val="00523C34"/>
    <w:rsid w:val="00524090"/>
    <w:rsid w:val="0052538D"/>
    <w:rsid w:val="005254B8"/>
    <w:rsid w:val="005257A2"/>
    <w:rsid w:val="0052593C"/>
    <w:rsid w:val="00525952"/>
    <w:rsid w:val="00525991"/>
    <w:rsid w:val="00525A9A"/>
    <w:rsid w:val="00525BFB"/>
    <w:rsid w:val="0052611C"/>
    <w:rsid w:val="0052630E"/>
    <w:rsid w:val="00526441"/>
    <w:rsid w:val="00526611"/>
    <w:rsid w:val="00526662"/>
    <w:rsid w:val="005266D9"/>
    <w:rsid w:val="005267B9"/>
    <w:rsid w:val="005269B0"/>
    <w:rsid w:val="005269F3"/>
    <w:rsid w:val="00526A94"/>
    <w:rsid w:val="00526F93"/>
    <w:rsid w:val="0052736D"/>
    <w:rsid w:val="00527C60"/>
    <w:rsid w:val="00527E28"/>
    <w:rsid w:val="0053004F"/>
    <w:rsid w:val="00530431"/>
    <w:rsid w:val="005307A6"/>
    <w:rsid w:val="0053092F"/>
    <w:rsid w:val="00530988"/>
    <w:rsid w:val="005314A9"/>
    <w:rsid w:val="00531844"/>
    <w:rsid w:val="00531A70"/>
    <w:rsid w:val="00531AB1"/>
    <w:rsid w:val="005324A9"/>
    <w:rsid w:val="00532721"/>
    <w:rsid w:val="00532EB5"/>
    <w:rsid w:val="005333E4"/>
    <w:rsid w:val="00533618"/>
    <w:rsid w:val="00533A1C"/>
    <w:rsid w:val="00533CBF"/>
    <w:rsid w:val="00534A22"/>
    <w:rsid w:val="00534AA7"/>
    <w:rsid w:val="00534DB6"/>
    <w:rsid w:val="00534E92"/>
    <w:rsid w:val="0053507F"/>
    <w:rsid w:val="00535AC5"/>
    <w:rsid w:val="00535B82"/>
    <w:rsid w:val="00535D1B"/>
    <w:rsid w:val="00535F61"/>
    <w:rsid w:val="00535FB5"/>
    <w:rsid w:val="0053601B"/>
    <w:rsid w:val="005367D2"/>
    <w:rsid w:val="005367E9"/>
    <w:rsid w:val="005369AB"/>
    <w:rsid w:val="005369E2"/>
    <w:rsid w:val="00536A83"/>
    <w:rsid w:val="00536E97"/>
    <w:rsid w:val="00537428"/>
    <w:rsid w:val="00537711"/>
    <w:rsid w:val="005378B0"/>
    <w:rsid w:val="005379D1"/>
    <w:rsid w:val="005400A6"/>
    <w:rsid w:val="005402F6"/>
    <w:rsid w:val="00540318"/>
    <w:rsid w:val="0054093B"/>
    <w:rsid w:val="00540951"/>
    <w:rsid w:val="00540991"/>
    <w:rsid w:val="00540B69"/>
    <w:rsid w:val="00540BBA"/>
    <w:rsid w:val="00540FDE"/>
    <w:rsid w:val="00541591"/>
    <w:rsid w:val="005416D7"/>
    <w:rsid w:val="0054179E"/>
    <w:rsid w:val="00541A13"/>
    <w:rsid w:val="00541D04"/>
    <w:rsid w:val="00541D29"/>
    <w:rsid w:val="00541E8A"/>
    <w:rsid w:val="0054214F"/>
    <w:rsid w:val="00542435"/>
    <w:rsid w:val="005424F4"/>
    <w:rsid w:val="005429C0"/>
    <w:rsid w:val="00542A21"/>
    <w:rsid w:val="00542C96"/>
    <w:rsid w:val="00542CD5"/>
    <w:rsid w:val="00542D7B"/>
    <w:rsid w:val="0054311F"/>
    <w:rsid w:val="0054315B"/>
    <w:rsid w:val="00543329"/>
    <w:rsid w:val="00543397"/>
    <w:rsid w:val="00543645"/>
    <w:rsid w:val="00543DB1"/>
    <w:rsid w:val="00543FDD"/>
    <w:rsid w:val="00544478"/>
    <w:rsid w:val="0054450D"/>
    <w:rsid w:val="00544594"/>
    <w:rsid w:val="005447EB"/>
    <w:rsid w:val="005447EC"/>
    <w:rsid w:val="0054487B"/>
    <w:rsid w:val="00544ABB"/>
    <w:rsid w:val="00544AD6"/>
    <w:rsid w:val="00544C08"/>
    <w:rsid w:val="0054536A"/>
    <w:rsid w:val="005456ED"/>
    <w:rsid w:val="005460E4"/>
    <w:rsid w:val="005461DE"/>
    <w:rsid w:val="00546250"/>
    <w:rsid w:val="005464E3"/>
    <w:rsid w:val="00546AEB"/>
    <w:rsid w:val="0054743F"/>
    <w:rsid w:val="00547BDC"/>
    <w:rsid w:val="005501F3"/>
    <w:rsid w:val="00550AB0"/>
    <w:rsid w:val="00551991"/>
    <w:rsid w:val="00551A48"/>
    <w:rsid w:val="00551A67"/>
    <w:rsid w:val="00551E3C"/>
    <w:rsid w:val="0055228C"/>
    <w:rsid w:val="00552353"/>
    <w:rsid w:val="0055242C"/>
    <w:rsid w:val="00552635"/>
    <w:rsid w:val="00552702"/>
    <w:rsid w:val="00552A64"/>
    <w:rsid w:val="00552B3B"/>
    <w:rsid w:val="00552F07"/>
    <w:rsid w:val="0055398D"/>
    <w:rsid w:val="00553BE9"/>
    <w:rsid w:val="005540B3"/>
    <w:rsid w:val="005541DB"/>
    <w:rsid w:val="005546EA"/>
    <w:rsid w:val="00554BC4"/>
    <w:rsid w:val="00554C97"/>
    <w:rsid w:val="00554EB1"/>
    <w:rsid w:val="00554FBE"/>
    <w:rsid w:val="005554A7"/>
    <w:rsid w:val="00555B40"/>
    <w:rsid w:val="00555C15"/>
    <w:rsid w:val="0055618E"/>
    <w:rsid w:val="005561E5"/>
    <w:rsid w:val="005562EB"/>
    <w:rsid w:val="0055637A"/>
    <w:rsid w:val="00556772"/>
    <w:rsid w:val="00556B00"/>
    <w:rsid w:val="00556B7D"/>
    <w:rsid w:val="00556D66"/>
    <w:rsid w:val="00557600"/>
    <w:rsid w:val="00557617"/>
    <w:rsid w:val="00557674"/>
    <w:rsid w:val="00557B53"/>
    <w:rsid w:val="00557E67"/>
    <w:rsid w:val="005604A5"/>
    <w:rsid w:val="005606F9"/>
    <w:rsid w:val="00560BDF"/>
    <w:rsid w:val="00561774"/>
    <w:rsid w:val="00561AA3"/>
    <w:rsid w:val="00561B13"/>
    <w:rsid w:val="00561E71"/>
    <w:rsid w:val="00562019"/>
    <w:rsid w:val="005625D1"/>
    <w:rsid w:val="005628B9"/>
    <w:rsid w:val="0056310F"/>
    <w:rsid w:val="0056314D"/>
    <w:rsid w:val="0056390F"/>
    <w:rsid w:val="00563BE0"/>
    <w:rsid w:val="00563D38"/>
    <w:rsid w:val="00563EEC"/>
    <w:rsid w:val="00564204"/>
    <w:rsid w:val="00564A89"/>
    <w:rsid w:val="00564C0D"/>
    <w:rsid w:val="00564C4B"/>
    <w:rsid w:val="00565126"/>
    <w:rsid w:val="005651B6"/>
    <w:rsid w:val="00565577"/>
    <w:rsid w:val="00565874"/>
    <w:rsid w:val="00565970"/>
    <w:rsid w:val="00565ACC"/>
    <w:rsid w:val="00565DE4"/>
    <w:rsid w:val="00565FA3"/>
    <w:rsid w:val="005661AB"/>
    <w:rsid w:val="005661BC"/>
    <w:rsid w:val="0056626B"/>
    <w:rsid w:val="00566311"/>
    <w:rsid w:val="005665FA"/>
    <w:rsid w:val="00566911"/>
    <w:rsid w:val="005669B6"/>
    <w:rsid w:val="00566CBF"/>
    <w:rsid w:val="00566E9C"/>
    <w:rsid w:val="00567009"/>
    <w:rsid w:val="005676A0"/>
    <w:rsid w:val="00567C84"/>
    <w:rsid w:val="00570120"/>
    <w:rsid w:val="0057089F"/>
    <w:rsid w:val="005709A0"/>
    <w:rsid w:val="00570C88"/>
    <w:rsid w:val="0057142A"/>
    <w:rsid w:val="00571759"/>
    <w:rsid w:val="00571A5D"/>
    <w:rsid w:val="00571C36"/>
    <w:rsid w:val="005720D7"/>
    <w:rsid w:val="00572295"/>
    <w:rsid w:val="00572877"/>
    <w:rsid w:val="00572BAB"/>
    <w:rsid w:val="005731D6"/>
    <w:rsid w:val="0057322B"/>
    <w:rsid w:val="00573302"/>
    <w:rsid w:val="00573627"/>
    <w:rsid w:val="0057378D"/>
    <w:rsid w:val="00573801"/>
    <w:rsid w:val="00573D03"/>
    <w:rsid w:val="00573DA5"/>
    <w:rsid w:val="005749A2"/>
    <w:rsid w:val="00574FF8"/>
    <w:rsid w:val="00575050"/>
    <w:rsid w:val="00575B00"/>
    <w:rsid w:val="005769D8"/>
    <w:rsid w:val="00576B31"/>
    <w:rsid w:val="00576C77"/>
    <w:rsid w:val="00576F31"/>
    <w:rsid w:val="0057714E"/>
    <w:rsid w:val="005771B5"/>
    <w:rsid w:val="005772D9"/>
    <w:rsid w:val="00577336"/>
    <w:rsid w:val="00577434"/>
    <w:rsid w:val="00577690"/>
    <w:rsid w:val="00577DE1"/>
    <w:rsid w:val="0058011A"/>
    <w:rsid w:val="0058099B"/>
    <w:rsid w:val="00580DE0"/>
    <w:rsid w:val="005813EF"/>
    <w:rsid w:val="00581526"/>
    <w:rsid w:val="005818FA"/>
    <w:rsid w:val="00582928"/>
    <w:rsid w:val="0058353A"/>
    <w:rsid w:val="00583573"/>
    <w:rsid w:val="00583934"/>
    <w:rsid w:val="00583D8B"/>
    <w:rsid w:val="00584118"/>
    <w:rsid w:val="005841DF"/>
    <w:rsid w:val="00584618"/>
    <w:rsid w:val="00584656"/>
    <w:rsid w:val="00584E4F"/>
    <w:rsid w:val="0058557D"/>
    <w:rsid w:val="005855FA"/>
    <w:rsid w:val="005857A8"/>
    <w:rsid w:val="00585C01"/>
    <w:rsid w:val="00585ED2"/>
    <w:rsid w:val="005869D2"/>
    <w:rsid w:val="00586A11"/>
    <w:rsid w:val="00586AAF"/>
    <w:rsid w:val="00586AE3"/>
    <w:rsid w:val="00586BCB"/>
    <w:rsid w:val="00586E85"/>
    <w:rsid w:val="00587077"/>
    <w:rsid w:val="005875BA"/>
    <w:rsid w:val="005878FA"/>
    <w:rsid w:val="00587BBB"/>
    <w:rsid w:val="005903CA"/>
    <w:rsid w:val="0059094B"/>
    <w:rsid w:val="00590D98"/>
    <w:rsid w:val="00590DE7"/>
    <w:rsid w:val="0059119F"/>
    <w:rsid w:val="00591969"/>
    <w:rsid w:val="00591BE5"/>
    <w:rsid w:val="00591F1F"/>
    <w:rsid w:val="00592196"/>
    <w:rsid w:val="00592309"/>
    <w:rsid w:val="005923C1"/>
    <w:rsid w:val="00592532"/>
    <w:rsid w:val="00593117"/>
    <w:rsid w:val="00593327"/>
    <w:rsid w:val="00593AFB"/>
    <w:rsid w:val="00593D71"/>
    <w:rsid w:val="00594240"/>
    <w:rsid w:val="0059440A"/>
    <w:rsid w:val="00594B50"/>
    <w:rsid w:val="00594FAB"/>
    <w:rsid w:val="00595367"/>
    <w:rsid w:val="0059598D"/>
    <w:rsid w:val="00595A55"/>
    <w:rsid w:val="00595C10"/>
    <w:rsid w:val="00595C85"/>
    <w:rsid w:val="00596027"/>
    <w:rsid w:val="005960AA"/>
    <w:rsid w:val="00596347"/>
    <w:rsid w:val="00596560"/>
    <w:rsid w:val="0059656A"/>
    <w:rsid w:val="00596916"/>
    <w:rsid w:val="00596D11"/>
    <w:rsid w:val="005970BA"/>
    <w:rsid w:val="005977BE"/>
    <w:rsid w:val="0059781F"/>
    <w:rsid w:val="00597AB4"/>
    <w:rsid w:val="00597ABC"/>
    <w:rsid w:val="00597B39"/>
    <w:rsid w:val="00597DC0"/>
    <w:rsid w:val="005A000C"/>
    <w:rsid w:val="005A0121"/>
    <w:rsid w:val="005A01AE"/>
    <w:rsid w:val="005A0534"/>
    <w:rsid w:val="005A0CC6"/>
    <w:rsid w:val="005A11BE"/>
    <w:rsid w:val="005A14A0"/>
    <w:rsid w:val="005A1706"/>
    <w:rsid w:val="005A18B0"/>
    <w:rsid w:val="005A1977"/>
    <w:rsid w:val="005A1EEF"/>
    <w:rsid w:val="005A25E1"/>
    <w:rsid w:val="005A2DAC"/>
    <w:rsid w:val="005A30DF"/>
    <w:rsid w:val="005A315C"/>
    <w:rsid w:val="005A331E"/>
    <w:rsid w:val="005A3FC7"/>
    <w:rsid w:val="005A406D"/>
    <w:rsid w:val="005A41D0"/>
    <w:rsid w:val="005A426C"/>
    <w:rsid w:val="005A4665"/>
    <w:rsid w:val="005A5086"/>
    <w:rsid w:val="005A55F0"/>
    <w:rsid w:val="005A5687"/>
    <w:rsid w:val="005A5827"/>
    <w:rsid w:val="005A5E33"/>
    <w:rsid w:val="005A5F0E"/>
    <w:rsid w:val="005A6113"/>
    <w:rsid w:val="005A6276"/>
    <w:rsid w:val="005A6721"/>
    <w:rsid w:val="005A6ADF"/>
    <w:rsid w:val="005A6D75"/>
    <w:rsid w:val="005A718D"/>
    <w:rsid w:val="005A7795"/>
    <w:rsid w:val="005A7926"/>
    <w:rsid w:val="005A79FD"/>
    <w:rsid w:val="005A7BAC"/>
    <w:rsid w:val="005A7DC1"/>
    <w:rsid w:val="005A7EDD"/>
    <w:rsid w:val="005B0D19"/>
    <w:rsid w:val="005B0E07"/>
    <w:rsid w:val="005B12CF"/>
    <w:rsid w:val="005B12F7"/>
    <w:rsid w:val="005B17F5"/>
    <w:rsid w:val="005B1826"/>
    <w:rsid w:val="005B18B5"/>
    <w:rsid w:val="005B1A41"/>
    <w:rsid w:val="005B1C29"/>
    <w:rsid w:val="005B2908"/>
    <w:rsid w:val="005B2918"/>
    <w:rsid w:val="005B2A1C"/>
    <w:rsid w:val="005B2DFB"/>
    <w:rsid w:val="005B3045"/>
    <w:rsid w:val="005B308E"/>
    <w:rsid w:val="005B360A"/>
    <w:rsid w:val="005B366E"/>
    <w:rsid w:val="005B3812"/>
    <w:rsid w:val="005B3DBA"/>
    <w:rsid w:val="005B4378"/>
    <w:rsid w:val="005B4590"/>
    <w:rsid w:val="005B4924"/>
    <w:rsid w:val="005B4986"/>
    <w:rsid w:val="005B49A2"/>
    <w:rsid w:val="005B4E67"/>
    <w:rsid w:val="005B527E"/>
    <w:rsid w:val="005B547B"/>
    <w:rsid w:val="005B55D1"/>
    <w:rsid w:val="005B61C7"/>
    <w:rsid w:val="005B622F"/>
    <w:rsid w:val="005B696F"/>
    <w:rsid w:val="005B69FC"/>
    <w:rsid w:val="005B6F25"/>
    <w:rsid w:val="005B76AC"/>
    <w:rsid w:val="005B7860"/>
    <w:rsid w:val="005B7B7B"/>
    <w:rsid w:val="005B7E64"/>
    <w:rsid w:val="005C0430"/>
    <w:rsid w:val="005C075C"/>
    <w:rsid w:val="005C092E"/>
    <w:rsid w:val="005C0B77"/>
    <w:rsid w:val="005C0FD7"/>
    <w:rsid w:val="005C12D7"/>
    <w:rsid w:val="005C196F"/>
    <w:rsid w:val="005C19C9"/>
    <w:rsid w:val="005C20E2"/>
    <w:rsid w:val="005C2125"/>
    <w:rsid w:val="005C230F"/>
    <w:rsid w:val="005C245B"/>
    <w:rsid w:val="005C259B"/>
    <w:rsid w:val="005C289E"/>
    <w:rsid w:val="005C29C7"/>
    <w:rsid w:val="005C2C7D"/>
    <w:rsid w:val="005C2FAF"/>
    <w:rsid w:val="005C3021"/>
    <w:rsid w:val="005C333B"/>
    <w:rsid w:val="005C3831"/>
    <w:rsid w:val="005C395C"/>
    <w:rsid w:val="005C4D9D"/>
    <w:rsid w:val="005C5288"/>
    <w:rsid w:val="005C53BD"/>
    <w:rsid w:val="005C5861"/>
    <w:rsid w:val="005C6042"/>
    <w:rsid w:val="005C6891"/>
    <w:rsid w:val="005C6F6A"/>
    <w:rsid w:val="005C7278"/>
    <w:rsid w:val="005C75AB"/>
    <w:rsid w:val="005C77DB"/>
    <w:rsid w:val="005C79A7"/>
    <w:rsid w:val="005D0167"/>
    <w:rsid w:val="005D06ED"/>
    <w:rsid w:val="005D0814"/>
    <w:rsid w:val="005D0B20"/>
    <w:rsid w:val="005D0DA2"/>
    <w:rsid w:val="005D119F"/>
    <w:rsid w:val="005D1315"/>
    <w:rsid w:val="005D131E"/>
    <w:rsid w:val="005D1843"/>
    <w:rsid w:val="005D18BA"/>
    <w:rsid w:val="005D1D0A"/>
    <w:rsid w:val="005D229D"/>
    <w:rsid w:val="005D2389"/>
    <w:rsid w:val="005D255D"/>
    <w:rsid w:val="005D2604"/>
    <w:rsid w:val="005D2E6F"/>
    <w:rsid w:val="005D3127"/>
    <w:rsid w:val="005D321D"/>
    <w:rsid w:val="005D3857"/>
    <w:rsid w:val="005D3A3C"/>
    <w:rsid w:val="005D3B5D"/>
    <w:rsid w:val="005D3F90"/>
    <w:rsid w:val="005D400E"/>
    <w:rsid w:val="005D441C"/>
    <w:rsid w:val="005D449D"/>
    <w:rsid w:val="005D4C9A"/>
    <w:rsid w:val="005D5163"/>
    <w:rsid w:val="005D525A"/>
    <w:rsid w:val="005D5311"/>
    <w:rsid w:val="005D5336"/>
    <w:rsid w:val="005D53AF"/>
    <w:rsid w:val="005D54ED"/>
    <w:rsid w:val="005D55AF"/>
    <w:rsid w:val="005D57DA"/>
    <w:rsid w:val="005D5862"/>
    <w:rsid w:val="005D6035"/>
    <w:rsid w:val="005D60AE"/>
    <w:rsid w:val="005D63E6"/>
    <w:rsid w:val="005D6554"/>
    <w:rsid w:val="005D6653"/>
    <w:rsid w:val="005D6A11"/>
    <w:rsid w:val="005D6A1F"/>
    <w:rsid w:val="005D6A36"/>
    <w:rsid w:val="005D7154"/>
    <w:rsid w:val="005D7638"/>
    <w:rsid w:val="005D777F"/>
    <w:rsid w:val="005D7CF8"/>
    <w:rsid w:val="005D7F7B"/>
    <w:rsid w:val="005E0301"/>
    <w:rsid w:val="005E0793"/>
    <w:rsid w:val="005E095F"/>
    <w:rsid w:val="005E0F42"/>
    <w:rsid w:val="005E1061"/>
    <w:rsid w:val="005E1625"/>
    <w:rsid w:val="005E1630"/>
    <w:rsid w:val="005E182E"/>
    <w:rsid w:val="005E1B46"/>
    <w:rsid w:val="005E1E37"/>
    <w:rsid w:val="005E2227"/>
    <w:rsid w:val="005E2B2A"/>
    <w:rsid w:val="005E3454"/>
    <w:rsid w:val="005E3DCB"/>
    <w:rsid w:val="005E44B7"/>
    <w:rsid w:val="005E4A8D"/>
    <w:rsid w:val="005E4E1C"/>
    <w:rsid w:val="005E4FC2"/>
    <w:rsid w:val="005E506A"/>
    <w:rsid w:val="005E5559"/>
    <w:rsid w:val="005E5C26"/>
    <w:rsid w:val="005E5C89"/>
    <w:rsid w:val="005E5E3F"/>
    <w:rsid w:val="005E60C5"/>
    <w:rsid w:val="005E703E"/>
    <w:rsid w:val="005E728A"/>
    <w:rsid w:val="005E758A"/>
    <w:rsid w:val="005E790C"/>
    <w:rsid w:val="005F0733"/>
    <w:rsid w:val="005F07B6"/>
    <w:rsid w:val="005F0A6A"/>
    <w:rsid w:val="005F0AE8"/>
    <w:rsid w:val="005F0EC7"/>
    <w:rsid w:val="005F0FD4"/>
    <w:rsid w:val="005F1084"/>
    <w:rsid w:val="005F13EC"/>
    <w:rsid w:val="005F14A0"/>
    <w:rsid w:val="005F1C68"/>
    <w:rsid w:val="005F2A63"/>
    <w:rsid w:val="005F3049"/>
    <w:rsid w:val="005F3130"/>
    <w:rsid w:val="005F3A70"/>
    <w:rsid w:val="005F3DE4"/>
    <w:rsid w:val="005F3F35"/>
    <w:rsid w:val="005F44EB"/>
    <w:rsid w:val="005F47E6"/>
    <w:rsid w:val="005F4A59"/>
    <w:rsid w:val="005F4B4A"/>
    <w:rsid w:val="005F4E2E"/>
    <w:rsid w:val="005F4E46"/>
    <w:rsid w:val="005F4E86"/>
    <w:rsid w:val="005F4F54"/>
    <w:rsid w:val="005F506D"/>
    <w:rsid w:val="005F5272"/>
    <w:rsid w:val="005F56D4"/>
    <w:rsid w:val="005F57A9"/>
    <w:rsid w:val="005F59F9"/>
    <w:rsid w:val="005F5CAB"/>
    <w:rsid w:val="005F6D3F"/>
    <w:rsid w:val="005F7052"/>
    <w:rsid w:val="005F72A5"/>
    <w:rsid w:val="005F738E"/>
    <w:rsid w:val="005F74B0"/>
    <w:rsid w:val="005F7AFC"/>
    <w:rsid w:val="006000B3"/>
    <w:rsid w:val="00600292"/>
    <w:rsid w:val="00600C85"/>
    <w:rsid w:val="00600D0E"/>
    <w:rsid w:val="00600D12"/>
    <w:rsid w:val="006010B4"/>
    <w:rsid w:val="006018E0"/>
    <w:rsid w:val="00602160"/>
    <w:rsid w:val="0060223A"/>
    <w:rsid w:val="00602739"/>
    <w:rsid w:val="006028E5"/>
    <w:rsid w:val="00602926"/>
    <w:rsid w:val="00602990"/>
    <w:rsid w:val="006029AE"/>
    <w:rsid w:val="00602C51"/>
    <w:rsid w:val="00602CEC"/>
    <w:rsid w:val="00603023"/>
    <w:rsid w:val="00603611"/>
    <w:rsid w:val="0060366F"/>
    <w:rsid w:val="006036C9"/>
    <w:rsid w:val="00603A56"/>
    <w:rsid w:val="00603ED6"/>
    <w:rsid w:val="0060437B"/>
    <w:rsid w:val="00604D9E"/>
    <w:rsid w:val="00604FF7"/>
    <w:rsid w:val="00605015"/>
    <w:rsid w:val="006053F7"/>
    <w:rsid w:val="00605474"/>
    <w:rsid w:val="00605508"/>
    <w:rsid w:val="00605C12"/>
    <w:rsid w:val="00605ED3"/>
    <w:rsid w:val="00605FE5"/>
    <w:rsid w:val="0060666F"/>
    <w:rsid w:val="00606CE2"/>
    <w:rsid w:val="00606FDA"/>
    <w:rsid w:val="0060717B"/>
    <w:rsid w:val="006073DD"/>
    <w:rsid w:val="0060787D"/>
    <w:rsid w:val="00607CFD"/>
    <w:rsid w:val="006102E1"/>
    <w:rsid w:val="006103C0"/>
    <w:rsid w:val="00610403"/>
    <w:rsid w:val="00610435"/>
    <w:rsid w:val="0061180C"/>
    <w:rsid w:val="00611CBF"/>
    <w:rsid w:val="00612078"/>
    <w:rsid w:val="0061245D"/>
    <w:rsid w:val="0061256C"/>
    <w:rsid w:val="00612701"/>
    <w:rsid w:val="00612BAA"/>
    <w:rsid w:val="0061355A"/>
    <w:rsid w:val="006136CB"/>
    <w:rsid w:val="006139C7"/>
    <w:rsid w:val="00613CAD"/>
    <w:rsid w:val="00613D8E"/>
    <w:rsid w:val="0061438B"/>
    <w:rsid w:val="00614497"/>
    <w:rsid w:val="006145FE"/>
    <w:rsid w:val="00614CBF"/>
    <w:rsid w:val="00615430"/>
    <w:rsid w:val="00615701"/>
    <w:rsid w:val="006159D9"/>
    <w:rsid w:val="00615BE4"/>
    <w:rsid w:val="00615EB3"/>
    <w:rsid w:val="00615FD2"/>
    <w:rsid w:val="00616262"/>
    <w:rsid w:val="00616631"/>
    <w:rsid w:val="00616A7E"/>
    <w:rsid w:val="006172CC"/>
    <w:rsid w:val="0061768F"/>
    <w:rsid w:val="00617A62"/>
    <w:rsid w:val="00617C32"/>
    <w:rsid w:val="00617CD0"/>
    <w:rsid w:val="00617EA0"/>
    <w:rsid w:val="006201E6"/>
    <w:rsid w:val="006202E6"/>
    <w:rsid w:val="006208FB"/>
    <w:rsid w:val="00620AE0"/>
    <w:rsid w:val="00620BD6"/>
    <w:rsid w:val="00620D02"/>
    <w:rsid w:val="00620F43"/>
    <w:rsid w:val="00621277"/>
    <w:rsid w:val="0062155B"/>
    <w:rsid w:val="00621626"/>
    <w:rsid w:val="00621962"/>
    <w:rsid w:val="00621A4F"/>
    <w:rsid w:val="00622228"/>
    <w:rsid w:val="006222FA"/>
    <w:rsid w:val="00622373"/>
    <w:rsid w:val="0062263D"/>
    <w:rsid w:val="0062277B"/>
    <w:rsid w:val="0062287E"/>
    <w:rsid w:val="006229C7"/>
    <w:rsid w:val="00622ADB"/>
    <w:rsid w:val="00622B74"/>
    <w:rsid w:val="00623697"/>
    <w:rsid w:val="006236CA"/>
    <w:rsid w:val="00623921"/>
    <w:rsid w:val="00623BFF"/>
    <w:rsid w:val="00623D48"/>
    <w:rsid w:val="00623DA5"/>
    <w:rsid w:val="00623EAB"/>
    <w:rsid w:val="00623F82"/>
    <w:rsid w:val="006240D5"/>
    <w:rsid w:val="00624567"/>
    <w:rsid w:val="00624876"/>
    <w:rsid w:val="00624B78"/>
    <w:rsid w:val="00624CFB"/>
    <w:rsid w:val="00624DBD"/>
    <w:rsid w:val="00624EDA"/>
    <w:rsid w:val="00625174"/>
    <w:rsid w:val="0062578C"/>
    <w:rsid w:val="006257F4"/>
    <w:rsid w:val="00625E3C"/>
    <w:rsid w:val="00625F70"/>
    <w:rsid w:val="00626270"/>
    <w:rsid w:val="006268EA"/>
    <w:rsid w:val="00626B1F"/>
    <w:rsid w:val="00626CC8"/>
    <w:rsid w:val="0062701E"/>
    <w:rsid w:val="00627ACD"/>
    <w:rsid w:val="00627AE8"/>
    <w:rsid w:val="00627CD1"/>
    <w:rsid w:val="00627F78"/>
    <w:rsid w:val="00630207"/>
    <w:rsid w:val="0063032F"/>
    <w:rsid w:val="00630452"/>
    <w:rsid w:val="006309EA"/>
    <w:rsid w:val="006312E8"/>
    <w:rsid w:val="00631FAD"/>
    <w:rsid w:val="00632350"/>
    <w:rsid w:val="00632574"/>
    <w:rsid w:val="00632900"/>
    <w:rsid w:val="00632AA3"/>
    <w:rsid w:val="00632E36"/>
    <w:rsid w:val="006335C7"/>
    <w:rsid w:val="006335DD"/>
    <w:rsid w:val="00633846"/>
    <w:rsid w:val="00633C8D"/>
    <w:rsid w:val="006343DD"/>
    <w:rsid w:val="006347F7"/>
    <w:rsid w:val="006348DC"/>
    <w:rsid w:val="00634A22"/>
    <w:rsid w:val="00634D14"/>
    <w:rsid w:val="00634EEF"/>
    <w:rsid w:val="00635246"/>
    <w:rsid w:val="006352A8"/>
    <w:rsid w:val="0063655A"/>
    <w:rsid w:val="0063688F"/>
    <w:rsid w:val="006372DC"/>
    <w:rsid w:val="00637516"/>
    <w:rsid w:val="00637DA2"/>
    <w:rsid w:val="00640584"/>
    <w:rsid w:val="0064087D"/>
    <w:rsid w:val="00640B02"/>
    <w:rsid w:val="00640D78"/>
    <w:rsid w:val="006411A4"/>
    <w:rsid w:val="006411CA"/>
    <w:rsid w:val="00641561"/>
    <w:rsid w:val="0064294C"/>
    <w:rsid w:val="00642F54"/>
    <w:rsid w:val="0064319E"/>
    <w:rsid w:val="006442B0"/>
    <w:rsid w:val="00644528"/>
    <w:rsid w:val="006447A9"/>
    <w:rsid w:val="00644AF4"/>
    <w:rsid w:val="00644BBF"/>
    <w:rsid w:val="00645033"/>
    <w:rsid w:val="00645069"/>
    <w:rsid w:val="00645699"/>
    <w:rsid w:val="00645828"/>
    <w:rsid w:val="00645A08"/>
    <w:rsid w:val="00645F42"/>
    <w:rsid w:val="00646708"/>
    <w:rsid w:val="006468ED"/>
    <w:rsid w:val="0064732A"/>
    <w:rsid w:val="006478F5"/>
    <w:rsid w:val="00647A25"/>
    <w:rsid w:val="0065039F"/>
    <w:rsid w:val="00650699"/>
    <w:rsid w:val="006506E1"/>
    <w:rsid w:val="0065090D"/>
    <w:rsid w:val="0065131E"/>
    <w:rsid w:val="00651824"/>
    <w:rsid w:val="00651DDC"/>
    <w:rsid w:val="00651EAD"/>
    <w:rsid w:val="006520C9"/>
    <w:rsid w:val="00652176"/>
    <w:rsid w:val="0065239C"/>
    <w:rsid w:val="00652668"/>
    <w:rsid w:val="00652720"/>
    <w:rsid w:val="00652FE3"/>
    <w:rsid w:val="00653430"/>
    <w:rsid w:val="006535D4"/>
    <w:rsid w:val="00653F7D"/>
    <w:rsid w:val="00653FBA"/>
    <w:rsid w:val="0065447D"/>
    <w:rsid w:val="00655176"/>
    <w:rsid w:val="00655652"/>
    <w:rsid w:val="00655994"/>
    <w:rsid w:val="00655C13"/>
    <w:rsid w:val="006560FE"/>
    <w:rsid w:val="006568D5"/>
    <w:rsid w:val="00656ED0"/>
    <w:rsid w:val="006570BB"/>
    <w:rsid w:val="00657311"/>
    <w:rsid w:val="0065774D"/>
    <w:rsid w:val="006577DF"/>
    <w:rsid w:val="00657939"/>
    <w:rsid w:val="0066022A"/>
    <w:rsid w:val="00660381"/>
    <w:rsid w:val="00660409"/>
    <w:rsid w:val="00660A00"/>
    <w:rsid w:val="00660A85"/>
    <w:rsid w:val="00660DC6"/>
    <w:rsid w:val="00661787"/>
    <w:rsid w:val="00661850"/>
    <w:rsid w:val="00661EE6"/>
    <w:rsid w:val="00662052"/>
    <w:rsid w:val="00662279"/>
    <w:rsid w:val="006622E1"/>
    <w:rsid w:val="00662317"/>
    <w:rsid w:val="00662BCD"/>
    <w:rsid w:val="00662D61"/>
    <w:rsid w:val="0066355A"/>
    <w:rsid w:val="00663F86"/>
    <w:rsid w:val="00664BB8"/>
    <w:rsid w:val="00664CCF"/>
    <w:rsid w:val="0066513E"/>
    <w:rsid w:val="006651BC"/>
    <w:rsid w:val="0066520D"/>
    <w:rsid w:val="00665525"/>
    <w:rsid w:val="00665E25"/>
    <w:rsid w:val="0066624B"/>
    <w:rsid w:val="006666A2"/>
    <w:rsid w:val="00666AD9"/>
    <w:rsid w:val="00666B49"/>
    <w:rsid w:val="00666BEA"/>
    <w:rsid w:val="006670C1"/>
    <w:rsid w:val="006671E8"/>
    <w:rsid w:val="00667330"/>
    <w:rsid w:val="00667BF9"/>
    <w:rsid w:val="00667CDB"/>
    <w:rsid w:val="006702DF"/>
    <w:rsid w:val="006707F0"/>
    <w:rsid w:val="00670D6C"/>
    <w:rsid w:val="00670E6E"/>
    <w:rsid w:val="0067124E"/>
    <w:rsid w:val="0067137D"/>
    <w:rsid w:val="00671447"/>
    <w:rsid w:val="0067181C"/>
    <w:rsid w:val="00671BCE"/>
    <w:rsid w:val="006721A8"/>
    <w:rsid w:val="0067267B"/>
    <w:rsid w:val="00672866"/>
    <w:rsid w:val="0067319A"/>
    <w:rsid w:val="006732F7"/>
    <w:rsid w:val="0067365B"/>
    <w:rsid w:val="00673764"/>
    <w:rsid w:val="00673D83"/>
    <w:rsid w:val="00673ECA"/>
    <w:rsid w:val="00674C4F"/>
    <w:rsid w:val="00675807"/>
    <w:rsid w:val="00675FFC"/>
    <w:rsid w:val="00676268"/>
    <w:rsid w:val="0067642C"/>
    <w:rsid w:val="00676661"/>
    <w:rsid w:val="00676997"/>
    <w:rsid w:val="00676CDE"/>
    <w:rsid w:val="0067719B"/>
    <w:rsid w:val="0067771F"/>
    <w:rsid w:val="00677996"/>
    <w:rsid w:val="00677BBB"/>
    <w:rsid w:val="00677BDE"/>
    <w:rsid w:val="00680125"/>
    <w:rsid w:val="00680200"/>
    <w:rsid w:val="00680471"/>
    <w:rsid w:val="006804AA"/>
    <w:rsid w:val="006806FE"/>
    <w:rsid w:val="00680887"/>
    <w:rsid w:val="00680DA9"/>
    <w:rsid w:val="00680DCA"/>
    <w:rsid w:val="00681593"/>
    <w:rsid w:val="00681670"/>
    <w:rsid w:val="00681B4A"/>
    <w:rsid w:val="00681DDD"/>
    <w:rsid w:val="0068213D"/>
    <w:rsid w:val="00682C77"/>
    <w:rsid w:val="00682E56"/>
    <w:rsid w:val="00683B94"/>
    <w:rsid w:val="00683CE3"/>
    <w:rsid w:val="006840D4"/>
    <w:rsid w:val="0068468C"/>
    <w:rsid w:val="006847F5"/>
    <w:rsid w:val="00684A69"/>
    <w:rsid w:val="00684D20"/>
    <w:rsid w:val="006854B2"/>
    <w:rsid w:val="006856A4"/>
    <w:rsid w:val="00685F1F"/>
    <w:rsid w:val="006864B5"/>
    <w:rsid w:val="006866D6"/>
    <w:rsid w:val="00686818"/>
    <w:rsid w:val="006869EB"/>
    <w:rsid w:val="00687014"/>
    <w:rsid w:val="00687166"/>
    <w:rsid w:val="00687499"/>
    <w:rsid w:val="00687A3F"/>
    <w:rsid w:val="00687E68"/>
    <w:rsid w:val="00687F1C"/>
    <w:rsid w:val="00690369"/>
    <w:rsid w:val="00690446"/>
    <w:rsid w:val="00690920"/>
    <w:rsid w:val="00690A47"/>
    <w:rsid w:val="00690F09"/>
    <w:rsid w:val="006910F6"/>
    <w:rsid w:val="0069129A"/>
    <w:rsid w:val="00691B58"/>
    <w:rsid w:val="00691C69"/>
    <w:rsid w:val="00691D0F"/>
    <w:rsid w:val="0069331D"/>
    <w:rsid w:val="00693412"/>
    <w:rsid w:val="006935B5"/>
    <w:rsid w:val="0069369C"/>
    <w:rsid w:val="00693AFD"/>
    <w:rsid w:val="00693D24"/>
    <w:rsid w:val="00693F16"/>
    <w:rsid w:val="0069537C"/>
    <w:rsid w:val="006954BC"/>
    <w:rsid w:val="00695711"/>
    <w:rsid w:val="00695981"/>
    <w:rsid w:val="00695CAC"/>
    <w:rsid w:val="00695E45"/>
    <w:rsid w:val="00696A0B"/>
    <w:rsid w:val="00696B8F"/>
    <w:rsid w:val="006976D1"/>
    <w:rsid w:val="00697732"/>
    <w:rsid w:val="00697984"/>
    <w:rsid w:val="00697AD3"/>
    <w:rsid w:val="00697B1F"/>
    <w:rsid w:val="006A043D"/>
    <w:rsid w:val="006A0741"/>
    <w:rsid w:val="006A0CE3"/>
    <w:rsid w:val="006A1254"/>
    <w:rsid w:val="006A1425"/>
    <w:rsid w:val="006A1E02"/>
    <w:rsid w:val="006A1E8E"/>
    <w:rsid w:val="006A1F6F"/>
    <w:rsid w:val="006A273D"/>
    <w:rsid w:val="006A3848"/>
    <w:rsid w:val="006A398F"/>
    <w:rsid w:val="006A4053"/>
    <w:rsid w:val="006A415E"/>
    <w:rsid w:val="006A43C6"/>
    <w:rsid w:val="006A518E"/>
    <w:rsid w:val="006A5346"/>
    <w:rsid w:val="006A5AAF"/>
    <w:rsid w:val="006A5EA6"/>
    <w:rsid w:val="006A5F98"/>
    <w:rsid w:val="006A6137"/>
    <w:rsid w:val="006A64E0"/>
    <w:rsid w:val="006A669E"/>
    <w:rsid w:val="006A6DDC"/>
    <w:rsid w:val="006A71DE"/>
    <w:rsid w:val="006A73AF"/>
    <w:rsid w:val="006A7842"/>
    <w:rsid w:val="006A7874"/>
    <w:rsid w:val="006A79F0"/>
    <w:rsid w:val="006A7A27"/>
    <w:rsid w:val="006A7F32"/>
    <w:rsid w:val="006B0E8B"/>
    <w:rsid w:val="006B0F1B"/>
    <w:rsid w:val="006B14C2"/>
    <w:rsid w:val="006B17A5"/>
    <w:rsid w:val="006B1AC9"/>
    <w:rsid w:val="006B1AE8"/>
    <w:rsid w:val="006B1D10"/>
    <w:rsid w:val="006B2196"/>
    <w:rsid w:val="006B2270"/>
    <w:rsid w:val="006B23B3"/>
    <w:rsid w:val="006B24B2"/>
    <w:rsid w:val="006B292D"/>
    <w:rsid w:val="006B29FF"/>
    <w:rsid w:val="006B2E82"/>
    <w:rsid w:val="006B3196"/>
    <w:rsid w:val="006B3497"/>
    <w:rsid w:val="006B37A7"/>
    <w:rsid w:val="006B3B8E"/>
    <w:rsid w:val="006B3ED2"/>
    <w:rsid w:val="006B3FBB"/>
    <w:rsid w:val="006B4063"/>
    <w:rsid w:val="006B49C1"/>
    <w:rsid w:val="006B4F12"/>
    <w:rsid w:val="006B5096"/>
    <w:rsid w:val="006B5144"/>
    <w:rsid w:val="006B5211"/>
    <w:rsid w:val="006B525D"/>
    <w:rsid w:val="006B5A30"/>
    <w:rsid w:val="006B5B2A"/>
    <w:rsid w:val="006B5DF8"/>
    <w:rsid w:val="006B5FB7"/>
    <w:rsid w:val="006B644A"/>
    <w:rsid w:val="006B6B7A"/>
    <w:rsid w:val="006B720F"/>
    <w:rsid w:val="006B7353"/>
    <w:rsid w:val="006B7A92"/>
    <w:rsid w:val="006B7A9D"/>
    <w:rsid w:val="006C00F3"/>
    <w:rsid w:val="006C0727"/>
    <w:rsid w:val="006C126E"/>
    <w:rsid w:val="006C14C2"/>
    <w:rsid w:val="006C1526"/>
    <w:rsid w:val="006C1D40"/>
    <w:rsid w:val="006C1FC6"/>
    <w:rsid w:val="006C2231"/>
    <w:rsid w:val="006C33B8"/>
    <w:rsid w:val="006C3A6D"/>
    <w:rsid w:val="006C3CBA"/>
    <w:rsid w:val="006C3D7C"/>
    <w:rsid w:val="006C3E4C"/>
    <w:rsid w:val="006C4080"/>
    <w:rsid w:val="006C418B"/>
    <w:rsid w:val="006C464C"/>
    <w:rsid w:val="006C4C01"/>
    <w:rsid w:val="006C4DC9"/>
    <w:rsid w:val="006C524E"/>
    <w:rsid w:val="006C525B"/>
    <w:rsid w:val="006C5522"/>
    <w:rsid w:val="006C58D4"/>
    <w:rsid w:val="006C5999"/>
    <w:rsid w:val="006C60BE"/>
    <w:rsid w:val="006C65DB"/>
    <w:rsid w:val="006C6B5D"/>
    <w:rsid w:val="006C6FB9"/>
    <w:rsid w:val="006C7409"/>
    <w:rsid w:val="006C74DE"/>
    <w:rsid w:val="006C779C"/>
    <w:rsid w:val="006C7B78"/>
    <w:rsid w:val="006D0A24"/>
    <w:rsid w:val="006D0CE1"/>
    <w:rsid w:val="006D0D39"/>
    <w:rsid w:val="006D0F07"/>
    <w:rsid w:val="006D14D7"/>
    <w:rsid w:val="006D177E"/>
    <w:rsid w:val="006D19AF"/>
    <w:rsid w:val="006D1EDE"/>
    <w:rsid w:val="006D1F0C"/>
    <w:rsid w:val="006D2998"/>
    <w:rsid w:val="006D3047"/>
    <w:rsid w:val="006D31C8"/>
    <w:rsid w:val="006D33C7"/>
    <w:rsid w:val="006D4010"/>
    <w:rsid w:val="006D4CC2"/>
    <w:rsid w:val="006D4DEF"/>
    <w:rsid w:val="006D57FE"/>
    <w:rsid w:val="006D5EA6"/>
    <w:rsid w:val="006D5FD8"/>
    <w:rsid w:val="006D604D"/>
    <w:rsid w:val="006D634C"/>
    <w:rsid w:val="006D6D50"/>
    <w:rsid w:val="006D71F8"/>
    <w:rsid w:val="006E03E4"/>
    <w:rsid w:val="006E06E0"/>
    <w:rsid w:val="006E0CA3"/>
    <w:rsid w:val="006E0EA9"/>
    <w:rsid w:val="006E0F39"/>
    <w:rsid w:val="006E14CC"/>
    <w:rsid w:val="006E1DAE"/>
    <w:rsid w:val="006E1DD2"/>
    <w:rsid w:val="006E2120"/>
    <w:rsid w:val="006E26FA"/>
    <w:rsid w:val="006E2905"/>
    <w:rsid w:val="006E305A"/>
    <w:rsid w:val="006E3454"/>
    <w:rsid w:val="006E362C"/>
    <w:rsid w:val="006E3A3E"/>
    <w:rsid w:val="006E3C95"/>
    <w:rsid w:val="006E3D8B"/>
    <w:rsid w:val="006E3EAC"/>
    <w:rsid w:val="006E4249"/>
    <w:rsid w:val="006E43EC"/>
    <w:rsid w:val="006E496E"/>
    <w:rsid w:val="006E4C93"/>
    <w:rsid w:val="006E56EA"/>
    <w:rsid w:val="006E5DF4"/>
    <w:rsid w:val="006E5E5C"/>
    <w:rsid w:val="006E60C8"/>
    <w:rsid w:val="006E639A"/>
    <w:rsid w:val="006E6696"/>
    <w:rsid w:val="006E69FF"/>
    <w:rsid w:val="006E6A73"/>
    <w:rsid w:val="006E6FA3"/>
    <w:rsid w:val="006E7165"/>
    <w:rsid w:val="006E71AB"/>
    <w:rsid w:val="006E7698"/>
    <w:rsid w:val="006E7844"/>
    <w:rsid w:val="006E7872"/>
    <w:rsid w:val="006E7B4D"/>
    <w:rsid w:val="006E7C3A"/>
    <w:rsid w:val="006E7E30"/>
    <w:rsid w:val="006F001E"/>
    <w:rsid w:val="006F0082"/>
    <w:rsid w:val="006F01FB"/>
    <w:rsid w:val="006F078A"/>
    <w:rsid w:val="006F0A3F"/>
    <w:rsid w:val="006F1026"/>
    <w:rsid w:val="006F109A"/>
    <w:rsid w:val="006F13D1"/>
    <w:rsid w:val="006F1EF5"/>
    <w:rsid w:val="006F20BC"/>
    <w:rsid w:val="006F21A4"/>
    <w:rsid w:val="006F21EE"/>
    <w:rsid w:val="006F2795"/>
    <w:rsid w:val="006F2C11"/>
    <w:rsid w:val="006F32EC"/>
    <w:rsid w:val="006F34AF"/>
    <w:rsid w:val="006F34BE"/>
    <w:rsid w:val="006F3627"/>
    <w:rsid w:val="006F3D34"/>
    <w:rsid w:val="006F434E"/>
    <w:rsid w:val="006F4894"/>
    <w:rsid w:val="006F51DF"/>
    <w:rsid w:val="006F5277"/>
    <w:rsid w:val="006F5590"/>
    <w:rsid w:val="006F571C"/>
    <w:rsid w:val="006F6047"/>
    <w:rsid w:val="006F6A56"/>
    <w:rsid w:val="006F6C22"/>
    <w:rsid w:val="006F6C7B"/>
    <w:rsid w:val="006F73B0"/>
    <w:rsid w:val="006F73BF"/>
    <w:rsid w:val="006F7E2D"/>
    <w:rsid w:val="0070074E"/>
    <w:rsid w:val="00700ACA"/>
    <w:rsid w:val="00700BDC"/>
    <w:rsid w:val="00700FA4"/>
    <w:rsid w:val="007010A2"/>
    <w:rsid w:val="00701275"/>
    <w:rsid w:val="007013A4"/>
    <w:rsid w:val="0070158E"/>
    <w:rsid w:val="007015F7"/>
    <w:rsid w:val="007018D7"/>
    <w:rsid w:val="00701952"/>
    <w:rsid w:val="0070261F"/>
    <w:rsid w:val="00702691"/>
    <w:rsid w:val="00702B4A"/>
    <w:rsid w:val="00703088"/>
    <w:rsid w:val="0070346A"/>
    <w:rsid w:val="0070381E"/>
    <w:rsid w:val="007038AB"/>
    <w:rsid w:val="00703A4C"/>
    <w:rsid w:val="00703D5C"/>
    <w:rsid w:val="00704294"/>
    <w:rsid w:val="00704439"/>
    <w:rsid w:val="007044FC"/>
    <w:rsid w:val="0070479B"/>
    <w:rsid w:val="00704B00"/>
    <w:rsid w:val="00704C30"/>
    <w:rsid w:val="00705253"/>
    <w:rsid w:val="0070539A"/>
    <w:rsid w:val="007055AC"/>
    <w:rsid w:val="00705CEC"/>
    <w:rsid w:val="00705CFF"/>
    <w:rsid w:val="00705ECC"/>
    <w:rsid w:val="00705EE0"/>
    <w:rsid w:val="00706141"/>
    <w:rsid w:val="007064FE"/>
    <w:rsid w:val="007067E6"/>
    <w:rsid w:val="007069D9"/>
    <w:rsid w:val="00706A69"/>
    <w:rsid w:val="00707105"/>
    <w:rsid w:val="0070735C"/>
    <w:rsid w:val="0070737A"/>
    <w:rsid w:val="007073D9"/>
    <w:rsid w:val="007073F3"/>
    <w:rsid w:val="007100AF"/>
    <w:rsid w:val="0071011D"/>
    <w:rsid w:val="007107E0"/>
    <w:rsid w:val="007108E1"/>
    <w:rsid w:val="00710A63"/>
    <w:rsid w:val="00711017"/>
    <w:rsid w:val="00711172"/>
    <w:rsid w:val="00711369"/>
    <w:rsid w:val="00711B00"/>
    <w:rsid w:val="00711D85"/>
    <w:rsid w:val="007120CF"/>
    <w:rsid w:val="0071221A"/>
    <w:rsid w:val="007131A6"/>
    <w:rsid w:val="0071323E"/>
    <w:rsid w:val="00713CA1"/>
    <w:rsid w:val="00713EBE"/>
    <w:rsid w:val="00714C82"/>
    <w:rsid w:val="00714EA2"/>
    <w:rsid w:val="007159EA"/>
    <w:rsid w:val="00715D3A"/>
    <w:rsid w:val="00715EAF"/>
    <w:rsid w:val="0071698A"/>
    <w:rsid w:val="00716A5F"/>
    <w:rsid w:val="007170BE"/>
    <w:rsid w:val="007170FD"/>
    <w:rsid w:val="00717195"/>
    <w:rsid w:val="0071743B"/>
    <w:rsid w:val="00717C65"/>
    <w:rsid w:val="00717E06"/>
    <w:rsid w:val="00717EE8"/>
    <w:rsid w:val="00720023"/>
    <w:rsid w:val="00720051"/>
    <w:rsid w:val="00720291"/>
    <w:rsid w:val="00720E32"/>
    <w:rsid w:val="007211F5"/>
    <w:rsid w:val="0072124D"/>
    <w:rsid w:val="00721529"/>
    <w:rsid w:val="00721976"/>
    <w:rsid w:val="007219DE"/>
    <w:rsid w:val="00721E8F"/>
    <w:rsid w:val="0072220F"/>
    <w:rsid w:val="007223E1"/>
    <w:rsid w:val="00722993"/>
    <w:rsid w:val="0072302C"/>
    <w:rsid w:val="007233E9"/>
    <w:rsid w:val="0072389E"/>
    <w:rsid w:val="00724201"/>
    <w:rsid w:val="0072430B"/>
    <w:rsid w:val="00724330"/>
    <w:rsid w:val="00724A99"/>
    <w:rsid w:val="007254E8"/>
    <w:rsid w:val="0072580D"/>
    <w:rsid w:val="00725AED"/>
    <w:rsid w:val="00725C26"/>
    <w:rsid w:val="00726088"/>
    <w:rsid w:val="0072615B"/>
    <w:rsid w:val="007266BF"/>
    <w:rsid w:val="00726943"/>
    <w:rsid w:val="00726B45"/>
    <w:rsid w:val="00726D0C"/>
    <w:rsid w:val="00727AFF"/>
    <w:rsid w:val="00727E06"/>
    <w:rsid w:val="00727E70"/>
    <w:rsid w:val="0073087D"/>
    <w:rsid w:val="00730CA7"/>
    <w:rsid w:val="0073201E"/>
    <w:rsid w:val="00732A02"/>
    <w:rsid w:val="00732E2F"/>
    <w:rsid w:val="00732F02"/>
    <w:rsid w:val="007336C5"/>
    <w:rsid w:val="00733919"/>
    <w:rsid w:val="007348F9"/>
    <w:rsid w:val="00734A0E"/>
    <w:rsid w:val="00734AFC"/>
    <w:rsid w:val="00734D17"/>
    <w:rsid w:val="007355A4"/>
    <w:rsid w:val="00735CAF"/>
    <w:rsid w:val="007366E4"/>
    <w:rsid w:val="00736969"/>
    <w:rsid w:val="007369C5"/>
    <w:rsid w:val="00736C77"/>
    <w:rsid w:val="0073734F"/>
    <w:rsid w:val="007373E9"/>
    <w:rsid w:val="0073763C"/>
    <w:rsid w:val="007376EF"/>
    <w:rsid w:val="007404C2"/>
    <w:rsid w:val="0074070A"/>
    <w:rsid w:val="00740A1A"/>
    <w:rsid w:val="007412C5"/>
    <w:rsid w:val="00741994"/>
    <w:rsid w:val="00741A96"/>
    <w:rsid w:val="007420FC"/>
    <w:rsid w:val="00742122"/>
    <w:rsid w:val="00742658"/>
    <w:rsid w:val="0074280D"/>
    <w:rsid w:val="00742DE5"/>
    <w:rsid w:val="00742F5A"/>
    <w:rsid w:val="00743466"/>
    <w:rsid w:val="00743A3A"/>
    <w:rsid w:val="007440DA"/>
    <w:rsid w:val="007443C4"/>
    <w:rsid w:val="00744723"/>
    <w:rsid w:val="00744C3C"/>
    <w:rsid w:val="00745410"/>
    <w:rsid w:val="0074556D"/>
    <w:rsid w:val="00745977"/>
    <w:rsid w:val="0074598B"/>
    <w:rsid w:val="00745C5B"/>
    <w:rsid w:val="00745F42"/>
    <w:rsid w:val="007460AA"/>
    <w:rsid w:val="00746277"/>
    <w:rsid w:val="00746402"/>
    <w:rsid w:val="007466E3"/>
    <w:rsid w:val="00746CBC"/>
    <w:rsid w:val="00746D76"/>
    <w:rsid w:val="0074729D"/>
    <w:rsid w:val="00747751"/>
    <w:rsid w:val="00747A05"/>
    <w:rsid w:val="00750157"/>
    <w:rsid w:val="007501C3"/>
    <w:rsid w:val="00750A09"/>
    <w:rsid w:val="00750FF7"/>
    <w:rsid w:val="007512AD"/>
    <w:rsid w:val="007515F2"/>
    <w:rsid w:val="00751968"/>
    <w:rsid w:val="00751C7B"/>
    <w:rsid w:val="007521FE"/>
    <w:rsid w:val="00752728"/>
    <w:rsid w:val="00752E86"/>
    <w:rsid w:val="00752FB6"/>
    <w:rsid w:val="00753DAD"/>
    <w:rsid w:val="00753F40"/>
    <w:rsid w:val="00754B2B"/>
    <w:rsid w:val="00754B8B"/>
    <w:rsid w:val="00754F0D"/>
    <w:rsid w:val="0075500A"/>
    <w:rsid w:val="007551AE"/>
    <w:rsid w:val="0075538F"/>
    <w:rsid w:val="0075571A"/>
    <w:rsid w:val="00755C74"/>
    <w:rsid w:val="00755E74"/>
    <w:rsid w:val="00756242"/>
    <w:rsid w:val="007569EB"/>
    <w:rsid w:val="007571BC"/>
    <w:rsid w:val="00757B05"/>
    <w:rsid w:val="00757BA0"/>
    <w:rsid w:val="00757BAA"/>
    <w:rsid w:val="00757F11"/>
    <w:rsid w:val="00760187"/>
    <w:rsid w:val="007602AF"/>
    <w:rsid w:val="00760342"/>
    <w:rsid w:val="0076086A"/>
    <w:rsid w:val="00760A3C"/>
    <w:rsid w:val="00761102"/>
    <w:rsid w:val="007612E1"/>
    <w:rsid w:val="0076135D"/>
    <w:rsid w:val="00761944"/>
    <w:rsid w:val="00761B35"/>
    <w:rsid w:val="00761ED8"/>
    <w:rsid w:val="00761FF3"/>
    <w:rsid w:val="007623C1"/>
    <w:rsid w:val="007629D9"/>
    <w:rsid w:val="00763299"/>
    <w:rsid w:val="00763320"/>
    <w:rsid w:val="00763D11"/>
    <w:rsid w:val="00764128"/>
    <w:rsid w:val="00764307"/>
    <w:rsid w:val="00764398"/>
    <w:rsid w:val="00764767"/>
    <w:rsid w:val="00764908"/>
    <w:rsid w:val="00764D1C"/>
    <w:rsid w:val="00765234"/>
    <w:rsid w:val="0076554B"/>
    <w:rsid w:val="00765A36"/>
    <w:rsid w:val="00765CE7"/>
    <w:rsid w:val="00765F6A"/>
    <w:rsid w:val="00765F97"/>
    <w:rsid w:val="00766038"/>
    <w:rsid w:val="00766057"/>
    <w:rsid w:val="007666BA"/>
    <w:rsid w:val="00766BD6"/>
    <w:rsid w:val="00766F45"/>
    <w:rsid w:val="007670F4"/>
    <w:rsid w:val="00767319"/>
    <w:rsid w:val="0076768F"/>
    <w:rsid w:val="00767708"/>
    <w:rsid w:val="007679D9"/>
    <w:rsid w:val="0077080D"/>
    <w:rsid w:val="00770BE1"/>
    <w:rsid w:val="00770D6D"/>
    <w:rsid w:val="00771020"/>
    <w:rsid w:val="007714C4"/>
    <w:rsid w:val="0077193C"/>
    <w:rsid w:val="00771CC7"/>
    <w:rsid w:val="00771DF5"/>
    <w:rsid w:val="0077218B"/>
    <w:rsid w:val="007721FA"/>
    <w:rsid w:val="007723AB"/>
    <w:rsid w:val="007727DA"/>
    <w:rsid w:val="0077289A"/>
    <w:rsid w:val="007729EF"/>
    <w:rsid w:val="00772CDC"/>
    <w:rsid w:val="00772E4F"/>
    <w:rsid w:val="00772ECB"/>
    <w:rsid w:val="00773A1E"/>
    <w:rsid w:val="00773DE2"/>
    <w:rsid w:val="00773ED3"/>
    <w:rsid w:val="00774084"/>
    <w:rsid w:val="007743B2"/>
    <w:rsid w:val="007745AD"/>
    <w:rsid w:val="0077463D"/>
    <w:rsid w:val="007748AE"/>
    <w:rsid w:val="00774D67"/>
    <w:rsid w:val="0077549D"/>
    <w:rsid w:val="007757F1"/>
    <w:rsid w:val="0077580E"/>
    <w:rsid w:val="00775965"/>
    <w:rsid w:val="00775A87"/>
    <w:rsid w:val="00775BB9"/>
    <w:rsid w:val="00776322"/>
    <w:rsid w:val="007766BF"/>
    <w:rsid w:val="007769D2"/>
    <w:rsid w:val="00776BA0"/>
    <w:rsid w:val="00776C86"/>
    <w:rsid w:val="00776E6F"/>
    <w:rsid w:val="00776EBD"/>
    <w:rsid w:val="0077720A"/>
    <w:rsid w:val="00777348"/>
    <w:rsid w:val="00777EB7"/>
    <w:rsid w:val="00780215"/>
    <w:rsid w:val="00780C4A"/>
    <w:rsid w:val="00780F74"/>
    <w:rsid w:val="007811E3"/>
    <w:rsid w:val="007813D0"/>
    <w:rsid w:val="007814A6"/>
    <w:rsid w:val="00781545"/>
    <w:rsid w:val="0078167A"/>
    <w:rsid w:val="00781C15"/>
    <w:rsid w:val="00781CEE"/>
    <w:rsid w:val="007822FA"/>
    <w:rsid w:val="007827BB"/>
    <w:rsid w:val="0078288A"/>
    <w:rsid w:val="00782D85"/>
    <w:rsid w:val="00782F1F"/>
    <w:rsid w:val="00783739"/>
    <w:rsid w:val="0078386F"/>
    <w:rsid w:val="00783A52"/>
    <w:rsid w:val="00783A81"/>
    <w:rsid w:val="00783BED"/>
    <w:rsid w:val="00783C10"/>
    <w:rsid w:val="00783DB8"/>
    <w:rsid w:val="00784B4E"/>
    <w:rsid w:val="00784DBE"/>
    <w:rsid w:val="00785617"/>
    <w:rsid w:val="00785EDB"/>
    <w:rsid w:val="007863E0"/>
    <w:rsid w:val="00786934"/>
    <w:rsid w:val="00786AD9"/>
    <w:rsid w:val="00786C07"/>
    <w:rsid w:val="00786C1B"/>
    <w:rsid w:val="00787325"/>
    <w:rsid w:val="0078765F"/>
    <w:rsid w:val="007876DE"/>
    <w:rsid w:val="00787734"/>
    <w:rsid w:val="00787817"/>
    <w:rsid w:val="00787CEE"/>
    <w:rsid w:val="00787E63"/>
    <w:rsid w:val="00787F92"/>
    <w:rsid w:val="007906AB"/>
    <w:rsid w:val="00790840"/>
    <w:rsid w:val="00790A27"/>
    <w:rsid w:val="00790CB8"/>
    <w:rsid w:val="00790DC3"/>
    <w:rsid w:val="00791257"/>
    <w:rsid w:val="0079162F"/>
    <w:rsid w:val="00791D8A"/>
    <w:rsid w:val="007923AE"/>
    <w:rsid w:val="007927C7"/>
    <w:rsid w:val="00792F81"/>
    <w:rsid w:val="00792FC7"/>
    <w:rsid w:val="00793646"/>
    <w:rsid w:val="00793D18"/>
    <w:rsid w:val="007942AC"/>
    <w:rsid w:val="007944C8"/>
    <w:rsid w:val="0079483D"/>
    <w:rsid w:val="00794EBA"/>
    <w:rsid w:val="0079506E"/>
    <w:rsid w:val="0079515E"/>
    <w:rsid w:val="007958A8"/>
    <w:rsid w:val="00795920"/>
    <w:rsid w:val="007959B9"/>
    <w:rsid w:val="0079603A"/>
    <w:rsid w:val="007961A3"/>
    <w:rsid w:val="007962A4"/>
    <w:rsid w:val="00796470"/>
    <w:rsid w:val="00796537"/>
    <w:rsid w:val="007967C4"/>
    <w:rsid w:val="00796A85"/>
    <w:rsid w:val="00796FEE"/>
    <w:rsid w:val="007971C5"/>
    <w:rsid w:val="007973DA"/>
    <w:rsid w:val="00797731"/>
    <w:rsid w:val="007977C1"/>
    <w:rsid w:val="00797D41"/>
    <w:rsid w:val="007A053C"/>
    <w:rsid w:val="007A0558"/>
    <w:rsid w:val="007A058B"/>
    <w:rsid w:val="007A100A"/>
    <w:rsid w:val="007A12CE"/>
    <w:rsid w:val="007A1C2F"/>
    <w:rsid w:val="007A1E1B"/>
    <w:rsid w:val="007A27AB"/>
    <w:rsid w:val="007A2A39"/>
    <w:rsid w:val="007A2D9D"/>
    <w:rsid w:val="007A2E28"/>
    <w:rsid w:val="007A2EE6"/>
    <w:rsid w:val="007A2F6C"/>
    <w:rsid w:val="007A3334"/>
    <w:rsid w:val="007A334D"/>
    <w:rsid w:val="007A34DF"/>
    <w:rsid w:val="007A35A1"/>
    <w:rsid w:val="007A401C"/>
    <w:rsid w:val="007A44D9"/>
    <w:rsid w:val="007A47BD"/>
    <w:rsid w:val="007A4836"/>
    <w:rsid w:val="007A4C82"/>
    <w:rsid w:val="007A50E0"/>
    <w:rsid w:val="007A52AC"/>
    <w:rsid w:val="007A5FA4"/>
    <w:rsid w:val="007A60CB"/>
    <w:rsid w:val="007A61EB"/>
    <w:rsid w:val="007A629D"/>
    <w:rsid w:val="007A6675"/>
    <w:rsid w:val="007A68D2"/>
    <w:rsid w:val="007A6BE5"/>
    <w:rsid w:val="007A6D3F"/>
    <w:rsid w:val="007A6DAD"/>
    <w:rsid w:val="007A6DF3"/>
    <w:rsid w:val="007A6E0B"/>
    <w:rsid w:val="007A6F3C"/>
    <w:rsid w:val="007A7D2C"/>
    <w:rsid w:val="007A7E5D"/>
    <w:rsid w:val="007A7FAD"/>
    <w:rsid w:val="007B0083"/>
    <w:rsid w:val="007B0209"/>
    <w:rsid w:val="007B02D0"/>
    <w:rsid w:val="007B065A"/>
    <w:rsid w:val="007B0758"/>
    <w:rsid w:val="007B0A9F"/>
    <w:rsid w:val="007B0DDC"/>
    <w:rsid w:val="007B0E95"/>
    <w:rsid w:val="007B12AE"/>
    <w:rsid w:val="007B1398"/>
    <w:rsid w:val="007B19BD"/>
    <w:rsid w:val="007B1F6F"/>
    <w:rsid w:val="007B244E"/>
    <w:rsid w:val="007B2BE8"/>
    <w:rsid w:val="007B2F2F"/>
    <w:rsid w:val="007B3132"/>
    <w:rsid w:val="007B317B"/>
    <w:rsid w:val="007B3344"/>
    <w:rsid w:val="007B3C79"/>
    <w:rsid w:val="007B3D5E"/>
    <w:rsid w:val="007B3DF0"/>
    <w:rsid w:val="007B4075"/>
    <w:rsid w:val="007B56FD"/>
    <w:rsid w:val="007B607A"/>
    <w:rsid w:val="007B64FD"/>
    <w:rsid w:val="007B69A0"/>
    <w:rsid w:val="007B6AC0"/>
    <w:rsid w:val="007B6FC2"/>
    <w:rsid w:val="007C0081"/>
    <w:rsid w:val="007C0316"/>
    <w:rsid w:val="007C0828"/>
    <w:rsid w:val="007C09B7"/>
    <w:rsid w:val="007C0B22"/>
    <w:rsid w:val="007C0B34"/>
    <w:rsid w:val="007C0BB1"/>
    <w:rsid w:val="007C0C7B"/>
    <w:rsid w:val="007C1316"/>
    <w:rsid w:val="007C1B95"/>
    <w:rsid w:val="007C1E1A"/>
    <w:rsid w:val="007C1ECD"/>
    <w:rsid w:val="007C2CBB"/>
    <w:rsid w:val="007C2E94"/>
    <w:rsid w:val="007C302C"/>
    <w:rsid w:val="007C3142"/>
    <w:rsid w:val="007C3569"/>
    <w:rsid w:val="007C3E1C"/>
    <w:rsid w:val="007C41E9"/>
    <w:rsid w:val="007C4458"/>
    <w:rsid w:val="007C4D74"/>
    <w:rsid w:val="007C4FC5"/>
    <w:rsid w:val="007C57BC"/>
    <w:rsid w:val="007C61BD"/>
    <w:rsid w:val="007C6377"/>
    <w:rsid w:val="007C6929"/>
    <w:rsid w:val="007C6C1C"/>
    <w:rsid w:val="007C6E82"/>
    <w:rsid w:val="007C7305"/>
    <w:rsid w:val="007C73FD"/>
    <w:rsid w:val="007C78CC"/>
    <w:rsid w:val="007C79B5"/>
    <w:rsid w:val="007C7AC2"/>
    <w:rsid w:val="007C7C0E"/>
    <w:rsid w:val="007C7ECD"/>
    <w:rsid w:val="007C7ED9"/>
    <w:rsid w:val="007C7EE8"/>
    <w:rsid w:val="007D064A"/>
    <w:rsid w:val="007D1564"/>
    <w:rsid w:val="007D15CF"/>
    <w:rsid w:val="007D16CC"/>
    <w:rsid w:val="007D1A13"/>
    <w:rsid w:val="007D1B33"/>
    <w:rsid w:val="007D1DB5"/>
    <w:rsid w:val="007D207E"/>
    <w:rsid w:val="007D21F0"/>
    <w:rsid w:val="007D24A6"/>
    <w:rsid w:val="007D278B"/>
    <w:rsid w:val="007D28C2"/>
    <w:rsid w:val="007D2B08"/>
    <w:rsid w:val="007D2CAE"/>
    <w:rsid w:val="007D2CC6"/>
    <w:rsid w:val="007D2D38"/>
    <w:rsid w:val="007D2D4B"/>
    <w:rsid w:val="007D2F9C"/>
    <w:rsid w:val="007D2FD9"/>
    <w:rsid w:val="007D338E"/>
    <w:rsid w:val="007D3890"/>
    <w:rsid w:val="007D3C01"/>
    <w:rsid w:val="007D4692"/>
    <w:rsid w:val="007D472C"/>
    <w:rsid w:val="007D4876"/>
    <w:rsid w:val="007D4FBE"/>
    <w:rsid w:val="007D5299"/>
    <w:rsid w:val="007D56C5"/>
    <w:rsid w:val="007D56FB"/>
    <w:rsid w:val="007D574B"/>
    <w:rsid w:val="007D591E"/>
    <w:rsid w:val="007D5B30"/>
    <w:rsid w:val="007D5B7E"/>
    <w:rsid w:val="007D6408"/>
    <w:rsid w:val="007D659A"/>
    <w:rsid w:val="007D6845"/>
    <w:rsid w:val="007D68C0"/>
    <w:rsid w:val="007D68F1"/>
    <w:rsid w:val="007D6AB4"/>
    <w:rsid w:val="007D6AF3"/>
    <w:rsid w:val="007D6B44"/>
    <w:rsid w:val="007D7033"/>
    <w:rsid w:val="007D7229"/>
    <w:rsid w:val="007D738D"/>
    <w:rsid w:val="007D7789"/>
    <w:rsid w:val="007D799B"/>
    <w:rsid w:val="007D7B1D"/>
    <w:rsid w:val="007E01DB"/>
    <w:rsid w:val="007E050A"/>
    <w:rsid w:val="007E0910"/>
    <w:rsid w:val="007E0C0D"/>
    <w:rsid w:val="007E0E39"/>
    <w:rsid w:val="007E1334"/>
    <w:rsid w:val="007E158B"/>
    <w:rsid w:val="007E2039"/>
    <w:rsid w:val="007E27B6"/>
    <w:rsid w:val="007E2C56"/>
    <w:rsid w:val="007E2C58"/>
    <w:rsid w:val="007E2EE7"/>
    <w:rsid w:val="007E32C2"/>
    <w:rsid w:val="007E3425"/>
    <w:rsid w:val="007E3445"/>
    <w:rsid w:val="007E37E3"/>
    <w:rsid w:val="007E3812"/>
    <w:rsid w:val="007E3E19"/>
    <w:rsid w:val="007E3FFF"/>
    <w:rsid w:val="007E40FA"/>
    <w:rsid w:val="007E42C1"/>
    <w:rsid w:val="007E47BC"/>
    <w:rsid w:val="007E4BF2"/>
    <w:rsid w:val="007E4D38"/>
    <w:rsid w:val="007E4E51"/>
    <w:rsid w:val="007E4F0D"/>
    <w:rsid w:val="007E4F1E"/>
    <w:rsid w:val="007E5132"/>
    <w:rsid w:val="007E52D6"/>
    <w:rsid w:val="007E540F"/>
    <w:rsid w:val="007E5D75"/>
    <w:rsid w:val="007E5DD9"/>
    <w:rsid w:val="007E6760"/>
    <w:rsid w:val="007E6990"/>
    <w:rsid w:val="007E6993"/>
    <w:rsid w:val="007E6C0E"/>
    <w:rsid w:val="007E6CA6"/>
    <w:rsid w:val="007E7165"/>
    <w:rsid w:val="007E71B3"/>
    <w:rsid w:val="007E7446"/>
    <w:rsid w:val="007E7A97"/>
    <w:rsid w:val="007F011B"/>
    <w:rsid w:val="007F04AC"/>
    <w:rsid w:val="007F0665"/>
    <w:rsid w:val="007F09DE"/>
    <w:rsid w:val="007F106C"/>
    <w:rsid w:val="007F11D1"/>
    <w:rsid w:val="007F12F7"/>
    <w:rsid w:val="007F1743"/>
    <w:rsid w:val="007F1966"/>
    <w:rsid w:val="007F1B89"/>
    <w:rsid w:val="007F1D4E"/>
    <w:rsid w:val="007F1ED7"/>
    <w:rsid w:val="007F1F63"/>
    <w:rsid w:val="007F2070"/>
    <w:rsid w:val="007F2822"/>
    <w:rsid w:val="007F29FD"/>
    <w:rsid w:val="007F2A54"/>
    <w:rsid w:val="007F2C02"/>
    <w:rsid w:val="007F2C40"/>
    <w:rsid w:val="007F2D46"/>
    <w:rsid w:val="007F3175"/>
    <w:rsid w:val="007F3559"/>
    <w:rsid w:val="007F3A74"/>
    <w:rsid w:val="007F3CB5"/>
    <w:rsid w:val="007F3F18"/>
    <w:rsid w:val="007F40A7"/>
    <w:rsid w:val="007F4258"/>
    <w:rsid w:val="007F456D"/>
    <w:rsid w:val="007F4847"/>
    <w:rsid w:val="007F4921"/>
    <w:rsid w:val="007F4A8F"/>
    <w:rsid w:val="007F507D"/>
    <w:rsid w:val="007F51C0"/>
    <w:rsid w:val="007F5217"/>
    <w:rsid w:val="007F52F8"/>
    <w:rsid w:val="007F5A67"/>
    <w:rsid w:val="007F5DCB"/>
    <w:rsid w:val="007F603C"/>
    <w:rsid w:val="007F6093"/>
    <w:rsid w:val="007F632D"/>
    <w:rsid w:val="007F642E"/>
    <w:rsid w:val="007F675F"/>
    <w:rsid w:val="007F6DA0"/>
    <w:rsid w:val="007F7105"/>
    <w:rsid w:val="007F754F"/>
    <w:rsid w:val="007F76E3"/>
    <w:rsid w:val="007F7799"/>
    <w:rsid w:val="007F7889"/>
    <w:rsid w:val="007F7C20"/>
    <w:rsid w:val="007F7D1F"/>
    <w:rsid w:val="007F7E09"/>
    <w:rsid w:val="0080016A"/>
    <w:rsid w:val="00800457"/>
    <w:rsid w:val="0080066C"/>
    <w:rsid w:val="00801247"/>
    <w:rsid w:val="008013AF"/>
    <w:rsid w:val="0080163E"/>
    <w:rsid w:val="00801DEE"/>
    <w:rsid w:val="00801E8C"/>
    <w:rsid w:val="00802303"/>
    <w:rsid w:val="00802368"/>
    <w:rsid w:val="008024E0"/>
    <w:rsid w:val="008026FD"/>
    <w:rsid w:val="00802779"/>
    <w:rsid w:val="008028A8"/>
    <w:rsid w:val="00802B0B"/>
    <w:rsid w:val="00802CBB"/>
    <w:rsid w:val="00802CC2"/>
    <w:rsid w:val="00802D01"/>
    <w:rsid w:val="00803257"/>
    <w:rsid w:val="00803786"/>
    <w:rsid w:val="0080435C"/>
    <w:rsid w:val="00804458"/>
    <w:rsid w:val="008044FF"/>
    <w:rsid w:val="00805410"/>
    <w:rsid w:val="00805B3B"/>
    <w:rsid w:val="00805DCF"/>
    <w:rsid w:val="00805E7B"/>
    <w:rsid w:val="00806168"/>
    <w:rsid w:val="0080618E"/>
    <w:rsid w:val="008061CD"/>
    <w:rsid w:val="00806286"/>
    <w:rsid w:val="008065B1"/>
    <w:rsid w:val="008066C0"/>
    <w:rsid w:val="008066F8"/>
    <w:rsid w:val="00806A9D"/>
    <w:rsid w:val="0080700D"/>
    <w:rsid w:val="00807039"/>
    <w:rsid w:val="00807473"/>
    <w:rsid w:val="00807531"/>
    <w:rsid w:val="00807865"/>
    <w:rsid w:val="00807C8C"/>
    <w:rsid w:val="008100CD"/>
    <w:rsid w:val="00810668"/>
    <w:rsid w:val="00810873"/>
    <w:rsid w:val="0081097A"/>
    <w:rsid w:val="00810A69"/>
    <w:rsid w:val="008112E7"/>
    <w:rsid w:val="00811CC5"/>
    <w:rsid w:val="00811CF0"/>
    <w:rsid w:val="008122A3"/>
    <w:rsid w:val="008123B4"/>
    <w:rsid w:val="00812407"/>
    <w:rsid w:val="00812577"/>
    <w:rsid w:val="00812B80"/>
    <w:rsid w:val="00812CE3"/>
    <w:rsid w:val="00812E17"/>
    <w:rsid w:val="00813064"/>
    <w:rsid w:val="00813E2E"/>
    <w:rsid w:val="008140F7"/>
    <w:rsid w:val="008141A6"/>
    <w:rsid w:val="00814E27"/>
    <w:rsid w:val="00815025"/>
    <w:rsid w:val="0081515E"/>
    <w:rsid w:val="00815238"/>
    <w:rsid w:val="00815306"/>
    <w:rsid w:val="0081533E"/>
    <w:rsid w:val="008153C4"/>
    <w:rsid w:val="00815401"/>
    <w:rsid w:val="008154AE"/>
    <w:rsid w:val="008154F7"/>
    <w:rsid w:val="00815732"/>
    <w:rsid w:val="00815C5E"/>
    <w:rsid w:val="00815D3F"/>
    <w:rsid w:val="00815E0B"/>
    <w:rsid w:val="00815FDB"/>
    <w:rsid w:val="00816080"/>
    <w:rsid w:val="00816567"/>
    <w:rsid w:val="008166BC"/>
    <w:rsid w:val="008168C7"/>
    <w:rsid w:val="00816AE6"/>
    <w:rsid w:val="00816E12"/>
    <w:rsid w:val="00817535"/>
    <w:rsid w:val="008179B6"/>
    <w:rsid w:val="00817C4A"/>
    <w:rsid w:val="00820340"/>
    <w:rsid w:val="00820E79"/>
    <w:rsid w:val="00821345"/>
    <w:rsid w:val="0082153B"/>
    <w:rsid w:val="00821720"/>
    <w:rsid w:val="008217E6"/>
    <w:rsid w:val="00821C83"/>
    <w:rsid w:val="008220D3"/>
    <w:rsid w:val="0082251F"/>
    <w:rsid w:val="008226E1"/>
    <w:rsid w:val="0082329C"/>
    <w:rsid w:val="0082333D"/>
    <w:rsid w:val="008236F6"/>
    <w:rsid w:val="00823A6A"/>
    <w:rsid w:val="00824733"/>
    <w:rsid w:val="00824E12"/>
    <w:rsid w:val="00824F2B"/>
    <w:rsid w:val="008252F4"/>
    <w:rsid w:val="00825667"/>
    <w:rsid w:val="008256BC"/>
    <w:rsid w:val="0082588D"/>
    <w:rsid w:val="00825D8E"/>
    <w:rsid w:val="008262D2"/>
    <w:rsid w:val="0082638C"/>
    <w:rsid w:val="00826576"/>
    <w:rsid w:val="0082677E"/>
    <w:rsid w:val="00826B9D"/>
    <w:rsid w:val="00826C7C"/>
    <w:rsid w:val="00827573"/>
    <w:rsid w:val="008277C2"/>
    <w:rsid w:val="00827A75"/>
    <w:rsid w:val="00827C6D"/>
    <w:rsid w:val="008301D2"/>
    <w:rsid w:val="008301FA"/>
    <w:rsid w:val="008302DE"/>
    <w:rsid w:val="00830C1E"/>
    <w:rsid w:val="00830FA7"/>
    <w:rsid w:val="0083143E"/>
    <w:rsid w:val="0083221F"/>
    <w:rsid w:val="008328FB"/>
    <w:rsid w:val="00832A9A"/>
    <w:rsid w:val="00832F1F"/>
    <w:rsid w:val="0083315E"/>
    <w:rsid w:val="00833284"/>
    <w:rsid w:val="008336E9"/>
    <w:rsid w:val="00833D75"/>
    <w:rsid w:val="00833E01"/>
    <w:rsid w:val="008341F2"/>
    <w:rsid w:val="008341FE"/>
    <w:rsid w:val="008346BC"/>
    <w:rsid w:val="00834DEC"/>
    <w:rsid w:val="008351E6"/>
    <w:rsid w:val="008357BB"/>
    <w:rsid w:val="0083591D"/>
    <w:rsid w:val="00835F0E"/>
    <w:rsid w:val="008360F1"/>
    <w:rsid w:val="00836E56"/>
    <w:rsid w:val="00836F17"/>
    <w:rsid w:val="00837084"/>
    <w:rsid w:val="0083727B"/>
    <w:rsid w:val="0084005D"/>
    <w:rsid w:val="0084018E"/>
    <w:rsid w:val="0084058F"/>
    <w:rsid w:val="00840652"/>
    <w:rsid w:val="008406F4"/>
    <w:rsid w:val="00840E14"/>
    <w:rsid w:val="00841792"/>
    <w:rsid w:val="008419AC"/>
    <w:rsid w:val="0084223B"/>
    <w:rsid w:val="00842A16"/>
    <w:rsid w:val="00842A19"/>
    <w:rsid w:val="00842B37"/>
    <w:rsid w:val="00842CE2"/>
    <w:rsid w:val="00842DC1"/>
    <w:rsid w:val="00842DD3"/>
    <w:rsid w:val="00842E32"/>
    <w:rsid w:val="00842F57"/>
    <w:rsid w:val="00843182"/>
    <w:rsid w:val="00843401"/>
    <w:rsid w:val="008435B3"/>
    <w:rsid w:val="008438E7"/>
    <w:rsid w:val="00844688"/>
    <w:rsid w:val="00844D1B"/>
    <w:rsid w:val="00844D6C"/>
    <w:rsid w:val="0084504F"/>
    <w:rsid w:val="00845381"/>
    <w:rsid w:val="008456AB"/>
    <w:rsid w:val="00845A6D"/>
    <w:rsid w:val="00845C45"/>
    <w:rsid w:val="00846676"/>
    <w:rsid w:val="00846C3A"/>
    <w:rsid w:val="00846CEB"/>
    <w:rsid w:val="008472E7"/>
    <w:rsid w:val="008477E2"/>
    <w:rsid w:val="0085022D"/>
    <w:rsid w:val="008509E2"/>
    <w:rsid w:val="00850A97"/>
    <w:rsid w:val="00850AE5"/>
    <w:rsid w:val="00850DE9"/>
    <w:rsid w:val="00851615"/>
    <w:rsid w:val="008516EB"/>
    <w:rsid w:val="00851B45"/>
    <w:rsid w:val="00851D78"/>
    <w:rsid w:val="00851DC8"/>
    <w:rsid w:val="00851F4C"/>
    <w:rsid w:val="00851FE4"/>
    <w:rsid w:val="008526C3"/>
    <w:rsid w:val="00852B85"/>
    <w:rsid w:val="00852FFE"/>
    <w:rsid w:val="00853541"/>
    <w:rsid w:val="00853DB5"/>
    <w:rsid w:val="008545FA"/>
    <w:rsid w:val="008546D9"/>
    <w:rsid w:val="00854848"/>
    <w:rsid w:val="00854E8C"/>
    <w:rsid w:val="00855071"/>
    <w:rsid w:val="00855088"/>
    <w:rsid w:val="00855ACA"/>
    <w:rsid w:val="00856797"/>
    <w:rsid w:val="0085738E"/>
    <w:rsid w:val="008573FB"/>
    <w:rsid w:val="008574DA"/>
    <w:rsid w:val="00857519"/>
    <w:rsid w:val="00857548"/>
    <w:rsid w:val="008579AC"/>
    <w:rsid w:val="00857A8C"/>
    <w:rsid w:val="00857BDE"/>
    <w:rsid w:val="00857DE3"/>
    <w:rsid w:val="00857FCB"/>
    <w:rsid w:val="00860471"/>
    <w:rsid w:val="008604E5"/>
    <w:rsid w:val="00860531"/>
    <w:rsid w:val="00860703"/>
    <w:rsid w:val="008615D1"/>
    <w:rsid w:val="0086162D"/>
    <w:rsid w:val="00861697"/>
    <w:rsid w:val="00861ACD"/>
    <w:rsid w:val="00861FFC"/>
    <w:rsid w:val="008627D4"/>
    <w:rsid w:val="00862973"/>
    <w:rsid w:val="00862C3F"/>
    <w:rsid w:val="00862C4D"/>
    <w:rsid w:val="00863B68"/>
    <w:rsid w:val="00863C30"/>
    <w:rsid w:val="00864206"/>
    <w:rsid w:val="00864355"/>
    <w:rsid w:val="0086454C"/>
    <w:rsid w:val="00864B20"/>
    <w:rsid w:val="00864B70"/>
    <w:rsid w:val="00864ED9"/>
    <w:rsid w:val="00865235"/>
    <w:rsid w:val="00865246"/>
    <w:rsid w:val="00865485"/>
    <w:rsid w:val="0086589A"/>
    <w:rsid w:val="0086599A"/>
    <w:rsid w:val="00865BAA"/>
    <w:rsid w:val="00865F3B"/>
    <w:rsid w:val="00866BF5"/>
    <w:rsid w:val="00866C3C"/>
    <w:rsid w:val="00866F37"/>
    <w:rsid w:val="00867CD6"/>
    <w:rsid w:val="008700D7"/>
    <w:rsid w:val="00870428"/>
    <w:rsid w:val="0087099D"/>
    <w:rsid w:val="00870AD1"/>
    <w:rsid w:val="00870C71"/>
    <w:rsid w:val="00870F78"/>
    <w:rsid w:val="008718D8"/>
    <w:rsid w:val="00871B06"/>
    <w:rsid w:val="00871B92"/>
    <w:rsid w:val="00872371"/>
    <w:rsid w:val="008724A9"/>
    <w:rsid w:val="00872570"/>
    <w:rsid w:val="008728B3"/>
    <w:rsid w:val="00872B6D"/>
    <w:rsid w:val="00872E67"/>
    <w:rsid w:val="0087350E"/>
    <w:rsid w:val="00873A3D"/>
    <w:rsid w:val="008740A4"/>
    <w:rsid w:val="0087453E"/>
    <w:rsid w:val="00874543"/>
    <w:rsid w:val="00874586"/>
    <w:rsid w:val="0087526B"/>
    <w:rsid w:val="00875576"/>
    <w:rsid w:val="00875D05"/>
    <w:rsid w:val="00876C49"/>
    <w:rsid w:val="00876EE0"/>
    <w:rsid w:val="00876FAB"/>
    <w:rsid w:val="00877030"/>
    <w:rsid w:val="008771D9"/>
    <w:rsid w:val="00877229"/>
    <w:rsid w:val="0087747F"/>
    <w:rsid w:val="00877623"/>
    <w:rsid w:val="008779F0"/>
    <w:rsid w:val="00877AA5"/>
    <w:rsid w:val="00877C32"/>
    <w:rsid w:val="008809BE"/>
    <w:rsid w:val="00880A24"/>
    <w:rsid w:val="00881303"/>
    <w:rsid w:val="008815F7"/>
    <w:rsid w:val="0088180E"/>
    <w:rsid w:val="00881BF3"/>
    <w:rsid w:val="0088343A"/>
    <w:rsid w:val="008837F7"/>
    <w:rsid w:val="00883E4F"/>
    <w:rsid w:val="008841AF"/>
    <w:rsid w:val="008846F0"/>
    <w:rsid w:val="008847FE"/>
    <w:rsid w:val="00884A8F"/>
    <w:rsid w:val="00884A98"/>
    <w:rsid w:val="00884E28"/>
    <w:rsid w:val="00885744"/>
    <w:rsid w:val="008857B8"/>
    <w:rsid w:val="00885CE5"/>
    <w:rsid w:val="00886016"/>
    <w:rsid w:val="0088637C"/>
    <w:rsid w:val="008864E1"/>
    <w:rsid w:val="00886717"/>
    <w:rsid w:val="0088675D"/>
    <w:rsid w:val="00886D4C"/>
    <w:rsid w:val="008902BA"/>
    <w:rsid w:val="008904A2"/>
    <w:rsid w:val="008905DD"/>
    <w:rsid w:val="00890641"/>
    <w:rsid w:val="0089071E"/>
    <w:rsid w:val="0089099E"/>
    <w:rsid w:val="00890AD7"/>
    <w:rsid w:val="00890CB3"/>
    <w:rsid w:val="00891276"/>
    <w:rsid w:val="008918A9"/>
    <w:rsid w:val="00891D57"/>
    <w:rsid w:val="00891E71"/>
    <w:rsid w:val="00891F58"/>
    <w:rsid w:val="00892114"/>
    <w:rsid w:val="00892384"/>
    <w:rsid w:val="00892398"/>
    <w:rsid w:val="008928B0"/>
    <w:rsid w:val="00892A7A"/>
    <w:rsid w:val="00892F8B"/>
    <w:rsid w:val="00893164"/>
    <w:rsid w:val="008938AC"/>
    <w:rsid w:val="00893A0D"/>
    <w:rsid w:val="00893B95"/>
    <w:rsid w:val="00893F16"/>
    <w:rsid w:val="008940FF"/>
    <w:rsid w:val="00894264"/>
    <w:rsid w:val="008944E1"/>
    <w:rsid w:val="00894F98"/>
    <w:rsid w:val="0089510C"/>
    <w:rsid w:val="0089546F"/>
    <w:rsid w:val="00895A11"/>
    <w:rsid w:val="008960BA"/>
    <w:rsid w:val="0089629D"/>
    <w:rsid w:val="008962F1"/>
    <w:rsid w:val="00896479"/>
    <w:rsid w:val="0089681F"/>
    <w:rsid w:val="00896B1E"/>
    <w:rsid w:val="00896E81"/>
    <w:rsid w:val="00896E8D"/>
    <w:rsid w:val="0089788F"/>
    <w:rsid w:val="008978C3"/>
    <w:rsid w:val="00897A9F"/>
    <w:rsid w:val="00897C18"/>
    <w:rsid w:val="008A03B2"/>
    <w:rsid w:val="008A075D"/>
    <w:rsid w:val="008A0934"/>
    <w:rsid w:val="008A09C6"/>
    <w:rsid w:val="008A0D79"/>
    <w:rsid w:val="008A109B"/>
    <w:rsid w:val="008A112F"/>
    <w:rsid w:val="008A1846"/>
    <w:rsid w:val="008A197A"/>
    <w:rsid w:val="008A1A54"/>
    <w:rsid w:val="008A1F56"/>
    <w:rsid w:val="008A2036"/>
    <w:rsid w:val="008A2659"/>
    <w:rsid w:val="008A29ED"/>
    <w:rsid w:val="008A2A2A"/>
    <w:rsid w:val="008A2A51"/>
    <w:rsid w:val="008A2E1E"/>
    <w:rsid w:val="008A2FFD"/>
    <w:rsid w:val="008A3161"/>
    <w:rsid w:val="008A34C8"/>
    <w:rsid w:val="008A378B"/>
    <w:rsid w:val="008A38C2"/>
    <w:rsid w:val="008A3944"/>
    <w:rsid w:val="008A403F"/>
    <w:rsid w:val="008A4A30"/>
    <w:rsid w:val="008A4CD6"/>
    <w:rsid w:val="008A4E26"/>
    <w:rsid w:val="008A4E44"/>
    <w:rsid w:val="008A5368"/>
    <w:rsid w:val="008A5563"/>
    <w:rsid w:val="008A586C"/>
    <w:rsid w:val="008A5D98"/>
    <w:rsid w:val="008A5E44"/>
    <w:rsid w:val="008A5F66"/>
    <w:rsid w:val="008A715E"/>
    <w:rsid w:val="008A71A3"/>
    <w:rsid w:val="008A7375"/>
    <w:rsid w:val="008A74FC"/>
    <w:rsid w:val="008A7ABC"/>
    <w:rsid w:val="008B0619"/>
    <w:rsid w:val="008B06BA"/>
    <w:rsid w:val="008B075A"/>
    <w:rsid w:val="008B0D74"/>
    <w:rsid w:val="008B0DA0"/>
    <w:rsid w:val="008B139E"/>
    <w:rsid w:val="008B1632"/>
    <w:rsid w:val="008B18BE"/>
    <w:rsid w:val="008B1E3C"/>
    <w:rsid w:val="008B1E5D"/>
    <w:rsid w:val="008B2AA4"/>
    <w:rsid w:val="008B2F58"/>
    <w:rsid w:val="008B3410"/>
    <w:rsid w:val="008B43A9"/>
    <w:rsid w:val="008B4731"/>
    <w:rsid w:val="008B47D1"/>
    <w:rsid w:val="008B57EA"/>
    <w:rsid w:val="008B5B04"/>
    <w:rsid w:val="008B5FF6"/>
    <w:rsid w:val="008B60AE"/>
    <w:rsid w:val="008B6127"/>
    <w:rsid w:val="008B6803"/>
    <w:rsid w:val="008B6C1D"/>
    <w:rsid w:val="008B6F96"/>
    <w:rsid w:val="008B709B"/>
    <w:rsid w:val="008B72AB"/>
    <w:rsid w:val="008B7452"/>
    <w:rsid w:val="008B7684"/>
    <w:rsid w:val="008C03CB"/>
    <w:rsid w:val="008C0524"/>
    <w:rsid w:val="008C0699"/>
    <w:rsid w:val="008C083C"/>
    <w:rsid w:val="008C0AEE"/>
    <w:rsid w:val="008C0F4D"/>
    <w:rsid w:val="008C133D"/>
    <w:rsid w:val="008C13A9"/>
    <w:rsid w:val="008C21A9"/>
    <w:rsid w:val="008C2A39"/>
    <w:rsid w:val="008C2DCC"/>
    <w:rsid w:val="008C3261"/>
    <w:rsid w:val="008C33CF"/>
    <w:rsid w:val="008C346D"/>
    <w:rsid w:val="008C3B2D"/>
    <w:rsid w:val="008C3B84"/>
    <w:rsid w:val="008C3DE8"/>
    <w:rsid w:val="008C419A"/>
    <w:rsid w:val="008C420D"/>
    <w:rsid w:val="008C43D8"/>
    <w:rsid w:val="008C46C9"/>
    <w:rsid w:val="008C4B4E"/>
    <w:rsid w:val="008C4D8B"/>
    <w:rsid w:val="008C52D5"/>
    <w:rsid w:val="008C5447"/>
    <w:rsid w:val="008C54FC"/>
    <w:rsid w:val="008C5BC7"/>
    <w:rsid w:val="008C5D4E"/>
    <w:rsid w:val="008C61E4"/>
    <w:rsid w:val="008C642C"/>
    <w:rsid w:val="008C7425"/>
    <w:rsid w:val="008C7C3A"/>
    <w:rsid w:val="008C7CB0"/>
    <w:rsid w:val="008C7D4D"/>
    <w:rsid w:val="008D0116"/>
    <w:rsid w:val="008D0420"/>
    <w:rsid w:val="008D0486"/>
    <w:rsid w:val="008D04D9"/>
    <w:rsid w:val="008D15CA"/>
    <w:rsid w:val="008D1E0F"/>
    <w:rsid w:val="008D233E"/>
    <w:rsid w:val="008D265B"/>
    <w:rsid w:val="008D2842"/>
    <w:rsid w:val="008D2971"/>
    <w:rsid w:val="008D2ED9"/>
    <w:rsid w:val="008D2EF5"/>
    <w:rsid w:val="008D3072"/>
    <w:rsid w:val="008D385E"/>
    <w:rsid w:val="008D4089"/>
    <w:rsid w:val="008D4136"/>
    <w:rsid w:val="008D4D00"/>
    <w:rsid w:val="008D4DB5"/>
    <w:rsid w:val="008D51F9"/>
    <w:rsid w:val="008D5264"/>
    <w:rsid w:val="008D557F"/>
    <w:rsid w:val="008D582E"/>
    <w:rsid w:val="008D5875"/>
    <w:rsid w:val="008D5A5B"/>
    <w:rsid w:val="008D5F68"/>
    <w:rsid w:val="008D5FEB"/>
    <w:rsid w:val="008D63B6"/>
    <w:rsid w:val="008D640C"/>
    <w:rsid w:val="008D66C5"/>
    <w:rsid w:val="008D6770"/>
    <w:rsid w:val="008D67D5"/>
    <w:rsid w:val="008D6859"/>
    <w:rsid w:val="008D6A3B"/>
    <w:rsid w:val="008D6AC0"/>
    <w:rsid w:val="008D6BD8"/>
    <w:rsid w:val="008D6CFA"/>
    <w:rsid w:val="008D6EF7"/>
    <w:rsid w:val="008D6F1A"/>
    <w:rsid w:val="008D6F31"/>
    <w:rsid w:val="008D6F66"/>
    <w:rsid w:val="008D70DB"/>
    <w:rsid w:val="008E014F"/>
    <w:rsid w:val="008E03AC"/>
    <w:rsid w:val="008E0F9D"/>
    <w:rsid w:val="008E11EC"/>
    <w:rsid w:val="008E161C"/>
    <w:rsid w:val="008E1674"/>
    <w:rsid w:val="008E1801"/>
    <w:rsid w:val="008E1F58"/>
    <w:rsid w:val="008E232C"/>
    <w:rsid w:val="008E2723"/>
    <w:rsid w:val="008E2E84"/>
    <w:rsid w:val="008E30FB"/>
    <w:rsid w:val="008E3335"/>
    <w:rsid w:val="008E33DB"/>
    <w:rsid w:val="008E35BA"/>
    <w:rsid w:val="008E3B1C"/>
    <w:rsid w:val="008E3BD4"/>
    <w:rsid w:val="008E3C20"/>
    <w:rsid w:val="008E41E2"/>
    <w:rsid w:val="008E4954"/>
    <w:rsid w:val="008E4CE8"/>
    <w:rsid w:val="008E54CD"/>
    <w:rsid w:val="008E556E"/>
    <w:rsid w:val="008E5CEA"/>
    <w:rsid w:val="008E5D48"/>
    <w:rsid w:val="008E602B"/>
    <w:rsid w:val="008E6729"/>
    <w:rsid w:val="008E68BC"/>
    <w:rsid w:val="008E6A5B"/>
    <w:rsid w:val="008E6EC8"/>
    <w:rsid w:val="008E6F6E"/>
    <w:rsid w:val="008E7308"/>
    <w:rsid w:val="008E7D40"/>
    <w:rsid w:val="008E7E1C"/>
    <w:rsid w:val="008F0147"/>
    <w:rsid w:val="008F0396"/>
    <w:rsid w:val="008F039E"/>
    <w:rsid w:val="008F0547"/>
    <w:rsid w:val="008F0566"/>
    <w:rsid w:val="008F10AE"/>
    <w:rsid w:val="008F152B"/>
    <w:rsid w:val="008F1861"/>
    <w:rsid w:val="008F1923"/>
    <w:rsid w:val="008F1DD2"/>
    <w:rsid w:val="008F219D"/>
    <w:rsid w:val="008F2292"/>
    <w:rsid w:val="008F2385"/>
    <w:rsid w:val="008F247B"/>
    <w:rsid w:val="008F27DB"/>
    <w:rsid w:val="008F2871"/>
    <w:rsid w:val="008F2C53"/>
    <w:rsid w:val="008F3283"/>
    <w:rsid w:val="008F3723"/>
    <w:rsid w:val="008F3819"/>
    <w:rsid w:val="008F3B2A"/>
    <w:rsid w:val="008F3B3C"/>
    <w:rsid w:val="008F3FA9"/>
    <w:rsid w:val="008F417C"/>
    <w:rsid w:val="008F444A"/>
    <w:rsid w:val="008F46DE"/>
    <w:rsid w:val="008F4932"/>
    <w:rsid w:val="008F4C3C"/>
    <w:rsid w:val="008F4ED5"/>
    <w:rsid w:val="008F4F3F"/>
    <w:rsid w:val="008F51DA"/>
    <w:rsid w:val="008F5241"/>
    <w:rsid w:val="008F5A79"/>
    <w:rsid w:val="008F6275"/>
    <w:rsid w:val="008F6757"/>
    <w:rsid w:val="008F6BAA"/>
    <w:rsid w:val="008F6C91"/>
    <w:rsid w:val="008F7413"/>
    <w:rsid w:val="008F77F6"/>
    <w:rsid w:val="009000EB"/>
    <w:rsid w:val="00900119"/>
    <w:rsid w:val="009004A0"/>
    <w:rsid w:val="00901240"/>
    <w:rsid w:val="009017EB"/>
    <w:rsid w:val="00901910"/>
    <w:rsid w:val="009023F5"/>
    <w:rsid w:val="0090283A"/>
    <w:rsid w:val="00902B6A"/>
    <w:rsid w:val="00902D6C"/>
    <w:rsid w:val="00903136"/>
    <w:rsid w:val="009034C3"/>
    <w:rsid w:val="00903748"/>
    <w:rsid w:val="009037EA"/>
    <w:rsid w:val="00903A70"/>
    <w:rsid w:val="00903B33"/>
    <w:rsid w:val="00903C1E"/>
    <w:rsid w:val="0090404D"/>
    <w:rsid w:val="00904133"/>
    <w:rsid w:val="0090463C"/>
    <w:rsid w:val="009049DB"/>
    <w:rsid w:val="00904AC2"/>
    <w:rsid w:val="00904D3A"/>
    <w:rsid w:val="00905195"/>
    <w:rsid w:val="00905325"/>
    <w:rsid w:val="0090625B"/>
    <w:rsid w:val="009062FA"/>
    <w:rsid w:val="009069D9"/>
    <w:rsid w:val="00906A5F"/>
    <w:rsid w:val="00906FD6"/>
    <w:rsid w:val="00907246"/>
    <w:rsid w:val="0090760D"/>
    <w:rsid w:val="00907D28"/>
    <w:rsid w:val="00907F15"/>
    <w:rsid w:val="009100BC"/>
    <w:rsid w:val="00910364"/>
    <w:rsid w:val="00910445"/>
    <w:rsid w:val="00910DAB"/>
    <w:rsid w:val="00910EB4"/>
    <w:rsid w:val="009112C5"/>
    <w:rsid w:val="009113D2"/>
    <w:rsid w:val="00911780"/>
    <w:rsid w:val="00911862"/>
    <w:rsid w:val="00911EEB"/>
    <w:rsid w:val="00911FBE"/>
    <w:rsid w:val="0091210F"/>
    <w:rsid w:val="009121A3"/>
    <w:rsid w:val="0091223E"/>
    <w:rsid w:val="009124D0"/>
    <w:rsid w:val="00912621"/>
    <w:rsid w:val="0091280E"/>
    <w:rsid w:val="00912ACF"/>
    <w:rsid w:val="00912C02"/>
    <w:rsid w:val="00912CA0"/>
    <w:rsid w:val="00912DD7"/>
    <w:rsid w:val="00912E9A"/>
    <w:rsid w:val="009132BC"/>
    <w:rsid w:val="00913595"/>
    <w:rsid w:val="0091367F"/>
    <w:rsid w:val="00913AB1"/>
    <w:rsid w:val="00913B6C"/>
    <w:rsid w:val="00913BA1"/>
    <w:rsid w:val="00913F12"/>
    <w:rsid w:val="00913FE6"/>
    <w:rsid w:val="0091485C"/>
    <w:rsid w:val="00914BFA"/>
    <w:rsid w:val="00914C3F"/>
    <w:rsid w:val="00914FA7"/>
    <w:rsid w:val="0091540F"/>
    <w:rsid w:val="009156FA"/>
    <w:rsid w:val="009159E2"/>
    <w:rsid w:val="00915AE6"/>
    <w:rsid w:val="00915B35"/>
    <w:rsid w:val="00915DEB"/>
    <w:rsid w:val="00915FAB"/>
    <w:rsid w:val="00916000"/>
    <w:rsid w:val="00916147"/>
    <w:rsid w:val="009162E4"/>
    <w:rsid w:val="0091630D"/>
    <w:rsid w:val="0091724B"/>
    <w:rsid w:val="009172BB"/>
    <w:rsid w:val="009179E6"/>
    <w:rsid w:val="0092049D"/>
    <w:rsid w:val="00920777"/>
    <w:rsid w:val="00920C38"/>
    <w:rsid w:val="00921324"/>
    <w:rsid w:val="009215D1"/>
    <w:rsid w:val="00921843"/>
    <w:rsid w:val="009221CB"/>
    <w:rsid w:val="00922492"/>
    <w:rsid w:val="00923165"/>
    <w:rsid w:val="0092350D"/>
    <w:rsid w:val="009239AA"/>
    <w:rsid w:val="00923B9E"/>
    <w:rsid w:val="00923C20"/>
    <w:rsid w:val="00923E34"/>
    <w:rsid w:val="00924386"/>
    <w:rsid w:val="00924605"/>
    <w:rsid w:val="00924629"/>
    <w:rsid w:val="009246F2"/>
    <w:rsid w:val="00924A3A"/>
    <w:rsid w:val="00924AD7"/>
    <w:rsid w:val="00924AF0"/>
    <w:rsid w:val="00924D9F"/>
    <w:rsid w:val="009252C9"/>
    <w:rsid w:val="00925E83"/>
    <w:rsid w:val="00926CB1"/>
    <w:rsid w:val="009277A6"/>
    <w:rsid w:val="00930C58"/>
    <w:rsid w:val="009310BE"/>
    <w:rsid w:val="009315E0"/>
    <w:rsid w:val="00931AA3"/>
    <w:rsid w:val="009321BC"/>
    <w:rsid w:val="009322AA"/>
    <w:rsid w:val="0093285E"/>
    <w:rsid w:val="0093289C"/>
    <w:rsid w:val="00932FD7"/>
    <w:rsid w:val="00934059"/>
    <w:rsid w:val="009340C7"/>
    <w:rsid w:val="00934903"/>
    <w:rsid w:val="00934BBD"/>
    <w:rsid w:val="00935B4E"/>
    <w:rsid w:val="00936223"/>
    <w:rsid w:val="00936685"/>
    <w:rsid w:val="00936CB3"/>
    <w:rsid w:val="00936FE5"/>
    <w:rsid w:val="00937262"/>
    <w:rsid w:val="00937393"/>
    <w:rsid w:val="009376F7"/>
    <w:rsid w:val="00937A27"/>
    <w:rsid w:val="00940184"/>
    <w:rsid w:val="009404B7"/>
    <w:rsid w:val="009406AE"/>
    <w:rsid w:val="009409E6"/>
    <w:rsid w:val="00940DCD"/>
    <w:rsid w:val="0094162A"/>
    <w:rsid w:val="009419C0"/>
    <w:rsid w:val="00941B28"/>
    <w:rsid w:val="00941C77"/>
    <w:rsid w:val="00942443"/>
    <w:rsid w:val="009427E6"/>
    <w:rsid w:val="009428B5"/>
    <w:rsid w:val="009428CB"/>
    <w:rsid w:val="009430A7"/>
    <w:rsid w:val="00943369"/>
    <w:rsid w:val="009434C2"/>
    <w:rsid w:val="0094350F"/>
    <w:rsid w:val="0094352F"/>
    <w:rsid w:val="009435F1"/>
    <w:rsid w:val="00943AAC"/>
    <w:rsid w:val="00943D18"/>
    <w:rsid w:val="00943D9D"/>
    <w:rsid w:val="009440D5"/>
    <w:rsid w:val="009441A7"/>
    <w:rsid w:val="009445AF"/>
    <w:rsid w:val="00944D56"/>
    <w:rsid w:val="00944E98"/>
    <w:rsid w:val="0094551A"/>
    <w:rsid w:val="00945559"/>
    <w:rsid w:val="0094566F"/>
    <w:rsid w:val="00945BD9"/>
    <w:rsid w:val="00945CC1"/>
    <w:rsid w:val="00945E44"/>
    <w:rsid w:val="00946517"/>
    <w:rsid w:val="009465A2"/>
    <w:rsid w:val="00946A19"/>
    <w:rsid w:val="00947413"/>
    <w:rsid w:val="0094784D"/>
    <w:rsid w:val="009478E4"/>
    <w:rsid w:val="00947C89"/>
    <w:rsid w:val="0095012A"/>
    <w:rsid w:val="0095037B"/>
    <w:rsid w:val="009504BA"/>
    <w:rsid w:val="009504BB"/>
    <w:rsid w:val="009505D1"/>
    <w:rsid w:val="00950884"/>
    <w:rsid w:val="00950998"/>
    <w:rsid w:val="00950C77"/>
    <w:rsid w:val="00950D8B"/>
    <w:rsid w:val="00950FFF"/>
    <w:rsid w:val="0095100C"/>
    <w:rsid w:val="00951600"/>
    <w:rsid w:val="00951622"/>
    <w:rsid w:val="00951E96"/>
    <w:rsid w:val="00951F1E"/>
    <w:rsid w:val="00951FA1"/>
    <w:rsid w:val="00952316"/>
    <w:rsid w:val="00952A9F"/>
    <w:rsid w:val="00952F44"/>
    <w:rsid w:val="00953095"/>
    <w:rsid w:val="00953B8E"/>
    <w:rsid w:val="00953D64"/>
    <w:rsid w:val="00954154"/>
    <w:rsid w:val="009542B2"/>
    <w:rsid w:val="009543E7"/>
    <w:rsid w:val="00954475"/>
    <w:rsid w:val="00954818"/>
    <w:rsid w:val="009548C4"/>
    <w:rsid w:val="00954B48"/>
    <w:rsid w:val="00954E80"/>
    <w:rsid w:val="009553E1"/>
    <w:rsid w:val="00955614"/>
    <w:rsid w:val="009557B7"/>
    <w:rsid w:val="00955DB6"/>
    <w:rsid w:val="0095606D"/>
    <w:rsid w:val="00956D93"/>
    <w:rsid w:val="00956DDA"/>
    <w:rsid w:val="0095722C"/>
    <w:rsid w:val="0095730C"/>
    <w:rsid w:val="009577BA"/>
    <w:rsid w:val="00957949"/>
    <w:rsid w:val="00957A68"/>
    <w:rsid w:val="009600A4"/>
    <w:rsid w:val="0096014A"/>
    <w:rsid w:val="0096021D"/>
    <w:rsid w:val="00960D5C"/>
    <w:rsid w:val="00961076"/>
    <w:rsid w:val="00961A67"/>
    <w:rsid w:val="00961F64"/>
    <w:rsid w:val="0096204E"/>
    <w:rsid w:val="00962A95"/>
    <w:rsid w:val="009631B1"/>
    <w:rsid w:val="0096363D"/>
    <w:rsid w:val="00963CF5"/>
    <w:rsid w:val="00963F82"/>
    <w:rsid w:val="00964336"/>
    <w:rsid w:val="0096435C"/>
    <w:rsid w:val="00965774"/>
    <w:rsid w:val="0096603A"/>
    <w:rsid w:val="009664A6"/>
    <w:rsid w:val="0096670C"/>
    <w:rsid w:val="00966C2B"/>
    <w:rsid w:val="00967222"/>
    <w:rsid w:val="00967682"/>
    <w:rsid w:val="00967A2E"/>
    <w:rsid w:val="00967A9E"/>
    <w:rsid w:val="00967B26"/>
    <w:rsid w:val="0097045A"/>
    <w:rsid w:val="00970FF2"/>
    <w:rsid w:val="0097122C"/>
    <w:rsid w:val="009712A1"/>
    <w:rsid w:val="0097159D"/>
    <w:rsid w:val="0097162F"/>
    <w:rsid w:val="00971631"/>
    <w:rsid w:val="00971A6E"/>
    <w:rsid w:val="00971D6B"/>
    <w:rsid w:val="00971DE5"/>
    <w:rsid w:val="009722E9"/>
    <w:rsid w:val="00972771"/>
    <w:rsid w:val="009728E0"/>
    <w:rsid w:val="00973AAA"/>
    <w:rsid w:val="00973B6D"/>
    <w:rsid w:val="00973BAA"/>
    <w:rsid w:val="0097485C"/>
    <w:rsid w:val="009754F2"/>
    <w:rsid w:val="00975672"/>
    <w:rsid w:val="00976262"/>
    <w:rsid w:val="00976553"/>
    <w:rsid w:val="00976617"/>
    <w:rsid w:val="009769F4"/>
    <w:rsid w:val="00977006"/>
    <w:rsid w:val="009801DD"/>
    <w:rsid w:val="009803CD"/>
    <w:rsid w:val="00980555"/>
    <w:rsid w:val="0098066A"/>
    <w:rsid w:val="0098091A"/>
    <w:rsid w:val="00980AC1"/>
    <w:rsid w:val="00980C67"/>
    <w:rsid w:val="00980CE8"/>
    <w:rsid w:val="00981549"/>
    <w:rsid w:val="009815C4"/>
    <w:rsid w:val="009816AB"/>
    <w:rsid w:val="009817A1"/>
    <w:rsid w:val="00981884"/>
    <w:rsid w:val="00981B24"/>
    <w:rsid w:val="00981C81"/>
    <w:rsid w:val="00981D26"/>
    <w:rsid w:val="009820C8"/>
    <w:rsid w:val="00982549"/>
    <w:rsid w:val="0098264C"/>
    <w:rsid w:val="0098279C"/>
    <w:rsid w:val="009828A8"/>
    <w:rsid w:val="00982DAB"/>
    <w:rsid w:val="009831F8"/>
    <w:rsid w:val="00983276"/>
    <w:rsid w:val="009832EF"/>
    <w:rsid w:val="009835D7"/>
    <w:rsid w:val="009837D3"/>
    <w:rsid w:val="00983911"/>
    <w:rsid w:val="00983C5F"/>
    <w:rsid w:val="00983E6E"/>
    <w:rsid w:val="00983F89"/>
    <w:rsid w:val="009840A4"/>
    <w:rsid w:val="0098499A"/>
    <w:rsid w:val="00984E26"/>
    <w:rsid w:val="00984E8A"/>
    <w:rsid w:val="00985695"/>
    <w:rsid w:val="009856D8"/>
    <w:rsid w:val="009858C2"/>
    <w:rsid w:val="00985EA8"/>
    <w:rsid w:val="00985F45"/>
    <w:rsid w:val="009867A3"/>
    <w:rsid w:val="009868C6"/>
    <w:rsid w:val="00986B93"/>
    <w:rsid w:val="00986C98"/>
    <w:rsid w:val="00986CE0"/>
    <w:rsid w:val="00986CFC"/>
    <w:rsid w:val="009870D8"/>
    <w:rsid w:val="00987B54"/>
    <w:rsid w:val="00987FB1"/>
    <w:rsid w:val="0099008A"/>
    <w:rsid w:val="00990261"/>
    <w:rsid w:val="009907CB"/>
    <w:rsid w:val="00990854"/>
    <w:rsid w:val="00990C1D"/>
    <w:rsid w:val="00990F67"/>
    <w:rsid w:val="00991629"/>
    <w:rsid w:val="00991D31"/>
    <w:rsid w:val="00992413"/>
    <w:rsid w:val="0099264E"/>
    <w:rsid w:val="00992913"/>
    <w:rsid w:val="00992EDA"/>
    <w:rsid w:val="00992F5D"/>
    <w:rsid w:val="009930EA"/>
    <w:rsid w:val="009931C0"/>
    <w:rsid w:val="0099330E"/>
    <w:rsid w:val="00993553"/>
    <w:rsid w:val="00993711"/>
    <w:rsid w:val="009938B2"/>
    <w:rsid w:val="00993EF6"/>
    <w:rsid w:val="00994559"/>
    <w:rsid w:val="009945B7"/>
    <w:rsid w:val="00994A87"/>
    <w:rsid w:val="009953A0"/>
    <w:rsid w:val="009955A6"/>
    <w:rsid w:val="0099572D"/>
    <w:rsid w:val="00996729"/>
    <w:rsid w:val="00996C3B"/>
    <w:rsid w:val="00996DB3"/>
    <w:rsid w:val="00996F2B"/>
    <w:rsid w:val="0099720A"/>
    <w:rsid w:val="00997580"/>
    <w:rsid w:val="0099790E"/>
    <w:rsid w:val="009A0261"/>
    <w:rsid w:val="009A0355"/>
    <w:rsid w:val="009A099B"/>
    <w:rsid w:val="009A0A0B"/>
    <w:rsid w:val="009A0A57"/>
    <w:rsid w:val="009A0B65"/>
    <w:rsid w:val="009A0B74"/>
    <w:rsid w:val="009A0F96"/>
    <w:rsid w:val="009A1138"/>
    <w:rsid w:val="009A1712"/>
    <w:rsid w:val="009A183B"/>
    <w:rsid w:val="009A1A77"/>
    <w:rsid w:val="009A1C70"/>
    <w:rsid w:val="009A1D13"/>
    <w:rsid w:val="009A1D1F"/>
    <w:rsid w:val="009A1F8C"/>
    <w:rsid w:val="009A2199"/>
    <w:rsid w:val="009A29C2"/>
    <w:rsid w:val="009A30C3"/>
    <w:rsid w:val="009A333B"/>
    <w:rsid w:val="009A36C7"/>
    <w:rsid w:val="009A36FB"/>
    <w:rsid w:val="009A39BA"/>
    <w:rsid w:val="009A3D5E"/>
    <w:rsid w:val="009A41D0"/>
    <w:rsid w:val="009A448B"/>
    <w:rsid w:val="009A4953"/>
    <w:rsid w:val="009A4A87"/>
    <w:rsid w:val="009A509B"/>
    <w:rsid w:val="009A511D"/>
    <w:rsid w:val="009A51B2"/>
    <w:rsid w:val="009A599C"/>
    <w:rsid w:val="009A599E"/>
    <w:rsid w:val="009A5A71"/>
    <w:rsid w:val="009A5AD0"/>
    <w:rsid w:val="009A6069"/>
    <w:rsid w:val="009A6417"/>
    <w:rsid w:val="009A6918"/>
    <w:rsid w:val="009A6EC4"/>
    <w:rsid w:val="009A72A2"/>
    <w:rsid w:val="009A7414"/>
    <w:rsid w:val="009A7766"/>
    <w:rsid w:val="009A7B3B"/>
    <w:rsid w:val="009B00CA"/>
    <w:rsid w:val="009B04C5"/>
    <w:rsid w:val="009B06B8"/>
    <w:rsid w:val="009B0B84"/>
    <w:rsid w:val="009B0BA8"/>
    <w:rsid w:val="009B11B7"/>
    <w:rsid w:val="009B13F8"/>
    <w:rsid w:val="009B1555"/>
    <w:rsid w:val="009B17E7"/>
    <w:rsid w:val="009B20DA"/>
    <w:rsid w:val="009B268E"/>
    <w:rsid w:val="009B2700"/>
    <w:rsid w:val="009B275A"/>
    <w:rsid w:val="009B2770"/>
    <w:rsid w:val="009B294C"/>
    <w:rsid w:val="009B29DF"/>
    <w:rsid w:val="009B3927"/>
    <w:rsid w:val="009B3A4D"/>
    <w:rsid w:val="009B3B15"/>
    <w:rsid w:val="009B3D8C"/>
    <w:rsid w:val="009B428F"/>
    <w:rsid w:val="009B45D6"/>
    <w:rsid w:val="009B4649"/>
    <w:rsid w:val="009B47E2"/>
    <w:rsid w:val="009B5639"/>
    <w:rsid w:val="009B591E"/>
    <w:rsid w:val="009B5CEE"/>
    <w:rsid w:val="009B5D33"/>
    <w:rsid w:val="009B5D97"/>
    <w:rsid w:val="009B5EE6"/>
    <w:rsid w:val="009B5F5D"/>
    <w:rsid w:val="009B64C3"/>
    <w:rsid w:val="009B65CC"/>
    <w:rsid w:val="009B6882"/>
    <w:rsid w:val="009B6BFF"/>
    <w:rsid w:val="009B70EB"/>
    <w:rsid w:val="009B7188"/>
    <w:rsid w:val="009B71E2"/>
    <w:rsid w:val="009B7269"/>
    <w:rsid w:val="009B738E"/>
    <w:rsid w:val="009B758A"/>
    <w:rsid w:val="009B7598"/>
    <w:rsid w:val="009B7A23"/>
    <w:rsid w:val="009C0046"/>
    <w:rsid w:val="009C0055"/>
    <w:rsid w:val="009C009E"/>
    <w:rsid w:val="009C0442"/>
    <w:rsid w:val="009C069B"/>
    <w:rsid w:val="009C1178"/>
    <w:rsid w:val="009C118D"/>
    <w:rsid w:val="009C1368"/>
    <w:rsid w:val="009C15BD"/>
    <w:rsid w:val="009C17AB"/>
    <w:rsid w:val="009C1882"/>
    <w:rsid w:val="009C1EDF"/>
    <w:rsid w:val="009C2510"/>
    <w:rsid w:val="009C27FA"/>
    <w:rsid w:val="009C2D0E"/>
    <w:rsid w:val="009C2E97"/>
    <w:rsid w:val="009C3434"/>
    <w:rsid w:val="009C3629"/>
    <w:rsid w:val="009C36A8"/>
    <w:rsid w:val="009C39C0"/>
    <w:rsid w:val="009C3C6C"/>
    <w:rsid w:val="009C4401"/>
    <w:rsid w:val="009C4519"/>
    <w:rsid w:val="009C462C"/>
    <w:rsid w:val="009C46B8"/>
    <w:rsid w:val="009C49C5"/>
    <w:rsid w:val="009C4C0F"/>
    <w:rsid w:val="009C4C6A"/>
    <w:rsid w:val="009C4D38"/>
    <w:rsid w:val="009C4F0E"/>
    <w:rsid w:val="009C5484"/>
    <w:rsid w:val="009C56BE"/>
    <w:rsid w:val="009C57E6"/>
    <w:rsid w:val="009C5AF7"/>
    <w:rsid w:val="009C625E"/>
    <w:rsid w:val="009C6E76"/>
    <w:rsid w:val="009C715B"/>
    <w:rsid w:val="009C71E9"/>
    <w:rsid w:val="009C749D"/>
    <w:rsid w:val="009C76C4"/>
    <w:rsid w:val="009C7772"/>
    <w:rsid w:val="009C778C"/>
    <w:rsid w:val="009C7BE3"/>
    <w:rsid w:val="009C7DF8"/>
    <w:rsid w:val="009C7EDB"/>
    <w:rsid w:val="009D0039"/>
    <w:rsid w:val="009D0100"/>
    <w:rsid w:val="009D0778"/>
    <w:rsid w:val="009D08E9"/>
    <w:rsid w:val="009D09F4"/>
    <w:rsid w:val="009D0EF9"/>
    <w:rsid w:val="009D1195"/>
    <w:rsid w:val="009D1DA4"/>
    <w:rsid w:val="009D21E1"/>
    <w:rsid w:val="009D227D"/>
    <w:rsid w:val="009D26AF"/>
    <w:rsid w:val="009D2B99"/>
    <w:rsid w:val="009D2D3E"/>
    <w:rsid w:val="009D2F71"/>
    <w:rsid w:val="009D3113"/>
    <w:rsid w:val="009D35DC"/>
    <w:rsid w:val="009D396A"/>
    <w:rsid w:val="009D3F49"/>
    <w:rsid w:val="009D471B"/>
    <w:rsid w:val="009D49AF"/>
    <w:rsid w:val="009D4A48"/>
    <w:rsid w:val="009D4B72"/>
    <w:rsid w:val="009D4F8F"/>
    <w:rsid w:val="009D52CF"/>
    <w:rsid w:val="009D5CF2"/>
    <w:rsid w:val="009D67E5"/>
    <w:rsid w:val="009D6A46"/>
    <w:rsid w:val="009D6C2D"/>
    <w:rsid w:val="009E0064"/>
    <w:rsid w:val="009E015A"/>
    <w:rsid w:val="009E03F8"/>
    <w:rsid w:val="009E0A8D"/>
    <w:rsid w:val="009E117B"/>
    <w:rsid w:val="009E13C0"/>
    <w:rsid w:val="009E145C"/>
    <w:rsid w:val="009E1C62"/>
    <w:rsid w:val="009E1DBF"/>
    <w:rsid w:val="009E1E30"/>
    <w:rsid w:val="009E22AF"/>
    <w:rsid w:val="009E2459"/>
    <w:rsid w:val="009E24F0"/>
    <w:rsid w:val="009E2A9A"/>
    <w:rsid w:val="009E2E90"/>
    <w:rsid w:val="009E31C0"/>
    <w:rsid w:val="009E323C"/>
    <w:rsid w:val="009E339F"/>
    <w:rsid w:val="009E3915"/>
    <w:rsid w:val="009E3CDC"/>
    <w:rsid w:val="009E40AA"/>
    <w:rsid w:val="009E4165"/>
    <w:rsid w:val="009E422F"/>
    <w:rsid w:val="009E45BB"/>
    <w:rsid w:val="009E47CD"/>
    <w:rsid w:val="009E4F9C"/>
    <w:rsid w:val="009E5319"/>
    <w:rsid w:val="009E5433"/>
    <w:rsid w:val="009E5669"/>
    <w:rsid w:val="009E5A53"/>
    <w:rsid w:val="009E6080"/>
    <w:rsid w:val="009E64BF"/>
    <w:rsid w:val="009E65CB"/>
    <w:rsid w:val="009E6DDE"/>
    <w:rsid w:val="009E6ED7"/>
    <w:rsid w:val="009E747F"/>
    <w:rsid w:val="009E753F"/>
    <w:rsid w:val="009E75EB"/>
    <w:rsid w:val="009E76BD"/>
    <w:rsid w:val="009E76FE"/>
    <w:rsid w:val="009E785B"/>
    <w:rsid w:val="009E7915"/>
    <w:rsid w:val="009E7D32"/>
    <w:rsid w:val="009F0304"/>
    <w:rsid w:val="009F043C"/>
    <w:rsid w:val="009F0F49"/>
    <w:rsid w:val="009F0F9A"/>
    <w:rsid w:val="009F135F"/>
    <w:rsid w:val="009F13BB"/>
    <w:rsid w:val="009F14C5"/>
    <w:rsid w:val="009F161C"/>
    <w:rsid w:val="009F1ABA"/>
    <w:rsid w:val="009F1AE0"/>
    <w:rsid w:val="009F2282"/>
    <w:rsid w:val="009F229C"/>
    <w:rsid w:val="009F22B9"/>
    <w:rsid w:val="009F230D"/>
    <w:rsid w:val="009F2366"/>
    <w:rsid w:val="009F2639"/>
    <w:rsid w:val="009F2B66"/>
    <w:rsid w:val="009F2C72"/>
    <w:rsid w:val="009F2D3D"/>
    <w:rsid w:val="009F3338"/>
    <w:rsid w:val="009F3576"/>
    <w:rsid w:val="009F374E"/>
    <w:rsid w:val="009F38D9"/>
    <w:rsid w:val="009F404C"/>
    <w:rsid w:val="009F40B0"/>
    <w:rsid w:val="009F4208"/>
    <w:rsid w:val="009F43D1"/>
    <w:rsid w:val="009F453E"/>
    <w:rsid w:val="009F464A"/>
    <w:rsid w:val="009F47C2"/>
    <w:rsid w:val="009F486A"/>
    <w:rsid w:val="009F4AEA"/>
    <w:rsid w:val="009F4CF9"/>
    <w:rsid w:val="009F4D54"/>
    <w:rsid w:val="009F552F"/>
    <w:rsid w:val="009F5531"/>
    <w:rsid w:val="009F5674"/>
    <w:rsid w:val="009F58C4"/>
    <w:rsid w:val="009F59A8"/>
    <w:rsid w:val="009F5B0F"/>
    <w:rsid w:val="009F5B49"/>
    <w:rsid w:val="009F5D5E"/>
    <w:rsid w:val="009F60D0"/>
    <w:rsid w:val="009F6652"/>
    <w:rsid w:val="009F66B2"/>
    <w:rsid w:val="009F6895"/>
    <w:rsid w:val="009F6924"/>
    <w:rsid w:val="009F6A61"/>
    <w:rsid w:val="009F6C21"/>
    <w:rsid w:val="009F6DCD"/>
    <w:rsid w:val="009F6F37"/>
    <w:rsid w:val="009F6FB0"/>
    <w:rsid w:val="009F756E"/>
    <w:rsid w:val="009F7734"/>
    <w:rsid w:val="00A0046F"/>
    <w:rsid w:val="00A004DB"/>
    <w:rsid w:val="00A00550"/>
    <w:rsid w:val="00A01479"/>
    <w:rsid w:val="00A016AA"/>
    <w:rsid w:val="00A01D55"/>
    <w:rsid w:val="00A023A7"/>
    <w:rsid w:val="00A027F3"/>
    <w:rsid w:val="00A0378F"/>
    <w:rsid w:val="00A0393A"/>
    <w:rsid w:val="00A03CB4"/>
    <w:rsid w:val="00A03E70"/>
    <w:rsid w:val="00A04318"/>
    <w:rsid w:val="00A0439C"/>
    <w:rsid w:val="00A0440A"/>
    <w:rsid w:val="00A04867"/>
    <w:rsid w:val="00A04961"/>
    <w:rsid w:val="00A04DEC"/>
    <w:rsid w:val="00A05303"/>
    <w:rsid w:val="00A053C2"/>
    <w:rsid w:val="00A0563B"/>
    <w:rsid w:val="00A05CFF"/>
    <w:rsid w:val="00A05D7D"/>
    <w:rsid w:val="00A05E75"/>
    <w:rsid w:val="00A064E0"/>
    <w:rsid w:val="00A072AA"/>
    <w:rsid w:val="00A07372"/>
    <w:rsid w:val="00A07E1A"/>
    <w:rsid w:val="00A07E8B"/>
    <w:rsid w:val="00A07F6E"/>
    <w:rsid w:val="00A10039"/>
    <w:rsid w:val="00A100BB"/>
    <w:rsid w:val="00A10314"/>
    <w:rsid w:val="00A104B3"/>
    <w:rsid w:val="00A10D26"/>
    <w:rsid w:val="00A10E76"/>
    <w:rsid w:val="00A10E8E"/>
    <w:rsid w:val="00A10EFA"/>
    <w:rsid w:val="00A1128C"/>
    <w:rsid w:val="00A112BF"/>
    <w:rsid w:val="00A11338"/>
    <w:rsid w:val="00A1145F"/>
    <w:rsid w:val="00A115B5"/>
    <w:rsid w:val="00A116C8"/>
    <w:rsid w:val="00A11939"/>
    <w:rsid w:val="00A11A5F"/>
    <w:rsid w:val="00A120EE"/>
    <w:rsid w:val="00A127E3"/>
    <w:rsid w:val="00A128B3"/>
    <w:rsid w:val="00A129F5"/>
    <w:rsid w:val="00A1332F"/>
    <w:rsid w:val="00A1355B"/>
    <w:rsid w:val="00A13AB5"/>
    <w:rsid w:val="00A13E13"/>
    <w:rsid w:val="00A14198"/>
    <w:rsid w:val="00A141CF"/>
    <w:rsid w:val="00A141F5"/>
    <w:rsid w:val="00A143C8"/>
    <w:rsid w:val="00A1455F"/>
    <w:rsid w:val="00A147C6"/>
    <w:rsid w:val="00A14949"/>
    <w:rsid w:val="00A14E4F"/>
    <w:rsid w:val="00A15386"/>
    <w:rsid w:val="00A153EA"/>
    <w:rsid w:val="00A15538"/>
    <w:rsid w:val="00A15614"/>
    <w:rsid w:val="00A15E0A"/>
    <w:rsid w:val="00A15E94"/>
    <w:rsid w:val="00A169B0"/>
    <w:rsid w:val="00A16D99"/>
    <w:rsid w:val="00A16FB1"/>
    <w:rsid w:val="00A17001"/>
    <w:rsid w:val="00A172DD"/>
    <w:rsid w:val="00A17430"/>
    <w:rsid w:val="00A17508"/>
    <w:rsid w:val="00A17A64"/>
    <w:rsid w:val="00A17FF1"/>
    <w:rsid w:val="00A202F3"/>
    <w:rsid w:val="00A20B81"/>
    <w:rsid w:val="00A2133F"/>
    <w:rsid w:val="00A21457"/>
    <w:rsid w:val="00A21510"/>
    <w:rsid w:val="00A218DB"/>
    <w:rsid w:val="00A21922"/>
    <w:rsid w:val="00A21B2B"/>
    <w:rsid w:val="00A21FEB"/>
    <w:rsid w:val="00A2232C"/>
    <w:rsid w:val="00A22468"/>
    <w:rsid w:val="00A22680"/>
    <w:rsid w:val="00A228D9"/>
    <w:rsid w:val="00A23040"/>
    <w:rsid w:val="00A23800"/>
    <w:rsid w:val="00A23D3D"/>
    <w:rsid w:val="00A23F12"/>
    <w:rsid w:val="00A241B3"/>
    <w:rsid w:val="00A242B0"/>
    <w:rsid w:val="00A2432F"/>
    <w:rsid w:val="00A24453"/>
    <w:rsid w:val="00A25076"/>
    <w:rsid w:val="00A25379"/>
    <w:rsid w:val="00A2556C"/>
    <w:rsid w:val="00A2577C"/>
    <w:rsid w:val="00A25A93"/>
    <w:rsid w:val="00A25AF6"/>
    <w:rsid w:val="00A261D0"/>
    <w:rsid w:val="00A262D1"/>
    <w:rsid w:val="00A262E4"/>
    <w:rsid w:val="00A265B3"/>
    <w:rsid w:val="00A26862"/>
    <w:rsid w:val="00A26BC1"/>
    <w:rsid w:val="00A26E1C"/>
    <w:rsid w:val="00A26EC5"/>
    <w:rsid w:val="00A27172"/>
    <w:rsid w:val="00A271D2"/>
    <w:rsid w:val="00A271DE"/>
    <w:rsid w:val="00A27234"/>
    <w:rsid w:val="00A2727B"/>
    <w:rsid w:val="00A272EA"/>
    <w:rsid w:val="00A2770B"/>
    <w:rsid w:val="00A27AB3"/>
    <w:rsid w:val="00A27B9C"/>
    <w:rsid w:val="00A27E85"/>
    <w:rsid w:val="00A30028"/>
    <w:rsid w:val="00A30129"/>
    <w:rsid w:val="00A304F1"/>
    <w:rsid w:val="00A30570"/>
    <w:rsid w:val="00A30B7A"/>
    <w:rsid w:val="00A30D0D"/>
    <w:rsid w:val="00A30FED"/>
    <w:rsid w:val="00A3198C"/>
    <w:rsid w:val="00A31B8A"/>
    <w:rsid w:val="00A31F75"/>
    <w:rsid w:val="00A324FD"/>
    <w:rsid w:val="00A328E0"/>
    <w:rsid w:val="00A33020"/>
    <w:rsid w:val="00A33245"/>
    <w:rsid w:val="00A3370C"/>
    <w:rsid w:val="00A33794"/>
    <w:rsid w:val="00A33E4B"/>
    <w:rsid w:val="00A3420E"/>
    <w:rsid w:val="00A347CF"/>
    <w:rsid w:val="00A34C85"/>
    <w:rsid w:val="00A351C6"/>
    <w:rsid w:val="00A35248"/>
    <w:rsid w:val="00A35D70"/>
    <w:rsid w:val="00A35D73"/>
    <w:rsid w:val="00A363BE"/>
    <w:rsid w:val="00A364C3"/>
    <w:rsid w:val="00A3686C"/>
    <w:rsid w:val="00A36F96"/>
    <w:rsid w:val="00A36F9B"/>
    <w:rsid w:val="00A3760F"/>
    <w:rsid w:val="00A376FA"/>
    <w:rsid w:val="00A37839"/>
    <w:rsid w:val="00A403F5"/>
    <w:rsid w:val="00A407D2"/>
    <w:rsid w:val="00A40917"/>
    <w:rsid w:val="00A40D20"/>
    <w:rsid w:val="00A40F41"/>
    <w:rsid w:val="00A410C2"/>
    <w:rsid w:val="00A41656"/>
    <w:rsid w:val="00A41CCC"/>
    <w:rsid w:val="00A41DC8"/>
    <w:rsid w:val="00A41E8B"/>
    <w:rsid w:val="00A426D7"/>
    <w:rsid w:val="00A42854"/>
    <w:rsid w:val="00A42D09"/>
    <w:rsid w:val="00A42E44"/>
    <w:rsid w:val="00A42EC6"/>
    <w:rsid w:val="00A42F30"/>
    <w:rsid w:val="00A436CC"/>
    <w:rsid w:val="00A43981"/>
    <w:rsid w:val="00A439D4"/>
    <w:rsid w:val="00A44761"/>
    <w:rsid w:val="00A44908"/>
    <w:rsid w:val="00A44C82"/>
    <w:rsid w:val="00A44E14"/>
    <w:rsid w:val="00A44F67"/>
    <w:rsid w:val="00A451A5"/>
    <w:rsid w:val="00A4578E"/>
    <w:rsid w:val="00A458FD"/>
    <w:rsid w:val="00A45BDD"/>
    <w:rsid w:val="00A45CED"/>
    <w:rsid w:val="00A45CF1"/>
    <w:rsid w:val="00A45F36"/>
    <w:rsid w:val="00A4600A"/>
    <w:rsid w:val="00A463AB"/>
    <w:rsid w:val="00A46A55"/>
    <w:rsid w:val="00A47993"/>
    <w:rsid w:val="00A479CC"/>
    <w:rsid w:val="00A47CF7"/>
    <w:rsid w:val="00A47DD9"/>
    <w:rsid w:val="00A47EF6"/>
    <w:rsid w:val="00A50009"/>
    <w:rsid w:val="00A502D6"/>
    <w:rsid w:val="00A50796"/>
    <w:rsid w:val="00A507FC"/>
    <w:rsid w:val="00A5106F"/>
    <w:rsid w:val="00A510FC"/>
    <w:rsid w:val="00A5126C"/>
    <w:rsid w:val="00A51572"/>
    <w:rsid w:val="00A518A5"/>
    <w:rsid w:val="00A51A28"/>
    <w:rsid w:val="00A51AA6"/>
    <w:rsid w:val="00A52433"/>
    <w:rsid w:val="00A525CE"/>
    <w:rsid w:val="00A52A0C"/>
    <w:rsid w:val="00A531A2"/>
    <w:rsid w:val="00A53200"/>
    <w:rsid w:val="00A54046"/>
    <w:rsid w:val="00A541F4"/>
    <w:rsid w:val="00A54392"/>
    <w:rsid w:val="00A54984"/>
    <w:rsid w:val="00A55033"/>
    <w:rsid w:val="00A55460"/>
    <w:rsid w:val="00A558A9"/>
    <w:rsid w:val="00A55D9B"/>
    <w:rsid w:val="00A561C6"/>
    <w:rsid w:val="00A563A8"/>
    <w:rsid w:val="00A5644E"/>
    <w:rsid w:val="00A5663C"/>
    <w:rsid w:val="00A56718"/>
    <w:rsid w:val="00A56902"/>
    <w:rsid w:val="00A56A4A"/>
    <w:rsid w:val="00A56C46"/>
    <w:rsid w:val="00A56F07"/>
    <w:rsid w:val="00A573FB"/>
    <w:rsid w:val="00A5755C"/>
    <w:rsid w:val="00A57853"/>
    <w:rsid w:val="00A57C7E"/>
    <w:rsid w:val="00A60737"/>
    <w:rsid w:val="00A6090F"/>
    <w:rsid w:val="00A6131A"/>
    <w:rsid w:val="00A61429"/>
    <w:rsid w:val="00A616ED"/>
    <w:rsid w:val="00A61AF5"/>
    <w:rsid w:val="00A61F70"/>
    <w:rsid w:val="00A6223F"/>
    <w:rsid w:val="00A6234A"/>
    <w:rsid w:val="00A623FC"/>
    <w:rsid w:val="00A62438"/>
    <w:rsid w:val="00A62C85"/>
    <w:rsid w:val="00A62CB9"/>
    <w:rsid w:val="00A62D62"/>
    <w:rsid w:val="00A62FE1"/>
    <w:rsid w:val="00A63067"/>
    <w:rsid w:val="00A63261"/>
    <w:rsid w:val="00A634E5"/>
    <w:rsid w:val="00A63DD1"/>
    <w:rsid w:val="00A63FB1"/>
    <w:rsid w:val="00A641B0"/>
    <w:rsid w:val="00A642A2"/>
    <w:rsid w:val="00A6466B"/>
    <w:rsid w:val="00A646F4"/>
    <w:rsid w:val="00A6484F"/>
    <w:rsid w:val="00A64A82"/>
    <w:rsid w:val="00A64EC7"/>
    <w:rsid w:val="00A65335"/>
    <w:rsid w:val="00A65552"/>
    <w:rsid w:val="00A65620"/>
    <w:rsid w:val="00A656EB"/>
    <w:rsid w:val="00A6584E"/>
    <w:rsid w:val="00A658DF"/>
    <w:rsid w:val="00A65958"/>
    <w:rsid w:val="00A6612C"/>
    <w:rsid w:val="00A663CB"/>
    <w:rsid w:val="00A666A8"/>
    <w:rsid w:val="00A66759"/>
    <w:rsid w:val="00A668C4"/>
    <w:rsid w:val="00A66AB2"/>
    <w:rsid w:val="00A6716F"/>
    <w:rsid w:val="00A6760F"/>
    <w:rsid w:val="00A67668"/>
    <w:rsid w:val="00A67EE5"/>
    <w:rsid w:val="00A708E8"/>
    <w:rsid w:val="00A70FD1"/>
    <w:rsid w:val="00A71C2B"/>
    <w:rsid w:val="00A71D6E"/>
    <w:rsid w:val="00A7251F"/>
    <w:rsid w:val="00A7261D"/>
    <w:rsid w:val="00A72757"/>
    <w:rsid w:val="00A727AE"/>
    <w:rsid w:val="00A72953"/>
    <w:rsid w:val="00A72B00"/>
    <w:rsid w:val="00A72C11"/>
    <w:rsid w:val="00A72CF6"/>
    <w:rsid w:val="00A7333A"/>
    <w:rsid w:val="00A746BD"/>
    <w:rsid w:val="00A74B2E"/>
    <w:rsid w:val="00A74BDB"/>
    <w:rsid w:val="00A74C06"/>
    <w:rsid w:val="00A751D2"/>
    <w:rsid w:val="00A751FF"/>
    <w:rsid w:val="00A753E4"/>
    <w:rsid w:val="00A75768"/>
    <w:rsid w:val="00A76142"/>
    <w:rsid w:val="00A7682F"/>
    <w:rsid w:val="00A7708F"/>
    <w:rsid w:val="00A771BC"/>
    <w:rsid w:val="00A7723A"/>
    <w:rsid w:val="00A7731B"/>
    <w:rsid w:val="00A774F9"/>
    <w:rsid w:val="00A7790B"/>
    <w:rsid w:val="00A77A6C"/>
    <w:rsid w:val="00A77B6B"/>
    <w:rsid w:val="00A77DB9"/>
    <w:rsid w:val="00A801C1"/>
    <w:rsid w:val="00A80294"/>
    <w:rsid w:val="00A809D0"/>
    <w:rsid w:val="00A80AAD"/>
    <w:rsid w:val="00A80BB3"/>
    <w:rsid w:val="00A80F09"/>
    <w:rsid w:val="00A814AF"/>
    <w:rsid w:val="00A81BC4"/>
    <w:rsid w:val="00A81C19"/>
    <w:rsid w:val="00A81EFB"/>
    <w:rsid w:val="00A81FC7"/>
    <w:rsid w:val="00A82565"/>
    <w:rsid w:val="00A8286E"/>
    <w:rsid w:val="00A8299D"/>
    <w:rsid w:val="00A835B6"/>
    <w:rsid w:val="00A837B9"/>
    <w:rsid w:val="00A83C56"/>
    <w:rsid w:val="00A83F0B"/>
    <w:rsid w:val="00A8412F"/>
    <w:rsid w:val="00A845F0"/>
    <w:rsid w:val="00A84AAB"/>
    <w:rsid w:val="00A84EEC"/>
    <w:rsid w:val="00A84FBC"/>
    <w:rsid w:val="00A85683"/>
    <w:rsid w:val="00A85871"/>
    <w:rsid w:val="00A859DF"/>
    <w:rsid w:val="00A85FF0"/>
    <w:rsid w:val="00A8623C"/>
    <w:rsid w:val="00A8649C"/>
    <w:rsid w:val="00A86BC1"/>
    <w:rsid w:val="00A876ED"/>
    <w:rsid w:val="00A87773"/>
    <w:rsid w:val="00A87D08"/>
    <w:rsid w:val="00A87D87"/>
    <w:rsid w:val="00A87DDF"/>
    <w:rsid w:val="00A90589"/>
    <w:rsid w:val="00A905EA"/>
    <w:rsid w:val="00A90A0C"/>
    <w:rsid w:val="00A9159B"/>
    <w:rsid w:val="00A91994"/>
    <w:rsid w:val="00A91A9F"/>
    <w:rsid w:val="00A91B02"/>
    <w:rsid w:val="00A91CBC"/>
    <w:rsid w:val="00A91D6E"/>
    <w:rsid w:val="00A927DA"/>
    <w:rsid w:val="00A92838"/>
    <w:rsid w:val="00A92A34"/>
    <w:rsid w:val="00A92AD3"/>
    <w:rsid w:val="00A92B7C"/>
    <w:rsid w:val="00A93183"/>
    <w:rsid w:val="00A93BAE"/>
    <w:rsid w:val="00A941BD"/>
    <w:rsid w:val="00A94933"/>
    <w:rsid w:val="00A95412"/>
    <w:rsid w:val="00A95BE8"/>
    <w:rsid w:val="00A95CF8"/>
    <w:rsid w:val="00A964E3"/>
    <w:rsid w:val="00A96695"/>
    <w:rsid w:val="00A966CB"/>
    <w:rsid w:val="00A96CF5"/>
    <w:rsid w:val="00A96D01"/>
    <w:rsid w:val="00A975F3"/>
    <w:rsid w:val="00A97913"/>
    <w:rsid w:val="00A97D38"/>
    <w:rsid w:val="00AA0204"/>
    <w:rsid w:val="00AA0823"/>
    <w:rsid w:val="00AA089C"/>
    <w:rsid w:val="00AA0C16"/>
    <w:rsid w:val="00AA0E63"/>
    <w:rsid w:val="00AA117B"/>
    <w:rsid w:val="00AA1597"/>
    <w:rsid w:val="00AA1861"/>
    <w:rsid w:val="00AA18A9"/>
    <w:rsid w:val="00AA20A0"/>
    <w:rsid w:val="00AA21F5"/>
    <w:rsid w:val="00AA2389"/>
    <w:rsid w:val="00AA2969"/>
    <w:rsid w:val="00AA2B73"/>
    <w:rsid w:val="00AA2F67"/>
    <w:rsid w:val="00AA2FAB"/>
    <w:rsid w:val="00AA3144"/>
    <w:rsid w:val="00AA3515"/>
    <w:rsid w:val="00AA3526"/>
    <w:rsid w:val="00AA37F3"/>
    <w:rsid w:val="00AA38D3"/>
    <w:rsid w:val="00AA39B4"/>
    <w:rsid w:val="00AA3E9E"/>
    <w:rsid w:val="00AA3FD5"/>
    <w:rsid w:val="00AA40BE"/>
    <w:rsid w:val="00AA41D7"/>
    <w:rsid w:val="00AA476F"/>
    <w:rsid w:val="00AA4849"/>
    <w:rsid w:val="00AA4AE9"/>
    <w:rsid w:val="00AA4BD4"/>
    <w:rsid w:val="00AA4D68"/>
    <w:rsid w:val="00AA4FC9"/>
    <w:rsid w:val="00AA55DD"/>
    <w:rsid w:val="00AA6B84"/>
    <w:rsid w:val="00AA6C58"/>
    <w:rsid w:val="00AA6E4C"/>
    <w:rsid w:val="00AA7691"/>
    <w:rsid w:val="00AA769A"/>
    <w:rsid w:val="00AA776C"/>
    <w:rsid w:val="00AA77AD"/>
    <w:rsid w:val="00AA7A7C"/>
    <w:rsid w:val="00AB0ADC"/>
    <w:rsid w:val="00AB0B15"/>
    <w:rsid w:val="00AB0B61"/>
    <w:rsid w:val="00AB0E15"/>
    <w:rsid w:val="00AB1044"/>
    <w:rsid w:val="00AB1386"/>
    <w:rsid w:val="00AB150D"/>
    <w:rsid w:val="00AB1D8D"/>
    <w:rsid w:val="00AB1EE5"/>
    <w:rsid w:val="00AB26FC"/>
    <w:rsid w:val="00AB2BD4"/>
    <w:rsid w:val="00AB2DC4"/>
    <w:rsid w:val="00AB3128"/>
    <w:rsid w:val="00AB3900"/>
    <w:rsid w:val="00AB3B06"/>
    <w:rsid w:val="00AB48A7"/>
    <w:rsid w:val="00AB4CE8"/>
    <w:rsid w:val="00AB53CE"/>
    <w:rsid w:val="00AB5621"/>
    <w:rsid w:val="00AB578F"/>
    <w:rsid w:val="00AB5B8C"/>
    <w:rsid w:val="00AB5BDA"/>
    <w:rsid w:val="00AB5F6A"/>
    <w:rsid w:val="00AB5FB3"/>
    <w:rsid w:val="00AB7277"/>
    <w:rsid w:val="00AB74BF"/>
    <w:rsid w:val="00AB768A"/>
    <w:rsid w:val="00AB7DEE"/>
    <w:rsid w:val="00AB7E5E"/>
    <w:rsid w:val="00AC0070"/>
    <w:rsid w:val="00AC0542"/>
    <w:rsid w:val="00AC084B"/>
    <w:rsid w:val="00AC0C9F"/>
    <w:rsid w:val="00AC0DDF"/>
    <w:rsid w:val="00AC105F"/>
    <w:rsid w:val="00AC11A6"/>
    <w:rsid w:val="00AC1371"/>
    <w:rsid w:val="00AC1416"/>
    <w:rsid w:val="00AC1613"/>
    <w:rsid w:val="00AC16AB"/>
    <w:rsid w:val="00AC19D8"/>
    <w:rsid w:val="00AC2700"/>
    <w:rsid w:val="00AC2D69"/>
    <w:rsid w:val="00AC33D1"/>
    <w:rsid w:val="00AC3637"/>
    <w:rsid w:val="00AC37BF"/>
    <w:rsid w:val="00AC3898"/>
    <w:rsid w:val="00AC3A00"/>
    <w:rsid w:val="00AC3F23"/>
    <w:rsid w:val="00AC3FB9"/>
    <w:rsid w:val="00AC4206"/>
    <w:rsid w:val="00AC42BA"/>
    <w:rsid w:val="00AC4653"/>
    <w:rsid w:val="00AC4669"/>
    <w:rsid w:val="00AC47D9"/>
    <w:rsid w:val="00AC4A73"/>
    <w:rsid w:val="00AC4BE1"/>
    <w:rsid w:val="00AC4E2C"/>
    <w:rsid w:val="00AC4E38"/>
    <w:rsid w:val="00AC50BE"/>
    <w:rsid w:val="00AC50DA"/>
    <w:rsid w:val="00AC5A4A"/>
    <w:rsid w:val="00AC5ACB"/>
    <w:rsid w:val="00AC5FA4"/>
    <w:rsid w:val="00AC5FB5"/>
    <w:rsid w:val="00AC60A7"/>
    <w:rsid w:val="00AC612E"/>
    <w:rsid w:val="00AC612F"/>
    <w:rsid w:val="00AC64F1"/>
    <w:rsid w:val="00AC7674"/>
    <w:rsid w:val="00AC7684"/>
    <w:rsid w:val="00AC7730"/>
    <w:rsid w:val="00AC7D10"/>
    <w:rsid w:val="00AC7E24"/>
    <w:rsid w:val="00AD01AC"/>
    <w:rsid w:val="00AD0BA4"/>
    <w:rsid w:val="00AD0C08"/>
    <w:rsid w:val="00AD0CFD"/>
    <w:rsid w:val="00AD12C7"/>
    <w:rsid w:val="00AD2408"/>
    <w:rsid w:val="00AD31F9"/>
    <w:rsid w:val="00AD3224"/>
    <w:rsid w:val="00AD3689"/>
    <w:rsid w:val="00AD38B7"/>
    <w:rsid w:val="00AD3901"/>
    <w:rsid w:val="00AD4281"/>
    <w:rsid w:val="00AD43C9"/>
    <w:rsid w:val="00AD4418"/>
    <w:rsid w:val="00AD442D"/>
    <w:rsid w:val="00AD45CE"/>
    <w:rsid w:val="00AD47C5"/>
    <w:rsid w:val="00AD485B"/>
    <w:rsid w:val="00AD48AC"/>
    <w:rsid w:val="00AD4A3F"/>
    <w:rsid w:val="00AD4B1A"/>
    <w:rsid w:val="00AD4DC9"/>
    <w:rsid w:val="00AD54CC"/>
    <w:rsid w:val="00AD578E"/>
    <w:rsid w:val="00AD5807"/>
    <w:rsid w:val="00AD5DE8"/>
    <w:rsid w:val="00AD5EBF"/>
    <w:rsid w:val="00AD68A0"/>
    <w:rsid w:val="00AD6B39"/>
    <w:rsid w:val="00AD6CE4"/>
    <w:rsid w:val="00AD6E8E"/>
    <w:rsid w:val="00AD7706"/>
    <w:rsid w:val="00AD786D"/>
    <w:rsid w:val="00AE01B4"/>
    <w:rsid w:val="00AE02FB"/>
    <w:rsid w:val="00AE077B"/>
    <w:rsid w:val="00AE082F"/>
    <w:rsid w:val="00AE0AAD"/>
    <w:rsid w:val="00AE0C42"/>
    <w:rsid w:val="00AE0EBC"/>
    <w:rsid w:val="00AE1071"/>
    <w:rsid w:val="00AE15DF"/>
    <w:rsid w:val="00AE183B"/>
    <w:rsid w:val="00AE1AF2"/>
    <w:rsid w:val="00AE1B19"/>
    <w:rsid w:val="00AE1DB6"/>
    <w:rsid w:val="00AE1FC2"/>
    <w:rsid w:val="00AE246F"/>
    <w:rsid w:val="00AE25DE"/>
    <w:rsid w:val="00AE2650"/>
    <w:rsid w:val="00AE2AEF"/>
    <w:rsid w:val="00AE2FD3"/>
    <w:rsid w:val="00AE30EC"/>
    <w:rsid w:val="00AE3290"/>
    <w:rsid w:val="00AE3362"/>
    <w:rsid w:val="00AE3B3E"/>
    <w:rsid w:val="00AE3CC6"/>
    <w:rsid w:val="00AE3E53"/>
    <w:rsid w:val="00AE4088"/>
    <w:rsid w:val="00AE4168"/>
    <w:rsid w:val="00AE41CB"/>
    <w:rsid w:val="00AE4252"/>
    <w:rsid w:val="00AE457C"/>
    <w:rsid w:val="00AE49DC"/>
    <w:rsid w:val="00AE539B"/>
    <w:rsid w:val="00AE55EC"/>
    <w:rsid w:val="00AE5886"/>
    <w:rsid w:val="00AE64D2"/>
    <w:rsid w:val="00AE693E"/>
    <w:rsid w:val="00AE6A86"/>
    <w:rsid w:val="00AE6E63"/>
    <w:rsid w:val="00AE6F28"/>
    <w:rsid w:val="00AE70F5"/>
    <w:rsid w:val="00AE74BD"/>
    <w:rsid w:val="00AE7F03"/>
    <w:rsid w:val="00AF01B9"/>
    <w:rsid w:val="00AF0C8E"/>
    <w:rsid w:val="00AF0DE8"/>
    <w:rsid w:val="00AF105B"/>
    <w:rsid w:val="00AF1B46"/>
    <w:rsid w:val="00AF1EAF"/>
    <w:rsid w:val="00AF1FE7"/>
    <w:rsid w:val="00AF2569"/>
    <w:rsid w:val="00AF2E67"/>
    <w:rsid w:val="00AF300D"/>
    <w:rsid w:val="00AF3038"/>
    <w:rsid w:val="00AF3111"/>
    <w:rsid w:val="00AF3332"/>
    <w:rsid w:val="00AF33C9"/>
    <w:rsid w:val="00AF3E0A"/>
    <w:rsid w:val="00AF4074"/>
    <w:rsid w:val="00AF4419"/>
    <w:rsid w:val="00AF45D2"/>
    <w:rsid w:val="00AF45D7"/>
    <w:rsid w:val="00AF491D"/>
    <w:rsid w:val="00AF4B61"/>
    <w:rsid w:val="00AF4C4E"/>
    <w:rsid w:val="00AF4F33"/>
    <w:rsid w:val="00AF50DA"/>
    <w:rsid w:val="00AF5448"/>
    <w:rsid w:val="00AF559F"/>
    <w:rsid w:val="00AF5618"/>
    <w:rsid w:val="00AF57B4"/>
    <w:rsid w:val="00AF57FF"/>
    <w:rsid w:val="00AF5845"/>
    <w:rsid w:val="00AF5B04"/>
    <w:rsid w:val="00AF5BC3"/>
    <w:rsid w:val="00AF5C9F"/>
    <w:rsid w:val="00AF630B"/>
    <w:rsid w:val="00AF6488"/>
    <w:rsid w:val="00AF6800"/>
    <w:rsid w:val="00AF6C46"/>
    <w:rsid w:val="00AF7168"/>
    <w:rsid w:val="00AF7232"/>
    <w:rsid w:val="00AF73B0"/>
    <w:rsid w:val="00AF73B5"/>
    <w:rsid w:val="00AF73EC"/>
    <w:rsid w:val="00AF7401"/>
    <w:rsid w:val="00AF742F"/>
    <w:rsid w:val="00AF74A5"/>
    <w:rsid w:val="00AF74A9"/>
    <w:rsid w:val="00AF77EA"/>
    <w:rsid w:val="00AF7899"/>
    <w:rsid w:val="00AF78D3"/>
    <w:rsid w:val="00AF78D8"/>
    <w:rsid w:val="00AF7EC9"/>
    <w:rsid w:val="00B00C02"/>
    <w:rsid w:val="00B00C33"/>
    <w:rsid w:val="00B0119B"/>
    <w:rsid w:val="00B01494"/>
    <w:rsid w:val="00B014BB"/>
    <w:rsid w:val="00B01B49"/>
    <w:rsid w:val="00B01D55"/>
    <w:rsid w:val="00B02808"/>
    <w:rsid w:val="00B02887"/>
    <w:rsid w:val="00B02F3E"/>
    <w:rsid w:val="00B0341D"/>
    <w:rsid w:val="00B03BEA"/>
    <w:rsid w:val="00B040ED"/>
    <w:rsid w:val="00B0417C"/>
    <w:rsid w:val="00B04256"/>
    <w:rsid w:val="00B04534"/>
    <w:rsid w:val="00B048D3"/>
    <w:rsid w:val="00B04B99"/>
    <w:rsid w:val="00B04D7E"/>
    <w:rsid w:val="00B04FEB"/>
    <w:rsid w:val="00B0510C"/>
    <w:rsid w:val="00B055AA"/>
    <w:rsid w:val="00B06280"/>
    <w:rsid w:val="00B0675B"/>
    <w:rsid w:val="00B06941"/>
    <w:rsid w:val="00B06CC6"/>
    <w:rsid w:val="00B06D8B"/>
    <w:rsid w:val="00B07584"/>
    <w:rsid w:val="00B0787F"/>
    <w:rsid w:val="00B07C23"/>
    <w:rsid w:val="00B10011"/>
    <w:rsid w:val="00B103BA"/>
    <w:rsid w:val="00B10AF9"/>
    <w:rsid w:val="00B10E7A"/>
    <w:rsid w:val="00B11663"/>
    <w:rsid w:val="00B1178B"/>
    <w:rsid w:val="00B11795"/>
    <w:rsid w:val="00B11BC8"/>
    <w:rsid w:val="00B11F51"/>
    <w:rsid w:val="00B12115"/>
    <w:rsid w:val="00B12215"/>
    <w:rsid w:val="00B123E1"/>
    <w:rsid w:val="00B12528"/>
    <w:rsid w:val="00B1254C"/>
    <w:rsid w:val="00B12F0A"/>
    <w:rsid w:val="00B13242"/>
    <w:rsid w:val="00B13C76"/>
    <w:rsid w:val="00B13E84"/>
    <w:rsid w:val="00B14322"/>
    <w:rsid w:val="00B14845"/>
    <w:rsid w:val="00B14B51"/>
    <w:rsid w:val="00B14F57"/>
    <w:rsid w:val="00B14FD1"/>
    <w:rsid w:val="00B15A2F"/>
    <w:rsid w:val="00B15E60"/>
    <w:rsid w:val="00B1607D"/>
    <w:rsid w:val="00B16447"/>
    <w:rsid w:val="00B165A4"/>
    <w:rsid w:val="00B16936"/>
    <w:rsid w:val="00B16A16"/>
    <w:rsid w:val="00B16C00"/>
    <w:rsid w:val="00B17828"/>
    <w:rsid w:val="00B2050F"/>
    <w:rsid w:val="00B20655"/>
    <w:rsid w:val="00B209DD"/>
    <w:rsid w:val="00B20FEB"/>
    <w:rsid w:val="00B214B5"/>
    <w:rsid w:val="00B2169D"/>
    <w:rsid w:val="00B21A93"/>
    <w:rsid w:val="00B21ED5"/>
    <w:rsid w:val="00B2200F"/>
    <w:rsid w:val="00B22174"/>
    <w:rsid w:val="00B22394"/>
    <w:rsid w:val="00B2263F"/>
    <w:rsid w:val="00B2292E"/>
    <w:rsid w:val="00B22AFE"/>
    <w:rsid w:val="00B22BA0"/>
    <w:rsid w:val="00B22E15"/>
    <w:rsid w:val="00B22E7E"/>
    <w:rsid w:val="00B23602"/>
    <w:rsid w:val="00B2367E"/>
    <w:rsid w:val="00B2374C"/>
    <w:rsid w:val="00B24475"/>
    <w:rsid w:val="00B2460A"/>
    <w:rsid w:val="00B24C14"/>
    <w:rsid w:val="00B24D76"/>
    <w:rsid w:val="00B25132"/>
    <w:rsid w:val="00B25167"/>
    <w:rsid w:val="00B2585D"/>
    <w:rsid w:val="00B25902"/>
    <w:rsid w:val="00B25B2F"/>
    <w:rsid w:val="00B2605E"/>
    <w:rsid w:val="00B264DF"/>
    <w:rsid w:val="00B265B3"/>
    <w:rsid w:val="00B26C8C"/>
    <w:rsid w:val="00B26E4C"/>
    <w:rsid w:val="00B2761C"/>
    <w:rsid w:val="00B276AF"/>
    <w:rsid w:val="00B27AE5"/>
    <w:rsid w:val="00B3031E"/>
    <w:rsid w:val="00B3080B"/>
    <w:rsid w:val="00B30CEC"/>
    <w:rsid w:val="00B30F36"/>
    <w:rsid w:val="00B30FB7"/>
    <w:rsid w:val="00B310DD"/>
    <w:rsid w:val="00B311E4"/>
    <w:rsid w:val="00B313B5"/>
    <w:rsid w:val="00B316DC"/>
    <w:rsid w:val="00B317AE"/>
    <w:rsid w:val="00B32279"/>
    <w:rsid w:val="00B32475"/>
    <w:rsid w:val="00B3251D"/>
    <w:rsid w:val="00B326E0"/>
    <w:rsid w:val="00B32799"/>
    <w:rsid w:val="00B3288E"/>
    <w:rsid w:val="00B32A00"/>
    <w:rsid w:val="00B32C19"/>
    <w:rsid w:val="00B333F9"/>
    <w:rsid w:val="00B3377C"/>
    <w:rsid w:val="00B339E3"/>
    <w:rsid w:val="00B33F81"/>
    <w:rsid w:val="00B33FA4"/>
    <w:rsid w:val="00B3465B"/>
    <w:rsid w:val="00B347B1"/>
    <w:rsid w:val="00B355C2"/>
    <w:rsid w:val="00B355E5"/>
    <w:rsid w:val="00B356E5"/>
    <w:rsid w:val="00B356ED"/>
    <w:rsid w:val="00B35946"/>
    <w:rsid w:val="00B359CD"/>
    <w:rsid w:val="00B35F14"/>
    <w:rsid w:val="00B367C7"/>
    <w:rsid w:val="00B3695B"/>
    <w:rsid w:val="00B37054"/>
    <w:rsid w:val="00B370B8"/>
    <w:rsid w:val="00B371F9"/>
    <w:rsid w:val="00B378CD"/>
    <w:rsid w:val="00B37B73"/>
    <w:rsid w:val="00B40853"/>
    <w:rsid w:val="00B40978"/>
    <w:rsid w:val="00B411FE"/>
    <w:rsid w:val="00B41241"/>
    <w:rsid w:val="00B41571"/>
    <w:rsid w:val="00B4163D"/>
    <w:rsid w:val="00B419E4"/>
    <w:rsid w:val="00B41EF1"/>
    <w:rsid w:val="00B41F7F"/>
    <w:rsid w:val="00B422D4"/>
    <w:rsid w:val="00B4270F"/>
    <w:rsid w:val="00B42B45"/>
    <w:rsid w:val="00B4322C"/>
    <w:rsid w:val="00B43658"/>
    <w:rsid w:val="00B438DA"/>
    <w:rsid w:val="00B43B23"/>
    <w:rsid w:val="00B43C80"/>
    <w:rsid w:val="00B43E9E"/>
    <w:rsid w:val="00B4426D"/>
    <w:rsid w:val="00B44A06"/>
    <w:rsid w:val="00B44D27"/>
    <w:rsid w:val="00B44EF3"/>
    <w:rsid w:val="00B4512C"/>
    <w:rsid w:val="00B45D54"/>
    <w:rsid w:val="00B46A8F"/>
    <w:rsid w:val="00B46FB9"/>
    <w:rsid w:val="00B4708B"/>
    <w:rsid w:val="00B47AD9"/>
    <w:rsid w:val="00B47C0C"/>
    <w:rsid w:val="00B47DB9"/>
    <w:rsid w:val="00B47F77"/>
    <w:rsid w:val="00B503A9"/>
    <w:rsid w:val="00B504CF"/>
    <w:rsid w:val="00B50B7D"/>
    <w:rsid w:val="00B50E51"/>
    <w:rsid w:val="00B5147C"/>
    <w:rsid w:val="00B51E09"/>
    <w:rsid w:val="00B520CA"/>
    <w:rsid w:val="00B52521"/>
    <w:rsid w:val="00B5281C"/>
    <w:rsid w:val="00B530FF"/>
    <w:rsid w:val="00B5357F"/>
    <w:rsid w:val="00B5389D"/>
    <w:rsid w:val="00B538D0"/>
    <w:rsid w:val="00B53A93"/>
    <w:rsid w:val="00B53C72"/>
    <w:rsid w:val="00B53F86"/>
    <w:rsid w:val="00B54316"/>
    <w:rsid w:val="00B54322"/>
    <w:rsid w:val="00B54528"/>
    <w:rsid w:val="00B5460E"/>
    <w:rsid w:val="00B54754"/>
    <w:rsid w:val="00B554E5"/>
    <w:rsid w:val="00B55960"/>
    <w:rsid w:val="00B5627A"/>
    <w:rsid w:val="00B56861"/>
    <w:rsid w:val="00B56933"/>
    <w:rsid w:val="00B56D1A"/>
    <w:rsid w:val="00B56D84"/>
    <w:rsid w:val="00B574EC"/>
    <w:rsid w:val="00B57763"/>
    <w:rsid w:val="00B57E08"/>
    <w:rsid w:val="00B57EE7"/>
    <w:rsid w:val="00B6013A"/>
    <w:rsid w:val="00B6034D"/>
    <w:rsid w:val="00B603E8"/>
    <w:rsid w:val="00B60A8D"/>
    <w:rsid w:val="00B60E23"/>
    <w:rsid w:val="00B61163"/>
    <w:rsid w:val="00B6155C"/>
    <w:rsid w:val="00B61A05"/>
    <w:rsid w:val="00B61F15"/>
    <w:rsid w:val="00B61F72"/>
    <w:rsid w:val="00B61F73"/>
    <w:rsid w:val="00B61FD5"/>
    <w:rsid w:val="00B62200"/>
    <w:rsid w:val="00B623A2"/>
    <w:rsid w:val="00B6250B"/>
    <w:rsid w:val="00B62878"/>
    <w:rsid w:val="00B62B32"/>
    <w:rsid w:val="00B62C16"/>
    <w:rsid w:val="00B62F5B"/>
    <w:rsid w:val="00B634CD"/>
    <w:rsid w:val="00B64282"/>
    <w:rsid w:val="00B64620"/>
    <w:rsid w:val="00B648A4"/>
    <w:rsid w:val="00B649DB"/>
    <w:rsid w:val="00B64C82"/>
    <w:rsid w:val="00B651B5"/>
    <w:rsid w:val="00B65235"/>
    <w:rsid w:val="00B65B3B"/>
    <w:rsid w:val="00B66092"/>
    <w:rsid w:val="00B6621D"/>
    <w:rsid w:val="00B66269"/>
    <w:rsid w:val="00B66934"/>
    <w:rsid w:val="00B66B55"/>
    <w:rsid w:val="00B66DE2"/>
    <w:rsid w:val="00B67330"/>
    <w:rsid w:val="00B679AC"/>
    <w:rsid w:val="00B67F15"/>
    <w:rsid w:val="00B67F3D"/>
    <w:rsid w:val="00B70A84"/>
    <w:rsid w:val="00B70B13"/>
    <w:rsid w:val="00B70D5E"/>
    <w:rsid w:val="00B70D7B"/>
    <w:rsid w:val="00B70F57"/>
    <w:rsid w:val="00B7100D"/>
    <w:rsid w:val="00B7132B"/>
    <w:rsid w:val="00B71386"/>
    <w:rsid w:val="00B71404"/>
    <w:rsid w:val="00B7186B"/>
    <w:rsid w:val="00B71CA6"/>
    <w:rsid w:val="00B7241C"/>
    <w:rsid w:val="00B72436"/>
    <w:rsid w:val="00B727EF"/>
    <w:rsid w:val="00B729C7"/>
    <w:rsid w:val="00B72B9B"/>
    <w:rsid w:val="00B72DB8"/>
    <w:rsid w:val="00B72FE4"/>
    <w:rsid w:val="00B73475"/>
    <w:rsid w:val="00B737CF"/>
    <w:rsid w:val="00B73990"/>
    <w:rsid w:val="00B7428F"/>
    <w:rsid w:val="00B747A8"/>
    <w:rsid w:val="00B74C0A"/>
    <w:rsid w:val="00B74EE9"/>
    <w:rsid w:val="00B75589"/>
    <w:rsid w:val="00B75EC0"/>
    <w:rsid w:val="00B769AA"/>
    <w:rsid w:val="00B76AB4"/>
    <w:rsid w:val="00B76CF3"/>
    <w:rsid w:val="00B76FD5"/>
    <w:rsid w:val="00B7727A"/>
    <w:rsid w:val="00B77287"/>
    <w:rsid w:val="00B773AD"/>
    <w:rsid w:val="00B7764D"/>
    <w:rsid w:val="00B77AB1"/>
    <w:rsid w:val="00B8018B"/>
    <w:rsid w:val="00B80ADF"/>
    <w:rsid w:val="00B80C4E"/>
    <w:rsid w:val="00B80FB0"/>
    <w:rsid w:val="00B8129B"/>
    <w:rsid w:val="00B816AB"/>
    <w:rsid w:val="00B81707"/>
    <w:rsid w:val="00B81D40"/>
    <w:rsid w:val="00B81FAF"/>
    <w:rsid w:val="00B82005"/>
    <w:rsid w:val="00B82DAD"/>
    <w:rsid w:val="00B82DC2"/>
    <w:rsid w:val="00B83038"/>
    <w:rsid w:val="00B831CA"/>
    <w:rsid w:val="00B83328"/>
    <w:rsid w:val="00B83919"/>
    <w:rsid w:val="00B8431C"/>
    <w:rsid w:val="00B8453F"/>
    <w:rsid w:val="00B8493B"/>
    <w:rsid w:val="00B84B2D"/>
    <w:rsid w:val="00B84B6F"/>
    <w:rsid w:val="00B850D3"/>
    <w:rsid w:val="00B8548E"/>
    <w:rsid w:val="00B85D9D"/>
    <w:rsid w:val="00B85E7F"/>
    <w:rsid w:val="00B86248"/>
    <w:rsid w:val="00B862F8"/>
    <w:rsid w:val="00B8697F"/>
    <w:rsid w:val="00B86C4E"/>
    <w:rsid w:val="00B86C82"/>
    <w:rsid w:val="00B86CA7"/>
    <w:rsid w:val="00B86D1C"/>
    <w:rsid w:val="00B86D97"/>
    <w:rsid w:val="00B872D9"/>
    <w:rsid w:val="00B8762D"/>
    <w:rsid w:val="00B87C0B"/>
    <w:rsid w:val="00B90356"/>
    <w:rsid w:val="00B9080F"/>
    <w:rsid w:val="00B90E02"/>
    <w:rsid w:val="00B90E3B"/>
    <w:rsid w:val="00B91055"/>
    <w:rsid w:val="00B913AB"/>
    <w:rsid w:val="00B91468"/>
    <w:rsid w:val="00B916B1"/>
    <w:rsid w:val="00B91AF6"/>
    <w:rsid w:val="00B91BAD"/>
    <w:rsid w:val="00B91EAC"/>
    <w:rsid w:val="00B92913"/>
    <w:rsid w:val="00B92EA8"/>
    <w:rsid w:val="00B934F2"/>
    <w:rsid w:val="00B93A16"/>
    <w:rsid w:val="00B93AA9"/>
    <w:rsid w:val="00B93B9F"/>
    <w:rsid w:val="00B93C46"/>
    <w:rsid w:val="00B93D97"/>
    <w:rsid w:val="00B948FB"/>
    <w:rsid w:val="00B94BFB"/>
    <w:rsid w:val="00B94F22"/>
    <w:rsid w:val="00B95277"/>
    <w:rsid w:val="00B9531E"/>
    <w:rsid w:val="00B955CF"/>
    <w:rsid w:val="00B958E2"/>
    <w:rsid w:val="00B961B9"/>
    <w:rsid w:val="00B96261"/>
    <w:rsid w:val="00B96381"/>
    <w:rsid w:val="00B964C0"/>
    <w:rsid w:val="00B96DAD"/>
    <w:rsid w:val="00B97493"/>
    <w:rsid w:val="00B9777F"/>
    <w:rsid w:val="00B97914"/>
    <w:rsid w:val="00B97AFA"/>
    <w:rsid w:val="00BA016A"/>
    <w:rsid w:val="00BA15A5"/>
    <w:rsid w:val="00BA1BD6"/>
    <w:rsid w:val="00BA2375"/>
    <w:rsid w:val="00BA2D29"/>
    <w:rsid w:val="00BA2D77"/>
    <w:rsid w:val="00BA2D9E"/>
    <w:rsid w:val="00BA2EF0"/>
    <w:rsid w:val="00BA305E"/>
    <w:rsid w:val="00BA31DD"/>
    <w:rsid w:val="00BA32B5"/>
    <w:rsid w:val="00BA3BDE"/>
    <w:rsid w:val="00BA3F3F"/>
    <w:rsid w:val="00BA3F5A"/>
    <w:rsid w:val="00BA4529"/>
    <w:rsid w:val="00BA4D66"/>
    <w:rsid w:val="00BA54D7"/>
    <w:rsid w:val="00BA663C"/>
    <w:rsid w:val="00BA6725"/>
    <w:rsid w:val="00BA6B33"/>
    <w:rsid w:val="00BA6BCE"/>
    <w:rsid w:val="00BA6F8A"/>
    <w:rsid w:val="00BA70D8"/>
    <w:rsid w:val="00BA777B"/>
    <w:rsid w:val="00BA7878"/>
    <w:rsid w:val="00BA7B81"/>
    <w:rsid w:val="00BA7C62"/>
    <w:rsid w:val="00BB043E"/>
    <w:rsid w:val="00BB0BB7"/>
    <w:rsid w:val="00BB0EF4"/>
    <w:rsid w:val="00BB10F2"/>
    <w:rsid w:val="00BB122C"/>
    <w:rsid w:val="00BB14BF"/>
    <w:rsid w:val="00BB222A"/>
    <w:rsid w:val="00BB26C3"/>
    <w:rsid w:val="00BB2A8D"/>
    <w:rsid w:val="00BB2C09"/>
    <w:rsid w:val="00BB2D51"/>
    <w:rsid w:val="00BB3429"/>
    <w:rsid w:val="00BB356F"/>
    <w:rsid w:val="00BB3BE7"/>
    <w:rsid w:val="00BB3D3A"/>
    <w:rsid w:val="00BB3D80"/>
    <w:rsid w:val="00BB3E33"/>
    <w:rsid w:val="00BB3F7A"/>
    <w:rsid w:val="00BB4014"/>
    <w:rsid w:val="00BB4227"/>
    <w:rsid w:val="00BB4879"/>
    <w:rsid w:val="00BB5143"/>
    <w:rsid w:val="00BB55A9"/>
    <w:rsid w:val="00BB562D"/>
    <w:rsid w:val="00BB5797"/>
    <w:rsid w:val="00BB5A0B"/>
    <w:rsid w:val="00BB5D58"/>
    <w:rsid w:val="00BB5F7B"/>
    <w:rsid w:val="00BB6036"/>
    <w:rsid w:val="00BB6197"/>
    <w:rsid w:val="00BB69F9"/>
    <w:rsid w:val="00BB6A81"/>
    <w:rsid w:val="00BB703C"/>
    <w:rsid w:val="00BB7567"/>
    <w:rsid w:val="00BB7BA4"/>
    <w:rsid w:val="00BB7CE4"/>
    <w:rsid w:val="00BC0039"/>
    <w:rsid w:val="00BC1584"/>
    <w:rsid w:val="00BC190A"/>
    <w:rsid w:val="00BC1CC8"/>
    <w:rsid w:val="00BC1DD0"/>
    <w:rsid w:val="00BC2111"/>
    <w:rsid w:val="00BC21DB"/>
    <w:rsid w:val="00BC276A"/>
    <w:rsid w:val="00BC27A8"/>
    <w:rsid w:val="00BC28EF"/>
    <w:rsid w:val="00BC2AB2"/>
    <w:rsid w:val="00BC33CF"/>
    <w:rsid w:val="00BC381E"/>
    <w:rsid w:val="00BC38BC"/>
    <w:rsid w:val="00BC3C42"/>
    <w:rsid w:val="00BC3EB4"/>
    <w:rsid w:val="00BC45C1"/>
    <w:rsid w:val="00BC45FE"/>
    <w:rsid w:val="00BC4648"/>
    <w:rsid w:val="00BC466F"/>
    <w:rsid w:val="00BC4A8F"/>
    <w:rsid w:val="00BC507E"/>
    <w:rsid w:val="00BC517F"/>
    <w:rsid w:val="00BC5673"/>
    <w:rsid w:val="00BC579B"/>
    <w:rsid w:val="00BC5863"/>
    <w:rsid w:val="00BC5AEB"/>
    <w:rsid w:val="00BC5D39"/>
    <w:rsid w:val="00BC5DD2"/>
    <w:rsid w:val="00BC6143"/>
    <w:rsid w:val="00BC63FB"/>
    <w:rsid w:val="00BC6ABE"/>
    <w:rsid w:val="00BC6E3E"/>
    <w:rsid w:val="00BC79FF"/>
    <w:rsid w:val="00BC7A26"/>
    <w:rsid w:val="00BC7CF8"/>
    <w:rsid w:val="00BC7F18"/>
    <w:rsid w:val="00BD00D7"/>
    <w:rsid w:val="00BD0220"/>
    <w:rsid w:val="00BD03A0"/>
    <w:rsid w:val="00BD0803"/>
    <w:rsid w:val="00BD0818"/>
    <w:rsid w:val="00BD0A67"/>
    <w:rsid w:val="00BD0B9C"/>
    <w:rsid w:val="00BD0DA9"/>
    <w:rsid w:val="00BD0DF7"/>
    <w:rsid w:val="00BD0E71"/>
    <w:rsid w:val="00BD0EEF"/>
    <w:rsid w:val="00BD194D"/>
    <w:rsid w:val="00BD1D62"/>
    <w:rsid w:val="00BD203F"/>
    <w:rsid w:val="00BD28B4"/>
    <w:rsid w:val="00BD29DA"/>
    <w:rsid w:val="00BD30E2"/>
    <w:rsid w:val="00BD3617"/>
    <w:rsid w:val="00BD390D"/>
    <w:rsid w:val="00BD3B46"/>
    <w:rsid w:val="00BD3F02"/>
    <w:rsid w:val="00BD3F6B"/>
    <w:rsid w:val="00BD419A"/>
    <w:rsid w:val="00BD4420"/>
    <w:rsid w:val="00BD463F"/>
    <w:rsid w:val="00BD46C1"/>
    <w:rsid w:val="00BD4A09"/>
    <w:rsid w:val="00BD4A6B"/>
    <w:rsid w:val="00BD4BB4"/>
    <w:rsid w:val="00BD4CE0"/>
    <w:rsid w:val="00BD4E73"/>
    <w:rsid w:val="00BD4F18"/>
    <w:rsid w:val="00BD5064"/>
    <w:rsid w:val="00BD53C7"/>
    <w:rsid w:val="00BD55F5"/>
    <w:rsid w:val="00BD5D63"/>
    <w:rsid w:val="00BD5F03"/>
    <w:rsid w:val="00BD634F"/>
    <w:rsid w:val="00BD6672"/>
    <w:rsid w:val="00BD67ED"/>
    <w:rsid w:val="00BD6BC2"/>
    <w:rsid w:val="00BD6E7C"/>
    <w:rsid w:val="00BD72D7"/>
    <w:rsid w:val="00BD78BB"/>
    <w:rsid w:val="00BE051D"/>
    <w:rsid w:val="00BE098B"/>
    <w:rsid w:val="00BE098D"/>
    <w:rsid w:val="00BE0FD2"/>
    <w:rsid w:val="00BE103F"/>
    <w:rsid w:val="00BE1267"/>
    <w:rsid w:val="00BE18FE"/>
    <w:rsid w:val="00BE1C4E"/>
    <w:rsid w:val="00BE1ECA"/>
    <w:rsid w:val="00BE20BC"/>
    <w:rsid w:val="00BE23A8"/>
    <w:rsid w:val="00BE2741"/>
    <w:rsid w:val="00BE2B3F"/>
    <w:rsid w:val="00BE3090"/>
    <w:rsid w:val="00BE333B"/>
    <w:rsid w:val="00BE3646"/>
    <w:rsid w:val="00BE3960"/>
    <w:rsid w:val="00BE3F1C"/>
    <w:rsid w:val="00BE3F1D"/>
    <w:rsid w:val="00BE4499"/>
    <w:rsid w:val="00BE4A93"/>
    <w:rsid w:val="00BE50B5"/>
    <w:rsid w:val="00BE5202"/>
    <w:rsid w:val="00BE56AB"/>
    <w:rsid w:val="00BE5891"/>
    <w:rsid w:val="00BE5E0C"/>
    <w:rsid w:val="00BE6136"/>
    <w:rsid w:val="00BE6563"/>
    <w:rsid w:val="00BE6727"/>
    <w:rsid w:val="00BE6E85"/>
    <w:rsid w:val="00BE7239"/>
    <w:rsid w:val="00BE7313"/>
    <w:rsid w:val="00BE794D"/>
    <w:rsid w:val="00BF01FE"/>
    <w:rsid w:val="00BF096D"/>
    <w:rsid w:val="00BF0F49"/>
    <w:rsid w:val="00BF10B5"/>
    <w:rsid w:val="00BF138B"/>
    <w:rsid w:val="00BF17B5"/>
    <w:rsid w:val="00BF18AF"/>
    <w:rsid w:val="00BF19F3"/>
    <w:rsid w:val="00BF1B0C"/>
    <w:rsid w:val="00BF1BB8"/>
    <w:rsid w:val="00BF1D77"/>
    <w:rsid w:val="00BF1F92"/>
    <w:rsid w:val="00BF214F"/>
    <w:rsid w:val="00BF2289"/>
    <w:rsid w:val="00BF2682"/>
    <w:rsid w:val="00BF2817"/>
    <w:rsid w:val="00BF282C"/>
    <w:rsid w:val="00BF291D"/>
    <w:rsid w:val="00BF2E9E"/>
    <w:rsid w:val="00BF3034"/>
    <w:rsid w:val="00BF33F6"/>
    <w:rsid w:val="00BF3486"/>
    <w:rsid w:val="00BF3904"/>
    <w:rsid w:val="00BF3932"/>
    <w:rsid w:val="00BF3B41"/>
    <w:rsid w:val="00BF3DD0"/>
    <w:rsid w:val="00BF3F60"/>
    <w:rsid w:val="00BF3F90"/>
    <w:rsid w:val="00BF4568"/>
    <w:rsid w:val="00BF45CB"/>
    <w:rsid w:val="00BF4D4C"/>
    <w:rsid w:val="00BF4D52"/>
    <w:rsid w:val="00BF5232"/>
    <w:rsid w:val="00BF550D"/>
    <w:rsid w:val="00BF5601"/>
    <w:rsid w:val="00BF57ED"/>
    <w:rsid w:val="00BF5C1F"/>
    <w:rsid w:val="00BF60ED"/>
    <w:rsid w:val="00BF61C7"/>
    <w:rsid w:val="00BF6292"/>
    <w:rsid w:val="00BF674C"/>
    <w:rsid w:val="00BF6773"/>
    <w:rsid w:val="00BF6B33"/>
    <w:rsid w:val="00BF6CAB"/>
    <w:rsid w:val="00BF7563"/>
    <w:rsid w:val="00BF7774"/>
    <w:rsid w:val="00BF7847"/>
    <w:rsid w:val="00BF7F5D"/>
    <w:rsid w:val="00C004D6"/>
    <w:rsid w:val="00C006DE"/>
    <w:rsid w:val="00C00F20"/>
    <w:rsid w:val="00C00F33"/>
    <w:rsid w:val="00C01050"/>
    <w:rsid w:val="00C010A9"/>
    <w:rsid w:val="00C0124B"/>
    <w:rsid w:val="00C01474"/>
    <w:rsid w:val="00C01567"/>
    <w:rsid w:val="00C01618"/>
    <w:rsid w:val="00C0167E"/>
    <w:rsid w:val="00C01C35"/>
    <w:rsid w:val="00C02071"/>
    <w:rsid w:val="00C02271"/>
    <w:rsid w:val="00C02566"/>
    <w:rsid w:val="00C033FC"/>
    <w:rsid w:val="00C0364E"/>
    <w:rsid w:val="00C03D42"/>
    <w:rsid w:val="00C03F53"/>
    <w:rsid w:val="00C03FEE"/>
    <w:rsid w:val="00C04164"/>
    <w:rsid w:val="00C043E2"/>
    <w:rsid w:val="00C0442C"/>
    <w:rsid w:val="00C04645"/>
    <w:rsid w:val="00C050F5"/>
    <w:rsid w:val="00C05314"/>
    <w:rsid w:val="00C056FE"/>
    <w:rsid w:val="00C05B8F"/>
    <w:rsid w:val="00C0614D"/>
    <w:rsid w:val="00C0654A"/>
    <w:rsid w:val="00C06583"/>
    <w:rsid w:val="00C067C5"/>
    <w:rsid w:val="00C06F14"/>
    <w:rsid w:val="00C0712C"/>
    <w:rsid w:val="00C071EF"/>
    <w:rsid w:val="00C072F6"/>
    <w:rsid w:val="00C07571"/>
    <w:rsid w:val="00C07C23"/>
    <w:rsid w:val="00C100F8"/>
    <w:rsid w:val="00C10230"/>
    <w:rsid w:val="00C1030F"/>
    <w:rsid w:val="00C104FE"/>
    <w:rsid w:val="00C105DB"/>
    <w:rsid w:val="00C1065E"/>
    <w:rsid w:val="00C114EB"/>
    <w:rsid w:val="00C115AC"/>
    <w:rsid w:val="00C115EC"/>
    <w:rsid w:val="00C11C79"/>
    <w:rsid w:val="00C11D79"/>
    <w:rsid w:val="00C1211C"/>
    <w:rsid w:val="00C12BBC"/>
    <w:rsid w:val="00C12C5A"/>
    <w:rsid w:val="00C12C60"/>
    <w:rsid w:val="00C12D74"/>
    <w:rsid w:val="00C1323E"/>
    <w:rsid w:val="00C13476"/>
    <w:rsid w:val="00C13991"/>
    <w:rsid w:val="00C13D89"/>
    <w:rsid w:val="00C13F20"/>
    <w:rsid w:val="00C142D1"/>
    <w:rsid w:val="00C14928"/>
    <w:rsid w:val="00C1499B"/>
    <w:rsid w:val="00C14E1B"/>
    <w:rsid w:val="00C155B7"/>
    <w:rsid w:val="00C15B77"/>
    <w:rsid w:val="00C16004"/>
    <w:rsid w:val="00C16208"/>
    <w:rsid w:val="00C163A9"/>
    <w:rsid w:val="00C169BF"/>
    <w:rsid w:val="00C17154"/>
    <w:rsid w:val="00C1720D"/>
    <w:rsid w:val="00C173BF"/>
    <w:rsid w:val="00C178B6"/>
    <w:rsid w:val="00C17A35"/>
    <w:rsid w:val="00C201AB"/>
    <w:rsid w:val="00C20237"/>
    <w:rsid w:val="00C20682"/>
    <w:rsid w:val="00C20714"/>
    <w:rsid w:val="00C2075D"/>
    <w:rsid w:val="00C208B9"/>
    <w:rsid w:val="00C20C65"/>
    <w:rsid w:val="00C2133F"/>
    <w:rsid w:val="00C213B0"/>
    <w:rsid w:val="00C215AB"/>
    <w:rsid w:val="00C21BEB"/>
    <w:rsid w:val="00C22059"/>
    <w:rsid w:val="00C22256"/>
    <w:rsid w:val="00C22279"/>
    <w:rsid w:val="00C2246D"/>
    <w:rsid w:val="00C22643"/>
    <w:rsid w:val="00C22919"/>
    <w:rsid w:val="00C22A1D"/>
    <w:rsid w:val="00C2351E"/>
    <w:rsid w:val="00C23560"/>
    <w:rsid w:val="00C23CE0"/>
    <w:rsid w:val="00C23FCC"/>
    <w:rsid w:val="00C2432C"/>
    <w:rsid w:val="00C243AE"/>
    <w:rsid w:val="00C2456C"/>
    <w:rsid w:val="00C245EB"/>
    <w:rsid w:val="00C249E3"/>
    <w:rsid w:val="00C24C0B"/>
    <w:rsid w:val="00C24FB5"/>
    <w:rsid w:val="00C255B7"/>
    <w:rsid w:val="00C259F6"/>
    <w:rsid w:val="00C262B7"/>
    <w:rsid w:val="00C2633B"/>
    <w:rsid w:val="00C2699B"/>
    <w:rsid w:val="00C26A82"/>
    <w:rsid w:val="00C26AEE"/>
    <w:rsid w:val="00C270C0"/>
    <w:rsid w:val="00C27747"/>
    <w:rsid w:val="00C2791F"/>
    <w:rsid w:val="00C2793B"/>
    <w:rsid w:val="00C300B6"/>
    <w:rsid w:val="00C300F2"/>
    <w:rsid w:val="00C304D8"/>
    <w:rsid w:val="00C305D9"/>
    <w:rsid w:val="00C31096"/>
    <w:rsid w:val="00C311D9"/>
    <w:rsid w:val="00C31E57"/>
    <w:rsid w:val="00C31E88"/>
    <w:rsid w:val="00C31EA4"/>
    <w:rsid w:val="00C3270A"/>
    <w:rsid w:val="00C32D39"/>
    <w:rsid w:val="00C33195"/>
    <w:rsid w:val="00C33217"/>
    <w:rsid w:val="00C33341"/>
    <w:rsid w:val="00C33E57"/>
    <w:rsid w:val="00C33FC3"/>
    <w:rsid w:val="00C33FF2"/>
    <w:rsid w:val="00C343A9"/>
    <w:rsid w:val="00C348B8"/>
    <w:rsid w:val="00C34A54"/>
    <w:rsid w:val="00C34D4F"/>
    <w:rsid w:val="00C34FAD"/>
    <w:rsid w:val="00C3546F"/>
    <w:rsid w:val="00C3553B"/>
    <w:rsid w:val="00C3574D"/>
    <w:rsid w:val="00C357C9"/>
    <w:rsid w:val="00C359C1"/>
    <w:rsid w:val="00C35B76"/>
    <w:rsid w:val="00C35EEB"/>
    <w:rsid w:val="00C35F64"/>
    <w:rsid w:val="00C36293"/>
    <w:rsid w:val="00C3668E"/>
    <w:rsid w:val="00C36D73"/>
    <w:rsid w:val="00C36EC5"/>
    <w:rsid w:val="00C37284"/>
    <w:rsid w:val="00C37CF4"/>
    <w:rsid w:val="00C37D98"/>
    <w:rsid w:val="00C40722"/>
    <w:rsid w:val="00C40E97"/>
    <w:rsid w:val="00C4108F"/>
    <w:rsid w:val="00C415AF"/>
    <w:rsid w:val="00C4180F"/>
    <w:rsid w:val="00C4188A"/>
    <w:rsid w:val="00C42758"/>
    <w:rsid w:val="00C42824"/>
    <w:rsid w:val="00C42D44"/>
    <w:rsid w:val="00C42D73"/>
    <w:rsid w:val="00C42F94"/>
    <w:rsid w:val="00C4306B"/>
    <w:rsid w:val="00C430B0"/>
    <w:rsid w:val="00C4334E"/>
    <w:rsid w:val="00C4363D"/>
    <w:rsid w:val="00C43A09"/>
    <w:rsid w:val="00C43AB2"/>
    <w:rsid w:val="00C43B2D"/>
    <w:rsid w:val="00C43CDE"/>
    <w:rsid w:val="00C43E73"/>
    <w:rsid w:val="00C43EC5"/>
    <w:rsid w:val="00C445D0"/>
    <w:rsid w:val="00C44FA0"/>
    <w:rsid w:val="00C45229"/>
    <w:rsid w:val="00C45299"/>
    <w:rsid w:val="00C45599"/>
    <w:rsid w:val="00C455CE"/>
    <w:rsid w:val="00C45DD5"/>
    <w:rsid w:val="00C4611B"/>
    <w:rsid w:val="00C46346"/>
    <w:rsid w:val="00C46983"/>
    <w:rsid w:val="00C46A3C"/>
    <w:rsid w:val="00C46F07"/>
    <w:rsid w:val="00C46FD2"/>
    <w:rsid w:val="00C473CF"/>
    <w:rsid w:val="00C473D5"/>
    <w:rsid w:val="00C47696"/>
    <w:rsid w:val="00C47DDB"/>
    <w:rsid w:val="00C50E96"/>
    <w:rsid w:val="00C50F6C"/>
    <w:rsid w:val="00C5124A"/>
    <w:rsid w:val="00C51322"/>
    <w:rsid w:val="00C51566"/>
    <w:rsid w:val="00C51806"/>
    <w:rsid w:val="00C520F2"/>
    <w:rsid w:val="00C52587"/>
    <w:rsid w:val="00C52620"/>
    <w:rsid w:val="00C52A6F"/>
    <w:rsid w:val="00C52D7A"/>
    <w:rsid w:val="00C52E14"/>
    <w:rsid w:val="00C52FC4"/>
    <w:rsid w:val="00C531C9"/>
    <w:rsid w:val="00C538E9"/>
    <w:rsid w:val="00C53AE8"/>
    <w:rsid w:val="00C53FDB"/>
    <w:rsid w:val="00C5414C"/>
    <w:rsid w:val="00C544E5"/>
    <w:rsid w:val="00C54551"/>
    <w:rsid w:val="00C54B02"/>
    <w:rsid w:val="00C54EBD"/>
    <w:rsid w:val="00C55982"/>
    <w:rsid w:val="00C55A7E"/>
    <w:rsid w:val="00C55C7B"/>
    <w:rsid w:val="00C55CD6"/>
    <w:rsid w:val="00C56571"/>
    <w:rsid w:val="00C566B5"/>
    <w:rsid w:val="00C56751"/>
    <w:rsid w:val="00C56A4F"/>
    <w:rsid w:val="00C57060"/>
    <w:rsid w:val="00C57701"/>
    <w:rsid w:val="00C57A21"/>
    <w:rsid w:val="00C57E5F"/>
    <w:rsid w:val="00C60360"/>
    <w:rsid w:val="00C606A2"/>
    <w:rsid w:val="00C6075B"/>
    <w:rsid w:val="00C609AD"/>
    <w:rsid w:val="00C609D6"/>
    <w:rsid w:val="00C60ADE"/>
    <w:rsid w:val="00C60B30"/>
    <w:rsid w:val="00C60BE4"/>
    <w:rsid w:val="00C60CE1"/>
    <w:rsid w:val="00C613A1"/>
    <w:rsid w:val="00C6191E"/>
    <w:rsid w:val="00C61EF9"/>
    <w:rsid w:val="00C626FB"/>
    <w:rsid w:val="00C62B3B"/>
    <w:rsid w:val="00C62E26"/>
    <w:rsid w:val="00C631DA"/>
    <w:rsid w:val="00C6324A"/>
    <w:rsid w:val="00C63497"/>
    <w:rsid w:val="00C63ACD"/>
    <w:rsid w:val="00C63C59"/>
    <w:rsid w:val="00C63E15"/>
    <w:rsid w:val="00C63F8E"/>
    <w:rsid w:val="00C63F9A"/>
    <w:rsid w:val="00C649DE"/>
    <w:rsid w:val="00C64A75"/>
    <w:rsid w:val="00C65150"/>
    <w:rsid w:val="00C6522A"/>
    <w:rsid w:val="00C655D1"/>
    <w:rsid w:val="00C65E8A"/>
    <w:rsid w:val="00C65EBC"/>
    <w:rsid w:val="00C65F8D"/>
    <w:rsid w:val="00C661A9"/>
    <w:rsid w:val="00C66ABE"/>
    <w:rsid w:val="00C675C1"/>
    <w:rsid w:val="00C67FDB"/>
    <w:rsid w:val="00C70024"/>
    <w:rsid w:val="00C7012F"/>
    <w:rsid w:val="00C703B4"/>
    <w:rsid w:val="00C704BE"/>
    <w:rsid w:val="00C70C0F"/>
    <w:rsid w:val="00C70D5B"/>
    <w:rsid w:val="00C70E8C"/>
    <w:rsid w:val="00C7106E"/>
    <w:rsid w:val="00C71BF8"/>
    <w:rsid w:val="00C71C09"/>
    <w:rsid w:val="00C71F55"/>
    <w:rsid w:val="00C72248"/>
    <w:rsid w:val="00C723AF"/>
    <w:rsid w:val="00C725C2"/>
    <w:rsid w:val="00C726F3"/>
    <w:rsid w:val="00C727DB"/>
    <w:rsid w:val="00C728A2"/>
    <w:rsid w:val="00C72A0B"/>
    <w:rsid w:val="00C72CE9"/>
    <w:rsid w:val="00C72D30"/>
    <w:rsid w:val="00C734F7"/>
    <w:rsid w:val="00C74115"/>
    <w:rsid w:val="00C742E8"/>
    <w:rsid w:val="00C7474D"/>
    <w:rsid w:val="00C748DE"/>
    <w:rsid w:val="00C74912"/>
    <w:rsid w:val="00C75199"/>
    <w:rsid w:val="00C7524A"/>
    <w:rsid w:val="00C754B9"/>
    <w:rsid w:val="00C755C6"/>
    <w:rsid w:val="00C756BF"/>
    <w:rsid w:val="00C75E48"/>
    <w:rsid w:val="00C75F70"/>
    <w:rsid w:val="00C763E7"/>
    <w:rsid w:val="00C76BD0"/>
    <w:rsid w:val="00C76C30"/>
    <w:rsid w:val="00C76E23"/>
    <w:rsid w:val="00C76E79"/>
    <w:rsid w:val="00C77310"/>
    <w:rsid w:val="00C77529"/>
    <w:rsid w:val="00C778A3"/>
    <w:rsid w:val="00C77A15"/>
    <w:rsid w:val="00C77B68"/>
    <w:rsid w:val="00C77C25"/>
    <w:rsid w:val="00C77E41"/>
    <w:rsid w:val="00C800BA"/>
    <w:rsid w:val="00C804D3"/>
    <w:rsid w:val="00C80AD4"/>
    <w:rsid w:val="00C80EAE"/>
    <w:rsid w:val="00C80EE0"/>
    <w:rsid w:val="00C80FF7"/>
    <w:rsid w:val="00C8104B"/>
    <w:rsid w:val="00C810CB"/>
    <w:rsid w:val="00C81476"/>
    <w:rsid w:val="00C8154C"/>
    <w:rsid w:val="00C82037"/>
    <w:rsid w:val="00C82081"/>
    <w:rsid w:val="00C820F6"/>
    <w:rsid w:val="00C82237"/>
    <w:rsid w:val="00C82446"/>
    <w:rsid w:val="00C8289E"/>
    <w:rsid w:val="00C82B1E"/>
    <w:rsid w:val="00C82BBE"/>
    <w:rsid w:val="00C836A7"/>
    <w:rsid w:val="00C839C4"/>
    <w:rsid w:val="00C83DDE"/>
    <w:rsid w:val="00C84108"/>
    <w:rsid w:val="00C843FD"/>
    <w:rsid w:val="00C851D7"/>
    <w:rsid w:val="00C856A3"/>
    <w:rsid w:val="00C857D1"/>
    <w:rsid w:val="00C85D82"/>
    <w:rsid w:val="00C8631C"/>
    <w:rsid w:val="00C86591"/>
    <w:rsid w:val="00C868DF"/>
    <w:rsid w:val="00C86CE8"/>
    <w:rsid w:val="00C875B0"/>
    <w:rsid w:val="00C877E2"/>
    <w:rsid w:val="00C87955"/>
    <w:rsid w:val="00C87B30"/>
    <w:rsid w:val="00C87B5F"/>
    <w:rsid w:val="00C90777"/>
    <w:rsid w:val="00C90AA1"/>
    <w:rsid w:val="00C90CFC"/>
    <w:rsid w:val="00C911E3"/>
    <w:rsid w:val="00C914A9"/>
    <w:rsid w:val="00C9258D"/>
    <w:rsid w:val="00C92930"/>
    <w:rsid w:val="00C92B2B"/>
    <w:rsid w:val="00C92F83"/>
    <w:rsid w:val="00C9423D"/>
    <w:rsid w:val="00C94306"/>
    <w:rsid w:val="00C94774"/>
    <w:rsid w:val="00C948EB"/>
    <w:rsid w:val="00C949D0"/>
    <w:rsid w:val="00C94B6F"/>
    <w:rsid w:val="00C94CB7"/>
    <w:rsid w:val="00C94E55"/>
    <w:rsid w:val="00C9556B"/>
    <w:rsid w:val="00C955CE"/>
    <w:rsid w:val="00C957A0"/>
    <w:rsid w:val="00C95E88"/>
    <w:rsid w:val="00C96E1D"/>
    <w:rsid w:val="00C97779"/>
    <w:rsid w:val="00C97913"/>
    <w:rsid w:val="00C979AB"/>
    <w:rsid w:val="00C97B2D"/>
    <w:rsid w:val="00CA04C8"/>
    <w:rsid w:val="00CA0717"/>
    <w:rsid w:val="00CA0974"/>
    <w:rsid w:val="00CA0E55"/>
    <w:rsid w:val="00CA0EFF"/>
    <w:rsid w:val="00CA19B5"/>
    <w:rsid w:val="00CA1ABF"/>
    <w:rsid w:val="00CA20DE"/>
    <w:rsid w:val="00CA2138"/>
    <w:rsid w:val="00CA22E9"/>
    <w:rsid w:val="00CA28B4"/>
    <w:rsid w:val="00CA2A78"/>
    <w:rsid w:val="00CA3657"/>
    <w:rsid w:val="00CA36B3"/>
    <w:rsid w:val="00CA36BA"/>
    <w:rsid w:val="00CA3872"/>
    <w:rsid w:val="00CA3895"/>
    <w:rsid w:val="00CA3F05"/>
    <w:rsid w:val="00CA4047"/>
    <w:rsid w:val="00CA42E1"/>
    <w:rsid w:val="00CA4377"/>
    <w:rsid w:val="00CA4620"/>
    <w:rsid w:val="00CA4B0C"/>
    <w:rsid w:val="00CA4B85"/>
    <w:rsid w:val="00CA4C1D"/>
    <w:rsid w:val="00CA543F"/>
    <w:rsid w:val="00CA5598"/>
    <w:rsid w:val="00CA56AA"/>
    <w:rsid w:val="00CA5ABC"/>
    <w:rsid w:val="00CA5C8D"/>
    <w:rsid w:val="00CA5FEE"/>
    <w:rsid w:val="00CA6714"/>
    <w:rsid w:val="00CA672D"/>
    <w:rsid w:val="00CA7230"/>
    <w:rsid w:val="00CA7310"/>
    <w:rsid w:val="00CA7321"/>
    <w:rsid w:val="00CA75A8"/>
    <w:rsid w:val="00CA7797"/>
    <w:rsid w:val="00CA7E07"/>
    <w:rsid w:val="00CA7E35"/>
    <w:rsid w:val="00CB013B"/>
    <w:rsid w:val="00CB0243"/>
    <w:rsid w:val="00CB0C2D"/>
    <w:rsid w:val="00CB124E"/>
    <w:rsid w:val="00CB132F"/>
    <w:rsid w:val="00CB179F"/>
    <w:rsid w:val="00CB1812"/>
    <w:rsid w:val="00CB19B5"/>
    <w:rsid w:val="00CB208B"/>
    <w:rsid w:val="00CB2554"/>
    <w:rsid w:val="00CB271B"/>
    <w:rsid w:val="00CB2BF5"/>
    <w:rsid w:val="00CB3109"/>
    <w:rsid w:val="00CB366C"/>
    <w:rsid w:val="00CB39C1"/>
    <w:rsid w:val="00CB3E64"/>
    <w:rsid w:val="00CB433D"/>
    <w:rsid w:val="00CB44D3"/>
    <w:rsid w:val="00CB4B22"/>
    <w:rsid w:val="00CB4E2A"/>
    <w:rsid w:val="00CB500E"/>
    <w:rsid w:val="00CB50DB"/>
    <w:rsid w:val="00CB54DC"/>
    <w:rsid w:val="00CB5D83"/>
    <w:rsid w:val="00CB5E38"/>
    <w:rsid w:val="00CB6284"/>
    <w:rsid w:val="00CB64C8"/>
    <w:rsid w:val="00CB665D"/>
    <w:rsid w:val="00CB67C9"/>
    <w:rsid w:val="00CB6C69"/>
    <w:rsid w:val="00CB6E81"/>
    <w:rsid w:val="00CB70DB"/>
    <w:rsid w:val="00CB70FD"/>
    <w:rsid w:val="00CB71CE"/>
    <w:rsid w:val="00CB75F7"/>
    <w:rsid w:val="00CB76E6"/>
    <w:rsid w:val="00CB7902"/>
    <w:rsid w:val="00CB7CE3"/>
    <w:rsid w:val="00CB7D70"/>
    <w:rsid w:val="00CB7F2D"/>
    <w:rsid w:val="00CC018B"/>
    <w:rsid w:val="00CC09B8"/>
    <w:rsid w:val="00CC0AAB"/>
    <w:rsid w:val="00CC1A0D"/>
    <w:rsid w:val="00CC1A46"/>
    <w:rsid w:val="00CC1CBA"/>
    <w:rsid w:val="00CC1E37"/>
    <w:rsid w:val="00CC1ECD"/>
    <w:rsid w:val="00CC1FCF"/>
    <w:rsid w:val="00CC25AA"/>
    <w:rsid w:val="00CC26C1"/>
    <w:rsid w:val="00CC2A23"/>
    <w:rsid w:val="00CC2C1E"/>
    <w:rsid w:val="00CC2C91"/>
    <w:rsid w:val="00CC2D6D"/>
    <w:rsid w:val="00CC3078"/>
    <w:rsid w:val="00CC3589"/>
    <w:rsid w:val="00CC3728"/>
    <w:rsid w:val="00CC3E73"/>
    <w:rsid w:val="00CC4467"/>
    <w:rsid w:val="00CC46F8"/>
    <w:rsid w:val="00CC4812"/>
    <w:rsid w:val="00CC491A"/>
    <w:rsid w:val="00CC4AF6"/>
    <w:rsid w:val="00CC4B09"/>
    <w:rsid w:val="00CC5437"/>
    <w:rsid w:val="00CC54E8"/>
    <w:rsid w:val="00CC57A7"/>
    <w:rsid w:val="00CC5E45"/>
    <w:rsid w:val="00CC5EA4"/>
    <w:rsid w:val="00CC6138"/>
    <w:rsid w:val="00CC6170"/>
    <w:rsid w:val="00CC63D4"/>
    <w:rsid w:val="00CC65BD"/>
    <w:rsid w:val="00CC6658"/>
    <w:rsid w:val="00CC7536"/>
    <w:rsid w:val="00CC760A"/>
    <w:rsid w:val="00CC7772"/>
    <w:rsid w:val="00CC790C"/>
    <w:rsid w:val="00CC7FFA"/>
    <w:rsid w:val="00CD00B1"/>
    <w:rsid w:val="00CD01B8"/>
    <w:rsid w:val="00CD036C"/>
    <w:rsid w:val="00CD0775"/>
    <w:rsid w:val="00CD0CCB"/>
    <w:rsid w:val="00CD15ED"/>
    <w:rsid w:val="00CD1742"/>
    <w:rsid w:val="00CD19E8"/>
    <w:rsid w:val="00CD1C2A"/>
    <w:rsid w:val="00CD208D"/>
    <w:rsid w:val="00CD21DD"/>
    <w:rsid w:val="00CD228E"/>
    <w:rsid w:val="00CD26E9"/>
    <w:rsid w:val="00CD26F2"/>
    <w:rsid w:val="00CD300A"/>
    <w:rsid w:val="00CD3083"/>
    <w:rsid w:val="00CD30B7"/>
    <w:rsid w:val="00CD3148"/>
    <w:rsid w:val="00CD3349"/>
    <w:rsid w:val="00CD3611"/>
    <w:rsid w:val="00CD36AB"/>
    <w:rsid w:val="00CD4CA2"/>
    <w:rsid w:val="00CD4D77"/>
    <w:rsid w:val="00CD4F72"/>
    <w:rsid w:val="00CD51A1"/>
    <w:rsid w:val="00CD524D"/>
    <w:rsid w:val="00CD52F1"/>
    <w:rsid w:val="00CD5ACE"/>
    <w:rsid w:val="00CD5BC3"/>
    <w:rsid w:val="00CD5BDF"/>
    <w:rsid w:val="00CD60C0"/>
    <w:rsid w:val="00CD6460"/>
    <w:rsid w:val="00CD6589"/>
    <w:rsid w:val="00CD65DF"/>
    <w:rsid w:val="00CD67C6"/>
    <w:rsid w:val="00CD68DA"/>
    <w:rsid w:val="00CD6E47"/>
    <w:rsid w:val="00CD6F7D"/>
    <w:rsid w:val="00CD6F81"/>
    <w:rsid w:val="00CD7438"/>
    <w:rsid w:val="00CD7488"/>
    <w:rsid w:val="00CD7531"/>
    <w:rsid w:val="00CD7671"/>
    <w:rsid w:val="00CD78D4"/>
    <w:rsid w:val="00CD7BE9"/>
    <w:rsid w:val="00CD7C38"/>
    <w:rsid w:val="00CE0214"/>
    <w:rsid w:val="00CE0389"/>
    <w:rsid w:val="00CE0513"/>
    <w:rsid w:val="00CE1076"/>
    <w:rsid w:val="00CE10D7"/>
    <w:rsid w:val="00CE1578"/>
    <w:rsid w:val="00CE1972"/>
    <w:rsid w:val="00CE200B"/>
    <w:rsid w:val="00CE24D5"/>
    <w:rsid w:val="00CE25D5"/>
    <w:rsid w:val="00CE2E20"/>
    <w:rsid w:val="00CE2F01"/>
    <w:rsid w:val="00CE3319"/>
    <w:rsid w:val="00CE38CF"/>
    <w:rsid w:val="00CE3F24"/>
    <w:rsid w:val="00CE400D"/>
    <w:rsid w:val="00CE42ED"/>
    <w:rsid w:val="00CE45A8"/>
    <w:rsid w:val="00CE46F1"/>
    <w:rsid w:val="00CE481A"/>
    <w:rsid w:val="00CE4A78"/>
    <w:rsid w:val="00CE4B5F"/>
    <w:rsid w:val="00CE4F32"/>
    <w:rsid w:val="00CE4F93"/>
    <w:rsid w:val="00CE55C4"/>
    <w:rsid w:val="00CE5D47"/>
    <w:rsid w:val="00CE5E86"/>
    <w:rsid w:val="00CE606D"/>
    <w:rsid w:val="00CE611E"/>
    <w:rsid w:val="00CE630B"/>
    <w:rsid w:val="00CE6A9D"/>
    <w:rsid w:val="00CE6C5F"/>
    <w:rsid w:val="00CE7059"/>
    <w:rsid w:val="00CE78F0"/>
    <w:rsid w:val="00CF07EF"/>
    <w:rsid w:val="00CF0948"/>
    <w:rsid w:val="00CF0C19"/>
    <w:rsid w:val="00CF0D2E"/>
    <w:rsid w:val="00CF171D"/>
    <w:rsid w:val="00CF1D6A"/>
    <w:rsid w:val="00CF2564"/>
    <w:rsid w:val="00CF2851"/>
    <w:rsid w:val="00CF2ACD"/>
    <w:rsid w:val="00CF2B3D"/>
    <w:rsid w:val="00CF2D6E"/>
    <w:rsid w:val="00CF2EEB"/>
    <w:rsid w:val="00CF3107"/>
    <w:rsid w:val="00CF3676"/>
    <w:rsid w:val="00CF3976"/>
    <w:rsid w:val="00CF3B7D"/>
    <w:rsid w:val="00CF3D0F"/>
    <w:rsid w:val="00CF3DC1"/>
    <w:rsid w:val="00CF3F45"/>
    <w:rsid w:val="00CF443D"/>
    <w:rsid w:val="00CF47A1"/>
    <w:rsid w:val="00CF494C"/>
    <w:rsid w:val="00CF4A48"/>
    <w:rsid w:val="00CF4BEB"/>
    <w:rsid w:val="00CF4C31"/>
    <w:rsid w:val="00CF4CAB"/>
    <w:rsid w:val="00CF5080"/>
    <w:rsid w:val="00CF50FB"/>
    <w:rsid w:val="00CF52A5"/>
    <w:rsid w:val="00CF5425"/>
    <w:rsid w:val="00CF5D5A"/>
    <w:rsid w:val="00CF661C"/>
    <w:rsid w:val="00CF6E48"/>
    <w:rsid w:val="00CF7112"/>
    <w:rsid w:val="00CF72AF"/>
    <w:rsid w:val="00CF7719"/>
    <w:rsid w:val="00CF7AB9"/>
    <w:rsid w:val="00CF7B46"/>
    <w:rsid w:val="00CF7DC7"/>
    <w:rsid w:val="00CF7E12"/>
    <w:rsid w:val="00D0072B"/>
    <w:rsid w:val="00D00C1F"/>
    <w:rsid w:val="00D01145"/>
    <w:rsid w:val="00D01A3C"/>
    <w:rsid w:val="00D02438"/>
    <w:rsid w:val="00D024A1"/>
    <w:rsid w:val="00D02961"/>
    <w:rsid w:val="00D03023"/>
    <w:rsid w:val="00D033B1"/>
    <w:rsid w:val="00D0346C"/>
    <w:rsid w:val="00D039ED"/>
    <w:rsid w:val="00D0403F"/>
    <w:rsid w:val="00D0441E"/>
    <w:rsid w:val="00D04679"/>
    <w:rsid w:val="00D047DB"/>
    <w:rsid w:val="00D05144"/>
    <w:rsid w:val="00D05260"/>
    <w:rsid w:val="00D0544F"/>
    <w:rsid w:val="00D0546B"/>
    <w:rsid w:val="00D05625"/>
    <w:rsid w:val="00D05935"/>
    <w:rsid w:val="00D0597D"/>
    <w:rsid w:val="00D05B8A"/>
    <w:rsid w:val="00D05EDB"/>
    <w:rsid w:val="00D05FF5"/>
    <w:rsid w:val="00D062F2"/>
    <w:rsid w:val="00D06716"/>
    <w:rsid w:val="00D06780"/>
    <w:rsid w:val="00D06B94"/>
    <w:rsid w:val="00D070A9"/>
    <w:rsid w:val="00D07747"/>
    <w:rsid w:val="00D07FAF"/>
    <w:rsid w:val="00D1077E"/>
    <w:rsid w:val="00D11064"/>
    <w:rsid w:val="00D110CA"/>
    <w:rsid w:val="00D119D2"/>
    <w:rsid w:val="00D11D2E"/>
    <w:rsid w:val="00D12116"/>
    <w:rsid w:val="00D12C91"/>
    <w:rsid w:val="00D12D80"/>
    <w:rsid w:val="00D1363F"/>
    <w:rsid w:val="00D13C82"/>
    <w:rsid w:val="00D13C9E"/>
    <w:rsid w:val="00D13CB3"/>
    <w:rsid w:val="00D13FB7"/>
    <w:rsid w:val="00D14ADD"/>
    <w:rsid w:val="00D15148"/>
    <w:rsid w:val="00D155E1"/>
    <w:rsid w:val="00D15DF7"/>
    <w:rsid w:val="00D15ED3"/>
    <w:rsid w:val="00D1619F"/>
    <w:rsid w:val="00D1639F"/>
    <w:rsid w:val="00D166C8"/>
    <w:rsid w:val="00D16A41"/>
    <w:rsid w:val="00D17312"/>
    <w:rsid w:val="00D17A2B"/>
    <w:rsid w:val="00D2023E"/>
    <w:rsid w:val="00D20887"/>
    <w:rsid w:val="00D21251"/>
    <w:rsid w:val="00D21AF0"/>
    <w:rsid w:val="00D21B1C"/>
    <w:rsid w:val="00D21BEA"/>
    <w:rsid w:val="00D21C03"/>
    <w:rsid w:val="00D21ECA"/>
    <w:rsid w:val="00D21EF0"/>
    <w:rsid w:val="00D22788"/>
    <w:rsid w:val="00D227D9"/>
    <w:rsid w:val="00D22A60"/>
    <w:rsid w:val="00D234A8"/>
    <w:rsid w:val="00D23769"/>
    <w:rsid w:val="00D237D7"/>
    <w:rsid w:val="00D23AB4"/>
    <w:rsid w:val="00D23BBD"/>
    <w:rsid w:val="00D23CED"/>
    <w:rsid w:val="00D2400B"/>
    <w:rsid w:val="00D244D8"/>
    <w:rsid w:val="00D24B04"/>
    <w:rsid w:val="00D24DA9"/>
    <w:rsid w:val="00D24DD2"/>
    <w:rsid w:val="00D258EC"/>
    <w:rsid w:val="00D25CAA"/>
    <w:rsid w:val="00D25D98"/>
    <w:rsid w:val="00D262C8"/>
    <w:rsid w:val="00D266AF"/>
    <w:rsid w:val="00D26CAA"/>
    <w:rsid w:val="00D271E3"/>
    <w:rsid w:val="00D276A3"/>
    <w:rsid w:val="00D27C29"/>
    <w:rsid w:val="00D27F58"/>
    <w:rsid w:val="00D300D6"/>
    <w:rsid w:val="00D301B1"/>
    <w:rsid w:val="00D30242"/>
    <w:rsid w:val="00D30921"/>
    <w:rsid w:val="00D30C6C"/>
    <w:rsid w:val="00D31694"/>
    <w:rsid w:val="00D318E3"/>
    <w:rsid w:val="00D3193B"/>
    <w:rsid w:val="00D31BE3"/>
    <w:rsid w:val="00D32460"/>
    <w:rsid w:val="00D325D6"/>
    <w:rsid w:val="00D329C6"/>
    <w:rsid w:val="00D32DBD"/>
    <w:rsid w:val="00D32F01"/>
    <w:rsid w:val="00D3310B"/>
    <w:rsid w:val="00D335D2"/>
    <w:rsid w:val="00D33742"/>
    <w:rsid w:val="00D33A9B"/>
    <w:rsid w:val="00D33ACC"/>
    <w:rsid w:val="00D33DB5"/>
    <w:rsid w:val="00D34832"/>
    <w:rsid w:val="00D34A7A"/>
    <w:rsid w:val="00D34CD5"/>
    <w:rsid w:val="00D358FD"/>
    <w:rsid w:val="00D35A26"/>
    <w:rsid w:val="00D35CD4"/>
    <w:rsid w:val="00D35E5D"/>
    <w:rsid w:val="00D36059"/>
    <w:rsid w:val="00D360E1"/>
    <w:rsid w:val="00D3646A"/>
    <w:rsid w:val="00D36512"/>
    <w:rsid w:val="00D36F4F"/>
    <w:rsid w:val="00D36F56"/>
    <w:rsid w:val="00D374E1"/>
    <w:rsid w:val="00D379EF"/>
    <w:rsid w:val="00D37A45"/>
    <w:rsid w:val="00D37B3D"/>
    <w:rsid w:val="00D37BE6"/>
    <w:rsid w:val="00D37CD4"/>
    <w:rsid w:val="00D37E00"/>
    <w:rsid w:val="00D401B6"/>
    <w:rsid w:val="00D40300"/>
    <w:rsid w:val="00D403A2"/>
    <w:rsid w:val="00D40780"/>
    <w:rsid w:val="00D407EE"/>
    <w:rsid w:val="00D408E3"/>
    <w:rsid w:val="00D40A54"/>
    <w:rsid w:val="00D40CC2"/>
    <w:rsid w:val="00D41030"/>
    <w:rsid w:val="00D410FD"/>
    <w:rsid w:val="00D41F10"/>
    <w:rsid w:val="00D41F5F"/>
    <w:rsid w:val="00D41F6F"/>
    <w:rsid w:val="00D422D2"/>
    <w:rsid w:val="00D424EC"/>
    <w:rsid w:val="00D42831"/>
    <w:rsid w:val="00D42D60"/>
    <w:rsid w:val="00D42D64"/>
    <w:rsid w:val="00D43500"/>
    <w:rsid w:val="00D436C0"/>
    <w:rsid w:val="00D439CC"/>
    <w:rsid w:val="00D43A08"/>
    <w:rsid w:val="00D44119"/>
    <w:rsid w:val="00D442D9"/>
    <w:rsid w:val="00D445FE"/>
    <w:rsid w:val="00D4481A"/>
    <w:rsid w:val="00D44F8E"/>
    <w:rsid w:val="00D44FA2"/>
    <w:rsid w:val="00D4519A"/>
    <w:rsid w:val="00D452A9"/>
    <w:rsid w:val="00D45655"/>
    <w:rsid w:val="00D45A1E"/>
    <w:rsid w:val="00D45D43"/>
    <w:rsid w:val="00D45E08"/>
    <w:rsid w:val="00D45E85"/>
    <w:rsid w:val="00D45F00"/>
    <w:rsid w:val="00D46331"/>
    <w:rsid w:val="00D463C6"/>
    <w:rsid w:val="00D4674F"/>
    <w:rsid w:val="00D46C66"/>
    <w:rsid w:val="00D46C71"/>
    <w:rsid w:val="00D4705F"/>
    <w:rsid w:val="00D47633"/>
    <w:rsid w:val="00D47CE7"/>
    <w:rsid w:val="00D500D5"/>
    <w:rsid w:val="00D50157"/>
    <w:rsid w:val="00D5073B"/>
    <w:rsid w:val="00D508BA"/>
    <w:rsid w:val="00D50A16"/>
    <w:rsid w:val="00D50BB0"/>
    <w:rsid w:val="00D510D0"/>
    <w:rsid w:val="00D51808"/>
    <w:rsid w:val="00D519CB"/>
    <w:rsid w:val="00D51FE4"/>
    <w:rsid w:val="00D5238E"/>
    <w:rsid w:val="00D52858"/>
    <w:rsid w:val="00D528FB"/>
    <w:rsid w:val="00D52C15"/>
    <w:rsid w:val="00D52D5E"/>
    <w:rsid w:val="00D53076"/>
    <w:rsid w:val="00D53703"/>
    <w:rsid w:val="00D53BA5"/>
    <w:rsid w:val="00D53D89"/>
    <w:rsid w:val="00D53FEA"/>
    <w:rsid w:val="00D5401B"/>
    <w:rsid w:val="00D541A2"/>
    <w:rsid w:val="00D5424E"/>
    <w:rsid w:val="00D54648"/>
    <w:rsid w:val="00D54A0F"/>
    <w:rsid w:val="00D55103"/>
    <w:rsid w:val="00D55351"/>
    <w:rsid w:val="00D55910"/>
    <w:rsid w:val="00D55D06"/>
    <w:rsid w:val="00D55EDA"/>
    <w:rsid w:val="00D5650A"/>
    <w:rsid w:val="00D56964"/>
    <w:rsid w:val="00D56DAC"/>
    <w:rsid w:val="00D56E54"/>
    <w:rsid w:val="00D57302"/>
    <w:rsid w:val="00D577BF"/>
    <w:rsid w:val="00D57B74"/>
    <w:rsid w:val="00D57D2F"/>
    <w:rsid w:val="00D57DCA"/>
    <w:rsid w:val="00D57FAB"/>
    <w:rsid w:val="00D60C86"/>
    <w:rsid w:val="00D610A2"/>
    <w:rsid w:val="00D61222"/>
    <w:rsid w:val="00D61322"/>
    <w:rsid w:val="00D6142E"/>
    <w:rsid w:val="00D61945"/>
    <w:rsid w:val="00D619F6"/>
    <w:rsid w:val="00D61D1F"/>
    <w:rsid w:val="00D61FEE"/>
    <w:rsid w:val="00D62110"/>
    <w:rsid w:val="00D6254A"/>
    <w:rsid w:val="00D625EA"/>
    <w:rsid w:val="00D62936"/>
    <w:rsid w:val="00D6293B"/>
    <w:rsid w:val="00D62CA7"/>
    <w:rsid w:val="00D62CE0"/>
    <w:rsid w:val="00D62E33"/>
    <w:rsid w:val="00D63413"/>
    <w:rsid w:val="00D63625"/>
    <w:rsid w:val="00D63A26"/>
    <w:rsid w:val="00D64081"/>
    <w:rsid w:val="00D640B8"/>
    <w:rsid w:val="00D641BE"/>
    <w:rsid w:val="00D64CB7"/>
    <w:rsid w:val="00D651BC"/>
    <w:rsid w:val="00D652E3"/>
    <w:rsid w:val="00D6567D"/>
    <w:rsid w:val="00D65A3E"/>
    <w:rsid w:val="00D65EEE"/>
    <w:rsid w:val="00D667E3"/>
    <w:rsid w:val="00D66D5B"/>
    <w:rsid w:val="00D676B4"/>
    <w:rsid w:val="00D677F1"/>
    <w:rsid w:val="00D67CBC"/>
    <w:rsid w:val="00D67E90"/>
    <w:rsid w:val="00D67F95"/>
    <w:rsid w:val="00D7028F"/>
    <w:rsid w:val="00D7079A"/>
    <w:rsid w:val="00D71F02"/>
    <w:rsid w:val="00D71FC5"/>
    <w:rsid w:val="00D720BE"/>
    <w:rsid w:val="00D72227"/>
    <w:rsid w:val="00D72486"/>
    <w:rsid w:val="00D72770"/>
    <w:rsid w:val="00D729D1"/>
    <w:rsid w:val="00D72BB2"/>
    <w:rsid w:val="00D72C77"/>
    <w:rsid w:val="00D72F59"/>
    <w:rsid w:val="00D732B1"/>
    <w:rsid w:val="00D7337A"/>
    <w:rsid w:val="00D73520"/>
    <w:rsid w:val="00D73616"/>
    <w:rsid w:val="00D73E18"/>
    <w:rsid w:val="00D74290"/>
    <w:rsid w:val="00D748EC"/>
    <w:rsid w:val="00D74D05"/>
    <w:rsid w:val="00D74D95"/>
    <w:rsid w:val="00D75074"/>
    <w:rsid w:val="00D75106"/>
    <w:rsid w:val="00D75495"/>
    <w:rsid w:val="00D75497"/>
    <w:rsid w:val="00D75570"/>
    <w:rsid w:val="00D75FB0"/>
    <w:rsid w:val="00D766CA"/>
    <w:rsid w:val="00D76A3A"/>
    <w:rsid w:val="00D77276"/>
    <w:rsid w:val="00D77439"/>
    <w:rsid w:val="00D77913"/>
    <w:rsid w:val="00D77AAF"/>
    <w:rsid w:val="00D8008E"/>
    <w:rsid w:val="00D80250"/>
    <w:rsid w:val="00D802B6"/>
    <w:rsid w:val="00D8084C"/>
    <w:rsid w:val="00D809FE"/>
    <w:rsid w:val="00D80D6A"/>
    <w:rsid w:val="00D80E52"/>
    <w:rsid w:val="00D813C0"/>
    <w:rsid w:val="00D81596"/>
    <w:rsid w:val="00D81E93"/>
    <w:rsid w:val="00D81EC9"/>
    <w:rsid w:val="00D82297"/>
    <w:rsid w:val="00D8319B"/>
    <w:rsid w:val="00D831AD"/>
    <w:rsid w:val="00D8361A"/>
    <w:rsid w:val="00D837C4"/>
    <w:rsid w:val="00D8390D"/>
    <w:rsid w:val="00D83B5A"/>
    <w:rsid w:val="00D83D9D"/>
    <w:rsid w:val="00D840B4"/>
    <w:rsid w:val="00D84151"/>
    <w:rsid w:val="00D84566"/>
    <w:rsid w:val="00D84618"/>
    <w:rsid w:val="00D846BA"/>
    <w:rsid w:val="00D8492B"/>
    <w:rsid w:val="00D84D95"/>
    <w:rsid w:val="00D84F80"/>
    <w:rsid w:val="00D857C4"/>
    <w:rsid w:val="00D85E40"/>
    <w:rsid w:val="00D85E56"/>
    <w:rsid w:val="00D863E0"/>
    <w:rsid w:val="00D8662A"/>
    <w:rsid w:val="00D866AB"/>
    <w:rsid w:val="00D86796"/>
    <w:rsid w:val="00D86964"/>
    <w:rsid w:val="00D86C43"/>
    <w:rsid w:val="00D86EE8"/>
    <w:rsid w:val="00D871AB"/>
    <w:rsid w:val="00D8773A"/>
    <w:rsid w:val="00D87BD9"/>
    <w:rsid w:val="00D90190"/>
    <w:rsid w:val="00D907CD"/>
    <w:rsid w:val="00D907D4"/>
    <w:rsid w:val="00D90A59"/>
    <w:rsid w:val="00D90A60"/>
    <w:rsid w:val="00D90FC4"/>
    <w:rsid w:val="00D910E5"/>
    <w:rsid w:val="00D9116B"/>
    <w:rsid w:val="00D913E0"/>
    <w:rsid w:val="00D91464"/>
    <w:rsid w:val="00D91674"/>
    <w:rsid w:val="00D9193B"/>
    <w:rsid w:val="00D91B79"/>
    <w:rsid w:val="00D92002"/>
    <w:rsid w:val="00D92015"/>
    <w:rsid w:val="00D9205F"/>
    <w:rsid w:val="00D92179"/>
    <w:rsid w:val="00D926F0"/>
    <w:rsid w:val="00D928E0"/>
    <w:rsid w:val="00D9294C"/>
    <w:rsid w:val="00D9297E"/>
    <w:rsid w:val="00D92E2A"/>
    <w:rsid w:val="00D9329A"/>
    <w:rsid w:val="00D934C9"/>
    <w:rsid w:val="00D93573"/>
    <w:rsid w:val="00D93577"/>
    <w:rsid w:val="00D937ED"/>
    <w:rsid w:val="00D93995"/>
    <w:rsid w:val="00D94014"/>
    <w:rsid w:val="00D94028"/>
    <w:rsid w:val="00D94055"/>
    <w:rsid w:val="00D9445D"/>
    <w:rsid w:val="00D95015"/>
    <w:rsid w:val="00D95915"/>
    <w:rsid w:val="00D959AE"/>
    <w:rsid w:val="00D95B71"/>
    <w:rsid w:val="00D9624C"/>
    <w:rsid w:val="00D9634C"/>
    <w:rsid w:val="00D96558"/>
    <w:rsid w:val="00D9694C"/>
    <w:rsid w:val="00D973AE"/>
    <w:rsid w:val="00D97735"/>
    <w:rsid w:val="00D97984"/>
    <w:rsid w:val="00D97A0A"/>
    <w:rsid w:val="00D97A9D"/>
    <w:rsid w:val="00D97C49"/>
    <w:rsid w:val="00D97D0C"/>
    <w:rsid w:val="00D97D6A"/>
    <w:rsid w:val="00DA0785"/>
    <w:rsid w:val="00DA0E2E"/>
    <w:rsid w:val="00DA1529"/>
    <w:rsid w:val="00DA160B"/>
    <w:rsid w:val="00DA2054"/>
    <w:rsid w:val="00DA22FE"/>
    <w:rsid w:val="00DA25BD"/>
    <w:rsid w:val="00DA2D11"/>
    <w:rsid w:val="00DA2DD9"/>
    <w:rsid w:val="00DA2E64"/>
    <w:rsid w:val="00DA2EDA"/>
    <w:rsid w:val="00DA3339"/>
    <w:rsid w:val="00DA380C"/>
    <w:rsid w:val="00DA3E26"/>
    <w:rsid w:val="00DA467F"/>
    <w:rsid w:val="00DA4757"/>
    <w:rsid w:val="00DA4DBB"/>
    <w:rsid w:val="00DA518F"/>
    <w:rsid w:val="00DA531D"/>
    <w:rsid w:val="00DA5733"/>
    <w:rsid w:val="00DA573C"/>
    <w:rsid w:val="00DA5854"/>
    <w:rsid w:val="00DA5E2F"/>
    <w:rsid w:val="00DA6522"/>
    <w:rsid w:val="00DA65D0"/>
    <w:rsid w:val="00DA68BE"/>
    <w:rsid w:val="00DA6E3B"/>
    <w:rsid w:val="00DA7017"/>
    <w:rsid w:val="00DA7381"/>
    <w:rsid w:val="00DA79E5"/>
    <w:rsid w:val="00DA7A53"/>
    <w:rsid w:val="00DA7CC4"/>
    <w:rsid w:val="00DA7D64"/>
    <w:rsid w:val="00DB04D1"/>
    <w:rsid w:val="00DB0B11"/>
    <w:rsid w:val="00DB0CCF"/>
    <w:rsid w:val="00DB10D2"/>
    <w:rsid w:val="00DB175C"/>
    <w:rsid w:val="00DB1A91"/>
    <w:rsid w:val="00DB1ADD"/>
    <w:rsid w:val="00DB2228"/>
    <w:rsid w:val="00DB25AD"/>
    <w:rsid w:val="00DB26E3"/>
    <w:rsid w:val="00DB27BE"/>
    <w:rsid w:val="00DB2EA8"/>
    <w:rsid w:val="00DB300B"/>
    <w:rsid w:val="00DB359B"/>
    <w:rsid w:val="00DB369C"/>
    <w:rsid w:val="00DB36DC"/>
    <w:rsid w:val="00DB4282"/>
    <w:rsid w:val="00DB4C49"/>
    <w:rsid w:val="00DB5368"/>
    <w:rsid w:val="00DB5870"/>
    <w:rsid w:val="00DB5BA5"/>
    <w:rsid w:val="00DB5CE5"/>
    <w:rsid w:val="00DB5F01"/>
    <w:rsid w:val="00DB5FC3"/>
    <w:rsid w:val="00DB65AA"/>
    <w:rsid w:val="00DB6CA0"/>
    <w:rsid w:val="00DB6D76"/>
    <w:rsid w:val="00DB6FEB"/>
    <w:rsid w:val="00DB7AE9"/>
    <w:rsid w:val="00DB7E0B"/>
    <w:rsid w:val="00DC02C2"/>
    <w:rsid w:val="00DC0687"/>
    <w:rsid w:val="00DC092A"/>
    <w:rsid w:val="00DC0A21"/>
    <w:rsid w:val="00DC0E12"/>
    <w:rsid w:val="00DC0FE3"/>
    <w:rsid w:val="00DC1345"/>
    <w:rsid w:val="00DC17AD"/>
    <w:rsid w:val="00DC17C9"/>
    <w:rsid w:val="00DC187D"/>
    <w:rsid w:val="00DC2009"/>
    <w:rsid w:val="00DC2754"/>
    <w:rsid w:val="00DC2C3D"/>
    <w:rsid w:val="00DC2DCC"/>
    <w:rsid w:val="00DC2DEF"/>
    <w:rsid w:val="00DC3BA1"/>
    <w:rsid w:val="00DC3CB1"/>
    <w:rsid w:val="00DC3CDF"/>
    <w:rsid w:val="00DC3E06"/>
    <w:rsid w:val="00DC4395"/>
    <w:rsid w:val="00DC4742"/>
    <w:rsid w:val="00DC49D8"/>
    <w:rsid w:val="00DC4B65"/>
    <w:rsid w:val="00DC4C38"/>
    <w:rsid w:val="00DC4D81"/>
    <w:rsid w:val="00DC6030"/>
    <w:rsid w:val="00DC6B10"/>
    <w:rsid w:val="00DC703C"/>
    <w:rsid w:val="00DC70B4"/>
    <w:rsid w:val="00DC722C"/>
    <w:rsid w:val="00DC7516"/>
    <w:rsid w:val="00DC751F"/>
    <w:rsid w:val="00DC7BD5"/>
    <w:rsid w:val="00DD01F4"/>
    <w:rsid w:val="00DD0569"/>
    <w:rsid w:val="00DD0D17"/>
    <w:rsid w:val="00DD1181"/>
    <w:rsid w:val="00DD118A"/>
    <w:rsid w:val="00DD1574"/>
    <w:rsid w:val="00DD1A89"/>
    <w:rsid w:val="00DD1CCF"/>
    <w:rsid w:val="00DD1D33"/>
    <w:rsid w:val="00DD20E6"/>
    <w:rsid w:val="00DD2212"/>
    <w:rsid w:val="00DD3069"/>
    <w:rsid w:val="00DD312F"/>
    <w:rsid w:val="00DD3DFD"/>
    <w:rsid w:val="00DD4123"/>
    <w:rsid w:val="00DD42ED"/>
    <w:rsid w:val="00DD453B"/>
    <w:rsid w:val="00DD49EE"/>
    <w:rsid w:val="00DD4E5A"/>
    <w:rsid w:val="00DD52BB"/>
    <w:rsid w:val="00DD5406"/>
    <w:rsid w:val="00DD573D"/>
    <w:rsid w:val="00DD5DBB"/>
    <w:rsid w:val="00DD634F"/>
    <w:rsid w:val="00DD6BC6"/>
    <w:rsid w:val="00DD6E39"/>
    <w:rsid w:val="00DD7468"/>
    <w:rsid w:val="00DD74E6"/>
    <w:rsid w:val="00DD7902"/>
    <w:rsid w:val="00DE0316"/>
    <w:rsid w:val="00DE04F6"/>
    <w:rsid w:val="00DE0622"/>
    <w:rsid w:val="00DE0977"/>
    <w:rsid w:val="00DE123F"/>
    <w:rsid w:val="00DE159A"/>
    <w:rsid w:val="00DE17D6"/>
    <w:rsid w:val="00DE1B70"/>
    <w:rsid w:val="00DE1D65"/>
    <w:rsid w:val="00DE1F27"/>
    <w:rsid w:val="00DE1FF3"/>
    <w:rsid w:val="00DE219A"/>
    <w:rsid w:val="00DE21BB"/>
    <w:rsid w:val="00DE22AC"/>
    <w:rsid w:val="00DE22DA"/>
    <w:rsid w:val="00DE274F"/>
    <w:rsid w:val="00DE29EF"/>
    <w:rsid w:val="00DE2D1D"/>
    <w:rsid w:val="00DE329F"/>
    <w:rsid w:val="00DE3426"/>
    <w:rsid w:val="00DE3481"/>
    <w:rsid w:val="00DE3727"/>
    <w:rsid w:val="00DE3BA5"/>
    <w:rsid w:val="00DE434D"/>
    <w:rsid w:val="00DE4A76"/>
    <w:rsid w:val="00DE4BCB"/>
    <w:rsid w:val="00DE50CF"/>
    <w:rsid w:val="00DE555A"/>
    <w:rsid w:val="00DE5E23"/>
    <w:rsid w:val="00DE6E46"/>
    <w:rsid w:val="00DE7102"/>
    <w:rsid w:val="00DE7137"/>
    <w:rsid w:val="00DE7631"/>
    <w:rsid w:val="00DE7AB2"/>
    <w:rsid w:val="00DE7ADB"/>
    <w:rsid w:val="00DE7C96"/>
    <w:rsid w:val="00DF02CD"/>
    <w:rsid w:val="00DF033B"/>
    <w:rsid w:val="00DF0604"/>
    <w:rsid w:val="00DF08E8"/>
    <w:rsid w:val="00DF09D5"/>
    <w:rsid w:val="00DF0BC8"/>
    <w:rsid w:val="00DF0D47"/>
    <w:rsid w:val="00DF0E52"/>
    <w:rsid w:val="00DF108E"/>
    <w:rsid w:val="00DF1993"/>
    <w:rsid w:val="00DF1E52"/>
    <w:rsid w:val="00DF2440"/>
    <w:rsid w:val="00DF380E"/>
    <w:rsid w:val="00DF39F6"/>
    <w:rsid w:val="00DF3C0D"/>
    <w:rsid w:val="00DF405F"/>
    <w:rsid w:val="00DF4379"/>
    <w:rsid w:val="00DF49A6"/>
    <w:rsid w:val="00DF4B1F"/>
    <w:rsid w:val="00DF4BCA"/>
    <w:rsid w:val="00DF4F67"/>
    <w:rsid w:val="00DF566C"/>
    <w:rsid w:val="00DF5B09"/>
    <w:rsid w:val="00DF5B3F"/>
    <w:rsid w:val="00DF5E2B"/>
    <w:rsid w:val="00DF6227"/>
    <w:rsid w:val="00DF6425"/>
    <w:rsid w:val="00DF6441"/>
    <w:rsid w:val="00DF6FB6"/>
    <w:rsid w:val="00DF6FEB"/>
    <w:rsid w:val="00DF71EE"/>
    <w:rsid w:val="00DF75B4"/>
    <w:rsid w:val="00DF7C21"/>
    <w:rsid w:val="00DF7CA6"/>
    <w:rsid w:val="00E00159"/>
    <w:rsid w:val="00E0018C"/>
    <w:rsid w:val="00E004C7"/>
    <w:rsid w:val="00E005DA"/>
    <w:rsid w:val="00E00C8E"/>
    <w:rsid w:val="00E00EDF"/>
    <w:rsid w:val="00E01658"/>
    <w:rsid w:val="00E01999"/>
    <w:rsid w:val="00E01B91"/>
    <w:rsid w:val="00E01E46"/>
    <w:rsid w:val="00E021E3"/>
    <w:rsid w:val="00E025CC"/>
    <w:rsid w:val="00E02840"/>
    <w:rsid w:val="00E02DC6"/>
    <w:rsid w:val="00E02ED8"/>
    <w:rsid w:val="00E032B0"/>
    <w:rsid w:val="00E03597"/>
    <w:rsid w:val="00E035CF"/>
    <w:rsid w:val="00E03E36"/>
    <w:rsid w:val="00E043CC"/>
    <w:rsid w:val="00E04407"/>
    <w:rsid w:val="00E045B0"/>
    <w:rsid w:val="00E05374"/>
    <w:rsid w:val="00E053E5"/>
    <w:rsid w:val="00E054FF"/>
    <w:rsid w:val="00E056F2"/>
    <w:rsid w:val="00E05BB7"/>
    <w:rsid w:val="00E05D16"/>
    <w:rsid w:val="00E05FC8"/>
    <w:rsid w:val="00E05FEB"/>
    <w:rsid w:val="00E06120"/>
    <w:rsid w:val="00E062D8"/>
    <w:rsid w:val="00E066A0"/>
    <w:rsid w:val="00E0671D"/>
    <w:rsid w:val="00E06A71"/>
    <w:rsid w:val="00E07497"/>
    <w:rsid w:val="00E0751A"/>
    <w:rsid w:val="00E07871"/>
    <w:rsid w:val="00E07991"/>
    <w:rsid w:val="00E07A4D"/>
    <w:rsid w:val="00E10073"/>
    <w:rsid w:val="00E102DE"/>
    <w:rsid w:val="00E106B6"/>
    <w:rsid w:val="00E10AD2"/>
    <w:rsid w:val="00E10B41"/>
    <w:rsid w:val="00E113C0"/>
    <w:rsid w:val="00E11A3C"/>
    <w:rsid w:val="00E11B29"/>
    <w:rsid w:val="00E11BB8"/>
    <w:rsid w:val="00E11EB4"/>
    <w:rsid w:val="00E11FDF"/>
    <w:rsid w:val="00E12595"/>
    <w:rsid w:val="00E12BB4"/>
    <w:rsid w:val="00E12F86"/>
    <w:rsid w:val="00E1319D"/>
    <w:rsid w:val="00E13495"/>
    <w:rsid w:val="00E1355F"/>
    <w:rsid w:val="00E13936"/>
    <w:rsid w:val="00E14318"/>
    <w:rsid w:val="00E144F4"/>
    <w:rsid w:val="00E14553"/>
    <w:rsid w:val="00E147CA"/>
    <w:rsid w:val="00E14A2D"/>
    <w:rsid w:val="00E1563F"/>
    <w:rsid w:val="00E15AF8"/>
    <w:rsid w:val="00E15BE0"/>
    <w:rsid w:val="00E15D41"/>
    <w:rsid w:val="00E15DCC"/>
    <w:rsid w:val="00E161B3"/>
    <w:rsid w:val="00E165D1"/>
    <w:rsid w:val="00E1669B"/>
    <w:rsid w:val="00E1693C"/>
    <w:rsid w:val="00E16F47"/>
    <w:rsid w:val="00E1712D"/>
    <w:rsid w:val="00E1747E"/>
    <w:rsid w:val="00E17A56"/>
    <w:rsid w:val="00E2008E"/>
    <w:rsid w:val="00E20419"/>
    <w:rsid w:val="00E211A6"/>
    <w:rsid w:val="00E21234"/>
    <w:rsid w:val="00E21335"/>
    <w:rsid w:val="00E2141A"/>
    <w:rsid w:val="00E217CF"/>
    <w:rsid w:val="00E21A79"/>
    <w:rsid w:val="00E21BDE"/>
    <w:rsid w:val="00E21E9D"/>
    <w:rsid w:val="00E22440"/>
    <w:rsid w:val="00E22772"/>
    <w:rsid w:val="00E23481"/>
    <w:rsid w:val="00E23C07"/>
    <w:rsid w:val="00E23E6E"/>
    <w:rsid w:val="00E23FA8"/>
    <w:rsid w:val="00E24156"/>
    <w:rsid w:val="00E24182"/>
    <w:rsid w:val="00E24C95"/>
    <w:rsid w:val="00E24E05"/>
    <w:rsid w:val="00E2507F"/>
    <w:rsid w:val="00E2599D"/>
    <w:rsid w:val="00E259BC"/>
    <w:rsid w:val="00E259C1"/>
    <w:rsid w:val="00E25A1E"/>
    <w:rsid w:val="00E25A23"/>
    <w:rsid w:val="00E260FC"/>
    <w:rsid w:val="00E26230"/>
    <w:rsid w:val="00E263D9"/>
    <w:rsid w:val="00E26722"/>
    <w:rsid w:val="00E2688E"/>
    <w:rsid w:val="00E26CB9"/>
    <w:rsid w:val="00E26CC8"/>
    <w:rsid w:val="00E26FBA"/>
    <w:rsid w:val="00E2738E"/>
    <w:rsid w:val="00E276A3"/>
    <w:rsid w:val="00E27853"/>
    <w:rsid w:val="00E27B0E"/>
    <w:rsid w:val="00E27EC7"/>
    <w:rsid w:val="00E27F95"/>
    <w:rsid w:val="00E301D1"/>
    <w:rsid w:val="00E3032B"/>
    <w:rsid w:val="00E304B6"/>
    <w:rsid w:val="00E30869"/>
    <w:rsid w:val="00E3131C"/>
    <w:rsid w:val="00E31BF3"/>
    <w:rsid w:val="00E32405"/>
    <w:rsid w:val="00E324C6"/>
    <w:rsid w:val="00E327F9"/>
    <w:rsid w:val="00E32A08"/>
    <w:rsid w:val="00E32CE5"/>
    <w:rsid w:val="00E33211"/>
    <w:rsid w:val="00E332C4"/>
    <w:rsid w:val="00E33948"/>
    <w:rsid w:val="00E33AB4"/>
    <w:rsid w:val="00E33B49"/>
    <w:rsid w:val="00E33B8A"/>
    <w:rsid w:val="00E33D13"/>
    <w:rsid w:val="00E33DA7"/>
    <w:rsid w:val="00E33DC3"/>
    <w:rsid w:val="00E340A2"/>
    <w:rsid w:val="00E34736"/>
    <w:rsid w:val="00E34A9C"/>
    <w:rsid w:val="00E34C15"/>
    <w:rsid w:val="00E34C79"/>
    <w:rsid w:val="00E34D12"/>
    <w:rsid w:val="00E34FA2"/>
    <w:rsid w:val="00E34FF5"/>
    <w:rsid w:val="00E35B1A"/>
    <w:rsid w:val="00E35DA4"/>
    <w:rsid w:val="00E3658E"/>
    <w:rsid w:val="00E366FD"/>
    <w:rsid w:val="00E37315"/>
    <w:rsid w:val="00E373B6"/>
    <w:rsid w:val="00E37827"/>
    <w:rsid w:val="00E379D6"/>
    <w:rsid w:val="00E401CC"/>
    <w:rsid w:val="00E40476"/>
    <w:rsid w:val="00E41000"/>
    <w:rsid w:val="00E4140F"/>
    <w:rsid w:val="00E41925"/>
    <w:rsid w:val="00E421A6"/>
    <w:rsid w:val="00E42614"/>
    <w:rsid w:val="00E426BB"/>
    <w:rsid w:val="00E429C2"/>
    <w:rsid w:val="00E42EED"/>
    <w:rsid w:val="00E43634"/>
    <w:rsid w:val="00E43B9C"/>
    <w:rsid w:val="00E43CD2"/>
    <w:rsid w:val="00E43FBD"/>
    <w:rsid w:val="00E44104"/>
    <w:rsid w:val="00E443F6"/>
    <w:rsid w:val="00E449D5"/>
    <w:rsid w:val="00E44E1B"/>
    <w:rsid w:val="00E4520B"/>
    <w:rsid w:val="00E4575A"/>
    <w:rsid w:val="00E459C0"/>
    <w:rsid w:val="00E463BE"/>
    <w:rsid w:val="00E46A7B"/>
    <w:rsid w:val="00E47225"/>
    <w:rsid w:val="00E474FB"/>
    <w:rsid w:val="00E475C3"/>
    <w:rsid w:val="00E477E4"/>
    <w:rsid w:val="00E47BD9"/>
    <w:rsid w:val="00E500E9"/>
    <w:rsid w:val="00E50206"/>
    <w:rsid w:val="00E502DB"/>
    <w:rsid w:val="00E5093B"/>
    <w:rsid w:val="00E50B7B"/>
    <w:rsid w:val="00E50BEE"/>
    <w:rsid w:val="00E50EB3"/>
    <w:rsid w:val="00E511C7"/>
    <w:rsid w:val="00E51592"/>
    <w:rsid w:val="00E516E6"/>
    <w:rsid w:val="00E5198A"/>
    <w:rsid w:val="00E51A85"/>
    <w:rsid w:val="00E5262A"/>
    <w:rsid w:val="00E526BF"/>
    <w:rsid w:val="00E526F5"/>
    <w:rsid w:val="00E53171"/>
    <w:rsid w:val="00E533B1"/>
    <w:rsid w:val="00E536E0"/>
    <w:rsid w:val="00E537ED"/>
    <w:rsid w:val="00E53E32"/>
    <w:rsid w:val="00E53EC9"/>
    <w:rsid w:val="00E54110"/>
    <w:rsid w:val="00E54279"/>
    <w:rsid w:val="00E54D99"/>
    <w:rsid w:val="00E550C5"/>
    <w:rsid w:val="00E55551"/>
    <w:rsid w:val="00E55BEC"/>
    <w:rsid w:val="00E5625B"/>
    <w:rsid w:val="00E56365"/>
    <w:rsid w:val="00E5667D"/>
    <w:rsid w:val="00E566EA"/>
    <w:rsid w:val="00E569ED"/>
    <w:rsid w:val="00E5745A"/>
    <w:rsid w:val="00E578C7"/>
    <w:rsid w:val="00E57D62"/>
    <w:rsid w:val="00E60341"/>
    <w:rsid w:val="00E60445"/>
    <w:rsid w:val="00E6056D"/>
    <w:rsid w:val="00E60848"/>
    <w:rsid w:val="00E60BB0"/>
    <w:rsid w:val="00E60D95"/>
    <w:rsid w:val="00E6143A"/>
    <w:rsid w:val="00E6176F"/>
    <w:rsid w:val="00E61DC2"/>
    <w:rsid w:val="00E62140"/>
    <w:rsid w:val="00E6214F"/>
    <w:rsid w:val="00E623AA"/>
    <w:rsid w:val="00E6295C"/>
    <w:rsid w:val="00E62A34"/>
    <w:rsid w:val="00E62D2F"/>
    <w:rsid w:val="00E638FC"/>
    <w:rsid w:val="00E647A5"/>
    <w:rsid w:val="00E6487A"/>
    <w:rsid w:val="00E64BAA"/>
    <w:rsid w:val="00E650CF"/>
    <w:rsid w:val="00E65767"/>
    <w:rsid w:val="00E65A4F"/>
    <w:rsid w:val="00E65BCC"/>
    <w:rsid w:val="00E65C83"/>
    <w:rsid w:val="00E6605F"/>
    <w:rsid w:val="00E66060"/>
    <w:rsid w:val="00E66322"/>
    <w:rsid w:val="00E66499"/>
    <w:rsid w:val="00E665DE"/>
    <w:rsid w:val="00E6667C"/>
    <w:rsid w:val="00E66758"/>
    <w:rsid w:val="00E669E2"/>
    <w:rsid w:val="00E673C2"/>
    <w:rsid w:val="00E674C4"/>
    <w:rsid w:val="00E67B72"/>
    <w:rsid w:val="00E67BD6"/>
    <w:rsid w:val="00E67DFB"/>
    <w:rsid w:val="00E704A5"/>
    <w:rsid w:val="00E70674"/>
    <w:rsid w:val="00E70695"/>
    <w:rsid w:val="00E7086A"/>
    <w:rsid w:val="00E70DC9"/>
    <w:rsid w:val="00E711C5"/>
    <w:rsid w:val="00E711F1"/>
    <w:rsid w:val="00E712FE"/>
    <w:rsid w:val="00E71804"/>
    <w:rsid w:val="00E71EA7"/>
    <w:rsid w:val="00E72AED"/>
    <w:rsid w:val="00E72B08"/>
    <w:rsid w:val="00E72BD4"/>
    <w:rsid w:val="00E72C13"/>
    <w:rsid w:val="00E72D56"/>
    <w:rsid w:val="00E72EA8"/>
    <w:rsid w:val="00E72EF2"/>
    <w:rsid w:val="00E736F5"/>
    <w:rsid w:val="00E73785"/>
    <w:rsid w:val="00E737E2"/>
    <w:rsid w:val="00E73BE0"/>
    <w:rsid w:val="00E73D56"/>
    <w:rsid w:val="00E742AB"/>
    <w:rsid w:val="00E743DB"/>
    <w:rsid w:val="00E74F69"/>
    <w:rsid w:val="00E74FF2"/>
    <w:rsid w:val="00E7538D"/>
    <w:rsid w:val="00E75702"/>
    <w:rsid w:val="00E75CFA"/>
    <w:rsid w:val="00E763CD"/>
    <w:rsid w:val="00E763E8"/>
    <w:rsid w:val="00E76D40"/>
    <w:rsid w:val="00E76F8D"/>
    <w:rsid w:val="00E76FF9"/>
    <w:rsid w:val="00E770F8"/>
    <w:rsid w:val="00E774D6"/>
    <w:rsid w:val="00E7767A"/>
    <w:rsid w:val="00E7774D"/>
    <w:rsid w:val="00E7787D"/>
    <w:rsid w:val="00E800A4"/>
    <w:rsid w:val="00E80591"/>
    <w:rsid w:val="00E81028"/>
    <w:rsid w:val="00E810DF"/>
    <w:rsid w:val="00E8110F"/>
    <w:rsid w:val="00E81149"/>
    <w:rsid w:val="00E81575"/>
    <w:rsid w:val="00E81CE7"/>
    <w:rsid w:val="00E81D4E"/>
    <w:rsid w:val="00E82C10"/>
    <w:rsid w:val="00E83247"/>
    <w:rsid w:val="00E83701"/>
    <w:rsid w:val="00E83734"/>
    <w:rsid w:val="00E837D2"/>
    <w:rsid w:val="00E845ED"/>
    <w:rsid w:val="00E846B1"/>
    <w:rsid w:val="00E84877"/>
    <w:rsid w:val="00E84956"/>
    <w:rsid w:val="00E84C07"/>
    <w:rsid w:val="00E84E3A"/>
    <w:rsid w:val="00E84E7D"/>
    <w:rsid w:val="00E85098"/>
    <w:rsid w:val="00E8569A"/>
    <w:rsid w:val="00E856E1"/>
    <w:rsid w:val="00E8595A"/>
    <w:rsid w:val="00E859F8"/>
    <w:rsid w:val="00E85AD4"/>
    <w:rsid w:val="00E85CD4"/>
    <w:rsid w:val="00E86EA4"/>
    <w:rsid w:val="00E871B9"/>
    <w:rsid w:val="00E87783"/>
    <w:rsid w:val="00E87DEE"/>
    <w:rsid w:val="00E902A6"/>
    <w:rsid w:val="00E906D2"/>
    <w:rsid w:val="00E908CB"/>
    <w:rsid w:val="00E908EF"/>
    <w:rsid w:val="00E913FB"/>
    <w:rsid w:val="00E916C7"/>
    <w:rsid w:val="00E9199C"/>
    <w:rsid w:val="00E91AF9"/>
    <w:rsid w:val="00E92377"/>
    <w:rsid w:val="00E929B6"/>
    <w:rsid w:val="00E92C59"/>
    <w:rsid w:val="00E92CD5"/>
    <w:rsid w:val="00E93207"/>
    <w:rsid w:val="00E9344D"/>
    <w:rsid w:val="00E93C29"/>
    <w:rsid w:val="00E9400D"/>
    <w:rsid w:val="00E94464"/>
    <w:rsid w:val="00E9453C"/>
    <w:rsid w:val="00E94581"/>
    <w:rsid w:val="00E94DCB"/>
    <w:rsid w:val="00E94FBE"/>
    <w:rsid w:val="00E953A0"/>
    <w:rsid w:val="00E9541C"/>
    <w:rsid w:val="00E95949"/>
    <w:rsid w:val="00E95E71"/>
    <w:rsid w:val="00E95EA9"/>
    <w:rsid w:val="00E9641E"/>
    <w:rsid w:val="00E96512"/>
    <w:rsid w:val="00E96567"/>
    <w:rsid w:val="00E96E24"/>
    <w:rsid w:val="00E97195"/>
    <w:rsid w:val="00E973D4"/>
    <w:rsid w:val="00E9755F"/>
    <w:rsid w:val="00E97A8F"/>
    <w:rsid w:val="00E97DF0"/>
    <w:rsid w:val="00E97E98"/>
    <w:rsid w:val="00E97F89"/>
    <w:rsid w:val="00EA00C9"/>
    <w:rsid w:val="00EA01FC"/>
    <w:rsid w:val="00EA0231"/>
    <w:rsid w:val="00EA0275"/>
    <w:rsid w:val="00EA0306"/>
    <w:rsid w:val="00EA0B41"/>
    <w:rsid w:val="00EA0CDC"/>
    <w:rsid w:val="00EA0FCD"/>
    <w:rsid w:val="00EA104D"/>
    <w:rsid w:val="00EA1159"/>
    <w:rsid w:val="00EA18CA"/>
    <w:rsid w:val="00EA1931"/>
    <w:rsid w:val="00EA1AEB"/>
    <w:rsid w:val="00EA1CDE"/>
    <w:rsid w:val="00EA1E41"/>
    <w:rsid w:val="00EA2480"/>
    <w:rsid w:val="00EA2609"/>
    <w:rsid w:val="00EA2871"/>
    <w:rsid w:val="00EA2A6A"/>
    <w:rsid w:val="00EA2CE3"/>
    <w:rsid w:val="00EA2F1E"/>
    <w:rsid w:val="00EA30BD"/>
    <w:rsid w:val="00EA330F"/>
    <w:rsid w:val="00EA3996"/>
    <w:rsid w:val="00EA39D5"/>
    <w:rsid w:val="00EA3E6C"/>
    <w:rsid w:val="00EA3F27"/>
    <w:rsid w:val="00EA4706"/>
    <w:rsid w:val="00EA4E62"/>
    <w:rsid w:val="00EA4E72"/>
    <w:rsid w:val="00EA5636"/>
    <w:rsid w:val="00EA571B"/>
    <w:rsid w:val="00EA5C4D"/>
    <w:rsid w:val="00EA634C"/>
    <w:rsid w:val="00EA6C20"/>
    <w:rsid w:val="00EA6EC4"/>
    <w:rsid w:val="00EA70D6"/>
    <w:rsid w:val="00EA7178"/>
    <w:rsid w:val="00EA743A"/>
    <w:rsid w:val="00EA75AB"/>
    <w:rsid w:val="00EA77CA"/>
    <w:rsid w:val="00EA7893"/>
    <w:rsid w:val="00EA7AA4"/>
    <w:rsid w:val="00EA7B43"/>
    <w:rsid w:val="00EA7BDF"/>
    <w:rsid w:val="00EA7F25"/>
    <w:rsid w:val="00EB0297"/>
    <w:rsid w:val="00EB077E"/>
    <w:rsid w:val="00EB14E1"/>
    <w:rsid w:val="00EB1C9A"/>
    <w:rsid w:val="00EB21F8"/>
    <w:rsid w:val="00EB2360"/>
    <w:rsid w:val="00EB2444"/>
    <w:rsid w:val="00EB2851"/>
    <w:rsid w:val="00EB2F3C"/>
    <w:rsid w:val="00EB42D9"/>
    <w:rsid w:val="00EB4B44"/>
    <w:rsid w:val="00EB4BC1"/>
    <w:rsid w:val="00EB50ED"/>
    <w:rsid w:val="00EB583A"/>
    <w:rsid w:val="00EB5FD2"/>
    <w:rsid w:val="00EB61C4"/>
    <w:rsid w:val="00EB63B4"/>
    <w:rsid w:val="00EB6741"/>
    <w:rsid w:val="00EB6841"/>
    <w:rsid w:val="00EB6A52"/>
    <w:rsid w:val="00EB6AE1"/>
    <w:rsid w:val="00EB6FC1"/>
    <w:rsid w:val="00EB76C1"/>
    <w:rsid w:val="00EB7978"/>
    <w:rsid w:val="00EB7E3C"/>
    <w:rsid w:val="00EB7E5A"/>
    <w:rsid w:val="00EB7F3B"/>
    <w:rsid w:val="00EC0058"/>
    <w:rsid w:val="00EC092B"/>
    <w:rsid w:val="00EC09CB"/>
    <w:rsid w:val="00EC0AD1"/>
    <w:rsid w:val="00EC10CD"/>
    <w:rsid w:val="00EC12AA"/>
    <w:rsid w:val="00EC264B"/>
    <w:rsid w:val="00EC29CD"/>
    <w:rsid w:val="00EC2CA7"/>
    <w:rsid w:val="00EC3159"/>
    <w:rsid w:val="00EC351A"/>
    <w:rsid w:val="00EC352F"/>
    <w:rsid w:val="00EC364C"/>
    <w:rsid w:val="00EC37D2"/>
    <w:rsid w:val="00EC392C"/>
    <w:rsid w:val="00EC4262"/>
    <w:rsid w:val="00EC453B"/>
    <w:rsid w:val="00EC45CB"/>
    <w:rsid w:val="00EC46E3"/>
    <w:rsid w:val="00EC4A00"/>
    <w:rsid w:val="00EC4A5A"/>
    <w:rsid w:val="00EC4B52"/>
    <w:rsid w:val="00EC4C0F"/>
    <w:rsid w:val="00EC4D93"/>
    <w:rsid w:val="00EC5123"/>
    <w:rsid w:val="00EC5525"/>
    <w:rsid w:val="00EC65DE"/>
    <w:rsid w:val="00EC6848"/>
    <w:rsid w:val="00EC6955"/>
    <w:rsid w:val="00EC6B63"/>
    <w:rsid w:val="00EC6CCD"/>
    <w:rsid w:val="00EC7229"/>
    <w:rsid w:val="00EC75AE"/>
    <w:rsid w:val="00EC774B"/>
    <w:rsid w:val="00ED035B"/>
    <w:rsid w:val="00ED068B"/>
    <w:rsid w:val="00ED0809"/>
    <w:rsid w:val="00ED11DA"/>
    <w:rsid w:val="00ED12F6"/>
    <w:rsid w:val="00ED1346"/>
    <w:rsid w:val="00ED142C"/>
    <w:rsid w:val="00ED155B"/>
    <w:rsid w:val="00ED16E5"/>
    <w:rsid w:val="00ED19B7"/>
    <w:rsid w:val="00ED1B20"/>
    <w:rsid w:val="00ED1D5C"/>
    <w:rsid w:val="00ED1FF2"/>
    <w:rsid w:val="00ED2415"/>
    <w:rsid w:val="00ED2A1E"/>
    <w:rsid w:val="00ED2DB4"/>
    <w:rsid w:val="00ED3619"/>
    <w:rsid w:val="00ED3695"/>
    <w:rsid w:val="00ED369D"/>
    <w:rsid w:val="00ED3748"/>
    <w:rsid w:val="00ED3868"/>
    <w:rsid w:val="00ED42CA"/>
    <w:rsid w:val="00ED4323"/>
    <w:rsid w:val="00ED4453"/>
    <w:rsid w:val="00ED4848"/>
    <w:rsid w:val="00ED4A21"/>
    <w:rsid w:val="00ED4D74"/>
    <w:rsid w:val="00ED4D98"/>
    <w:rsid w:val="00ED4E40"/>
    <w:rsid w:val="00ED51BE"/>
    <w:rsid w:val="00ED51DA"/>
    <w:rsid w:val="00ED52A6"/>
    <w:rsid w:val="00ED54B5"/>
    <w:rsid w:val="00ED57C1"/>
    <w:rsid w:val="00ED5808"/>
    <w:rsid w:val="00ED5FC1"/>
    <w:rsid w:val="00ED6184"/>
    <w:rsid w:val="00ED61F4"/>
    <w:rsid w:val="00ED6B04"/>
    <w:rsid w:val="00ED7007"/>
    <w:rsid w:val="00ED7209"/>
    <w:rsid w:val="00ED7F2E"/>
    <w:rsid w:val="00ED7F67"/>
    <w:rsid w:val="00EE0013"/>
    <w:rsid w:val="00EE0113"/>
    <w:rsid w:val="00EE019C"/>
    <w:rsid w:val="00EE01CB"/>
    <w:rsid w:val="00EE01FC"/>
    <w:rsid w:val="00EE0B41"/>
    <w:rsid w:val="00EE0C3F"/>
    <w:rsid w:val="00EE0D62"/>
    <w:rsid w:val="00EE126C"/>
    <w:rsid w:val="00EE1484"/>
    <w:rsid w:val="00EE1692"/>
    <w:rsid w:val="00EE1841"/>
    <w:rsid w:val="00EE1BBE"/>
    <w:rsid w:val="00EE1C68"/>
    <w:rsid w:val="00EE1F17"/>
    <w:rsid w:val="00EE2043"/>
    <w:rsid w:val="00EE271B"/>
    <w:rsid w:val="00EE28D8"/>
    <w:rsid w:val="00EE2F33"/>
    <w:rsid w:val="00EE3A91"/>
    <w:rsid w:val="00EE4345"/>
    <w:rsid w:val="00EE43B3"/>
    <w:rsid w:val="00EE4589"/>
    <w:rsid w:val="00EE4724"/>
    <w:rsid w:val="00EE4F8E"/>
    <w:rsid w:val="00EE56A6"/>
    <w:rsid w:val="00EE570B"/>
    <w:rsid w:val="00EE59EA"/>
    <w:rsid w:val="00EE5D6C"/>
    <w:rsid w:val="00EE5DE0"/>
    <w:rsid w:val="00EE5F90"/>
    <w:rsid w:val="00EE5FEC"/>
    <w:rsid w:val="00EE61B1"/>
    <w:rsid w:val="00EE6482"/>
    <w:rsid w:val="00EE64EF"/>
    <w:rsid w:val="00EE64FC"/>
    <w:rsid w:val="00EE651B"/>
    <w:rsid w:val="00EE6B31"/>
    <w:rsid w:val="00EE6F00"/>
    <w:rsid w:val="00EE7A17"/>
    <w:rsid w:val="00EE7D50"/>
    <w:rsid w:val="00EE7DB8"/>
    <w:rsid w:val="00EF0292"/>
    <w:rsid w:val="00EF02B8"/>
    <w:rsid w:val="00EF0D0F"/>
    <w:rsid w:val="00EF10AE"/>
    <w:rsid w:val="00EF157E"/>
    <w:rsid w:val="00EF170A"/>
    <w:rsid w:val="00EF1E7D"/>
    <w:rsid w:val="00EF1EAC"/>
    <w:rsid w:val="00EF2169"/>
    <w:rsid w:val="00EF21EC"/>
    <w:rsid w:val="00EF2429"/>
    <w:rsid w:val="00EF276C"/>
    <w:rsid w:val="00EF319F"/>
    <w:rsid w:val="00EF3841"/>
    <w:rsid w:val="00EF3860"/>
    <w:rsid w:val="00EF38AE"/>
    <w:rsid w:val="00EF3DC3"/>
    <w:rsid w:val="00EF4204"/>
    <w:rsid w:val="00EF452C"/>
    <w:rsid w:val="00EF515F"/>
    <w:rsid w:val="00EF526F"/>
    <w:rsid w:val="00EF556F"/>
    <w:rsid w:val="00EF55F1"/>
    <w:rsid w:val="00EF56E7"/>
    <w:rsid w:val="00EF5825"/>
    <w:rsid w:val="00EF5F93"/>
    <w:rsid w:val="00EF624F"/>
    <w:rsid w:val="00EF680E"/>
    <w:rsid w:val="00EF681E"/>
    <w:rsid w:val="00EF6E22"/>
    <w:rsid w:val="00EF6ED3"/>
    <w:rsid w:val="00EF7436"/>
    <w:rsid w:val="00EF7E2E"/>
    <w:rsid w:val="00EF7E47"/>
    <w:rsid w:val="00F000F0"/>
    <w:rsid w:val="00F000FC"/>
    <w:rsid w:val="00F00214"/>
    <w:rsid w:val="00F00477"/>
    <w:rsid w:val="00F00ABD"/>
    <w:rsid w:val="00F00FB1"/>
    <w:rsid w:val="00F01299"/>
    <w:rsid w:val="00F01406"/>
    <w:rsid w:val="00F01684"/>
    <w:rsid w:val="00F0177A"/>
    <w:rsid w:val="00F01985"/>
    <w:rsid w:val="00F01A97"/>
    <w:rsid w:val="00F01CA4"/>
    <w:rsid w:val="00F02112"/>
    <w:rsid w:val="00F02598"/>
    <w:rsid w:val="00F025C8"/>
    <w:rsid w:val="00F03156"/>
    <w:rsid w:val="00F033D6"/>
    <w:rsid w:val="00F03A67"/>
    <w:rsid w:val="00F03B53"/>
    <w:rsid w:val="00F04231"/>
    <w:rsid w:val="00F04592"/>
    <w:rsid w:val="00F04A4B"/>
    <w:rsid w:val="00F04A63"/>
    <w:rsid w:val="00F04EC2"/>
    <w:rsid w:val="00F0526E"/>
    <w:rsid w:val="00F0530C"/>
    <w:rsid w:val="00F056AC"/>
    <w:rsid w:val="00F05740"/>
    <w:rsid w:val="00F0577B"/>
    <w:rsid w:val="00F05A0A"/>
    <w:rsid w:val="00F05EF2"/>
    <w:rsid w:val="00F063B5"/>
    <w:rsid w:val="00F0677F"/>
    <w:rsid w:val="00F06934"/>
    <w:rsid w:val="00F069F8"/>
    <w:rsid w:val="00F06BFD"/>
    <w:rsid w:val="00F06D21"/>
    <w:rsid w:val="00F06D3A"/>
    <w:rsid w:val="00F07084"/>
    <w:rsid w:val="00F07569"/>
    <w:rsid w:val="00F075F7"/>
    <w:rsid w:val="00F0781C"/>
    <w:rsid w:val="00F07BDB"/>
    <w:rsid w:val="00F07DD4"/>
    <w:rsid w:val="00F1031C"/>
    <w:rsid w:val="00F1081E"/>
    <w:rsid w:val="00F10915"/>
    <w:rsid w:val="00F10B75"/>
    <w:rsid w:val="00F10CF0"/>
    <w:rsid w:val="00F11054"/>
    <w:rsid w:val="00F11A42"/>
    <w:rsid w:val="00F11E99"/>
    <w:rsid w:val="00F1234E"/>
    <w:rsid w:val="00F1244A"/>
    <w:rsid w:val="00F12878"/>
    <w:rsid w:val="00F12B7A"/>
    <w:rsid w:val="00F13476"/>
    <w:rsid w:val="00F138C2"/>
    <w:rsid w:val="00F13AC9"/>
    <w:rsid w:val="00F13C53"/>
    <w:rsid w:val="00F14027"/>
    <w:rsid w:val="00F14897"/>
    <w:rsid w:val="00F14A6E"/>
    <w:rsid w:val="00F14F2F"/>
    <w:rsid w:val="00F1505F"/>
    <w:rsid w:val="00F1520D"/>
    <w:rsid w:val="00F1534D"/>
    <w:rsid w:val="00F15AA0"/>
    <w:rsid w:val="00F16018"/>
    <w:rsid w:val="00F165A6"/>
    <w:rsid w:val="00F169E7"/>
    <w:rsid w:val="00F16B64"/>
    <w:rsid w:val="00F16DAC"/>
    <w:rsid w:val="00F17308"/>
    <w:rsid w:val="00F17452"/>
    <w:rsid w:val="00F176CE"/>
    <w:rsid w:val="00F17D96"/>
    <w:rsid w:val="00F17E2A"/>
    <w:rsid w:val="00F2060F"/>
    <w:rsid w:val="00F206FA"/>
    <w:rsid w:val="00F20734"/>
    <w:rsid w:val="00F218F8"/>
    <w:rsid w:val="00F21B4B"/>
    <w:rsid w:val="00F21BE0"/>
    <w:rsid w:val="00F21C31"/>
    <w:rsid w:val="00F21ECE"/>
    <w:rsid w:val="00F223C1"/>
    <w:rsid w:val="00F2281A"/>
    <w:rsid w:val="00F22A04"/>
    <w:rsid w:val="00F2311A"/>
    <w:rsid w:val="00F23AB9"/>
    <w:rsid w:val="00F23C96"/>
    <w:rsid w:val="00F24028"/>
    <w:rsid w:val="00F246A7"/>
    <w:rsid w:val="00F246E4"/>
    <w:rsid w:val="00F24AD0"/>
    <w:rsid w:val="00F24C99"/>
    <w:rsid w:val="00F257E5"/>
    <w:rsid w:val="00F25890"/>
    <w:rsid w:val="00F258A4"/>
    <w:rsid w:val="00F259AC"/>
    <w:rsid w:val="00F25BD2"/>
    <w:rsid w:val="00F26324"/>
    <w:rsid w:val="00F2635A"/>
    <w:rsid w:val="00F265A6"/>
    <w:rsid w:val="00F26644"/>
    <w:rsid w:val="00F2677A"/>
    <w:rsid w:val="00F26899"/>
    <w:rsid w:val="00F273DD"/>
    <w:rsid w:val="00F2773E"/>
    <w:rsid w:val="00F27C51"/>
    <w:rsid w:val="00F30351"/>
    <w:rsid w:val="00F304C7"/>
    <w:rsid w:val="00F304F7"/>
    <w:rsid w:val="00F30813"/>
    <w:rsid w:val="00F30849"/>
    <w:rsid w:val="00F30EA3"/>
    <w:rsid w:val="00F30F09"/>
    <w:rsid w:val="00F315DB"/>
    <w:rsid w:val="00F31694"/>
    <w:rsid w:val="00F316F8"/>
    <w:rsid w:val="00F31AD5"/>
    <w:rsid w:val="00F32240"/>
    <w:rsid w:val="00F3275D"/>
    <w:rsid w:val="00F3296F"/>
    <w:rsid w:val="00F33216"/>
    <w:rsid w:val="00F3361D"/>
    <w:rsid w:val="00F3364B"/>
    <w:rsid w:val="00F336F3"/>
    <w:rsid w:val="00F337C2"/>
    <w:rsid w:val="00F33814"/>
    <w:rsid w:val="00F338AF"/>
    <w:rsid w:val="00F3450F"/>
    <w:rsid w:val="00F345AD"/>
    <w:rsid w:val="00F347C6"/>
    <w:rsid w:val="00F349B7"/>
    <w:rsid w:val="00F34D60"/>
    <w:rsid w:val="00F34EB9"/>
    <w:rsid w:val="00F34FC7"/>
    <w:rsid w:val="00F351A1"/>
    <w:rsid w:val="00F3520C"/>
    <w:rsid w:val="00F3541F"/>
    <w:rsid w:val="00F360C4"/>
    <w:rsid w:val="00F36214"/>
    <w:rsid w:val="00F36345"/>
    <w:rsid w:val="00F364BF"/>
    <w:rsid w:val="00F364E1"/>
    <w:rsid w:val="00F36812"/>
    <w:rsid w:val="00F36861"/>
    <w:rsid w:val="00F36C12"/>
    <w:rsid w:val="00F370DD"/>
    <w:rsid w:val="00F37185"/>
    <w:rsid w:val="00F37415"/>
    <w:rsid w:val="00F37606"/>
    <w:rsid w:val="00F37751"/>
    <w:rsid w:val="00F4015B"/>
    <w:rsid w:val="00F4066D"/>
    <w:rsid w:val="00F4066E"/>
    <w:rsid w:val="00F40870"/>
    <w:rsid w:val="00F408B7"/>
    <w:rsid w:val="00F415CC"/>
    <w:rsid w:val="00F41633"/>
    <w:rsid w:val="00F41827"/>
    <w:rsid w:val="00F41D04"/>
    <w:rsid w:val="00F42183"/>
    <w:rsid w:val="00F42374"/>
    <w:rsid w:val="00F42CE0"/>
    <w:rsid w:val="00F432AD"/>
    <w:rsid w:val="00F43593"/>
    <w:rsid w:val="00F436E7"/>
    <w:rsid w:val="00F43A12"/>
    <w:rsid w:val="00F43C7D"/>
    <w:rsid w:val="00F43EFA"/>
    <w:rsid w:val="00F4425D"/>
    <w:rsid w:val="00F442FA"/>
    <w:rsid w:val="00F445C9"/>
    <w:rsid w:val="00F4508F"/>
    <w:rsid w:val="00F45236"/>
    <w:rsid w:val="00F4528D"/>
    <w:rsid w:val="00F45AE5"/>
    <w:rsid w:val="00F463FE"/>
    <w:rsid w:val="00F46AC3"/>
    <w:rsid w:val="00F46E4F"/>
    <w:rsid w:val="00F47371"/>
    <w:rsid w:val="00F4757B"/>
    <w:rsid w:val="00F50091"/>
    <w:rsid w:val="00F5027E"/>
    <w:rsid w:val="00F508BC"/>
    <w:rsid w:val="00F50AD9"/>
    <w:rsid w:val="00F50BA9"/>
    <w:rsid w:val="00F511C0"/>
    <w:rsid w:val="00F51845"/>
    <w:rsid w:val="00F51F54"/>
    <w:rsid w:val="00F52054"/>
    <w:rsid w:val="00F52558"/>
    <w:rsid w:val="00F526D3"/>
    <w:rsid w:val="00F52919"/>
    <w:rsid w:val="00F52B98"/>
    <w:rsid w:val="00F531E7"/>
    <w:rsid w:val="00F53202"/>
    <w:rsid w:val="00F53716"/>
    <w:rsid w:val="00F53891"/>
    <w:rsid w:val="00F53902"/>
    <w:rsid w:val="00F53E62"/>
    <w:rsid w:val="00F54596"/>
    <w:rsid w:val="00F5460C"/>
    <w:rsid w:val="00F5473E"/>
    <w:rsid w:val="00F54964"/>
    <w:rsid w:val="00F54DF7"/>
    <w:rsid w:val="00F55008"/>
    <w:rsid w:val="00F55397"/>
    <w:rsid w:val="00F555E7"/>
    <w:rsid w:val="00F555EA"/>
    <w:rsid w:val="00F556AD"/>
    <w:rsid w:val="00F557CB"/>
    <w:rsid w:val="00F558C2"/>
    <w:rsid w:val="00F55A1F"/>
    <w:rsid w:val="00F56043"/>
    <w:rsid w:val="00F560E1"/>
    <w:rsid w:val="00F56304"/>
    <w:rsid w:val="00F56534"/>
    <w:rsid w:val="00F566A5"/>
    <w:rsid w:val="00F56B1D"/>
    <w:rsid w:val="00F56CEC"/>
    <w:rsid w:val="00F5718E"/>
    <w:rsid w:val="00F57BA6"/>
    <w:rsid w:val="00F57D77"/>
    <w:rsid w:val="00F57F23"/>
    <w:rsid w:val="00F6075A"/>
    <w:rsid w:val="00F60CD9"/>
    <w:rsid w:val="00F61182"/>
    <w:rsid w:val="00F61BAF"/>
    <w:rsid w:val="00F61FE3"/>
    <w:rsid w:val="00F6269A"/>
    <w:rsid w:val="00F62B39"/>
    <w:rsid w:val="00F62C10"/>
    <w:rsid w:val="00F630AC"/>
    <w:rsid w:val="00F63139"/>
    <w:rsid w:val="00F63141"/>
    <w:rsid w:val="00F6318C"/>
    <w:rsid w:val="00F63444"/>
    <w:rsid w:val="00F6390F"/>
    <w:rsid w:val="00F63C78"/>
    <w:rsid w:val="00F63E01"/>
    <w:rsid w:val="00F640EB"/>
    <w:rsid w:val="00F649C3"/>
    <w:rsid w:val="00F65123"/>
    <w:rsid w:val="00F6529E"/>
    <w:rsid w:val="00F654E9"/>
    <w:rsid w:val="00F65656"/>
    <w:rsid w:val="00F6579B"/>
    <w:rsid w:val="00F65892"/>
    <w:rsid w:val="00F65A39"/>
    <w:rsid w:val="00F65CB6"/>
    <w:rsid w:val="00F65E07"/>
    <w:rsid w:val="00F664DA"/>
    <w:rsid w:val="00F66E91"/>
    <w:rsid w:val="00F673FF"/>
    <w:rsid w:val="00F674B9"/>
    <w:rsid w:val="00F678B7"/>
    <w:rsid w:val="00F67FDF"/>
    <w:rsid w:val="00F70487"/>
    <w:rsid w:val="00F71192"/>
    <w:rsid w:val="00F71774"/>
    <w:rsid w:val="00F71785"/>
    <w:rsid w:val="00F71D2F"/>
    <w:rsid w:val="00F7209A"/>
    <w:rsid w:val="00F721D9"/>
    <w:rsid w:val="00F72492"/>
    <w:rsid w:val="00F72C59"/>
    <w:rsid w:val="00F72FD4"/>
    <w:rsid w:val="00F7349F"/>
    <w:rsid w:val="00F73A1B"/>
    <w:rsid w:val="00F749F1"/>
    <w:rsid w:val="00F74D93"/>
    <w:rsid w:val="00F75421"/>
    <w:rsid w:val="00F755F4"/>
    <w:rsid w:val="00F75EDD"/>
    <w:rsid w:val="00F7625A"/>
    <w:rsid w:val="00F76396"/>
    <w:rsid w:val="00F766A7"/>
    <w:rsid w:val="00F76B81"/>
    <w:rsid w:val="00F77987"/>
    <w:rsid w:val="00F77D3F"/>
    <w:rsid w:val="00F81389"/>
    <w:rsid w:val="00F813DC"/>
    <w:rsid w:val="00F817E4"/>
    <w:rsid w:val="00F818C3"/>
    <w:rsid w:val="00F81A71"/>
    <w:rsid w:val="00F81E77"/>
    <w:rsid w:val="00F8270C"/>
    <w:rsid w:val="00F8285E"/>
    <w:rsid w:val="00F833BA"/>
    <w:rsid w:val="00F83A97"/>
    <w:rsid w:val="00F83CE8"/>
    <w:rsid w:val="00F84123"/>
    <w:rsid w:val="00F845A9"/>
    <w:rsid w:val="00F84987"/>
    <w:rsid w:val="00F84A4D"/>
    <w:rsid w:val="00F84B15"/>
    <w:rsid w:val="00F8521F"/>
    <w:rsid w:val="00F8542E"/>
    <w:rsid w:val="00F85AAC"/>
    <w:rsid w:val="00F85FC5"/>
    <w:rsid w:val="00F86337"/>
    <w:rsid w:val="00F86BD1"/>
    <w:rsid w:val="00F86D30"/>
    <w:rsid w:val="00F87098"/>
    <w:rsid w:val="00F8723A"/>
    <w:rsid w:val="00F8753B"/>
    <w:rsid w:val="00F875E3"/>
    <w:rsid w:val="00F87C17"/>
    <w:rsid w:val="00F87C79"/>
    <w:rsid w:val="00F87D37"/>
    <w:rsid w:val="00F906FD"/>
    <w:rsid w:val="00F912E6"/>
    <w:rsid w:val="00F9136D"/>
    <w:rsid w:val="00F91501"/>
    <w:rsid w:val="00F91751"/>
    <w:rsid w:val="00F91827"/>
    <w:rsid w:val="00F92944"/>
    <w:rsid w:val="00F92A45"/>
    <w:rsid w:val="00F92D4B"/>
    <w:rsid w:val="00F92FB6"/>
    <w:rsid w:val="00F93956"/>
    <w:rsid w:val="00F93C44"/>
    <w:rsid w:val="00F93C5B"/>
    <w:rsid w:val="00F94323"/>
    <w:rsid w:val="00F94448"/>
    <w:rsid w:val="00F944C0"/>
    <w:rsid w:val="00F9466B"/>
    <w:rsid w:val="00F95157"/>
    <w:rsid w:val="00F954EE"/>
    <w:rsid w:val="00F95F31"/>
    <w:rsid w:val="00F962BF"/>
    <w:rsid w:val="00F96646"/>
    <w:rsid w:val="00F96942"/>
    <w:rsid w:val="00F96E2D"/>
    <w:rsid w:val="00F96F84"/>
    <w:rsid w:val="00F97060"/>
    <w:rsid w:val="00F9736A"/>
    <w:rsid w:val="00F9775E"/>
    <w:rsid w:val="00F978F9"/>
    <w:rsid w:val="00F97AC2"/>
    <w:rsid w:val="00F97BD4"/>
    <w:rsid w:val="00F97C86"/>
    <w:rsid w:val="00F97F72"/>
    <w:rsid w:val="00FA0863"/>
    <w:rsid w:val="00FA0F22"/>
    <w:rsid w:val="00FA11BF"/>
    <w:rsid w:val="00FA11D6"/>
    <w:rsid w:val="00FA135E"/>
    <w:rsid w:val="00FA14C1"/>
    <w:rsid w:val="00FA1626"/>
    <w:rsid w:val="00FA229C"/>
    <w:rsid w:val="00FA35DD"/>
    <w:rsid w:val="00FA367D"/>
    <w:rsid w:val="00FA3732"/>
    <w:rsid w:val="00FA38E8"/>
    <w:rsid w:val="00FA3FEF"/>
    <w:rsid w:val="00FA50D5"/>
    <w:rsid w:val="00FA5141"/>
    <w:rsid w:val="00FA5157"/>
    <w:rsid w:val="00FA5392"/>
    <w:rsid w:val="00FA593F"/>
    <w:rsid w:val="00FA5A46"/>
    <w:rsid w:val="00FA5DA2"/>
    <w:rsid w:val="00FA60A4"/>
    <w:rsid w:val="00FA63EF"/>
    <w:rsid w:val="00FA65A8"/>
    <w:rsid w:val="00FA6611"/>
    <w:rsid w:val="00FA6672"/>
    <w:rsid w:val="00FA6716"/>
    <w:rsid w:val="00FA6A52"/>
    <w:rsid w:val="00FA6E91"/>
    <w:rsid w:val="00FA715C"/>
    <w:rsid w:val="00FA7EC1"/>
    <w:rsid w:val="00FB00AD"/>
    <w:rsid w:val="00FB0C95"/>
    <w:rsid w:val="00FB1427"/>
    <w:rsid w:val="00FB160C"/>
    <w:rsid w:val="00FB17F3"/>
    <w:rsid w:val="00FB1B0A"/>
    <w:rsid w:val="00FB2EFB"/>
    <w:rsid w:val="00FB3288"/>
    <w:rsid w:val="00FB3301"/>
    <w:rsid w:val="00FB3312"/>
    <w:rsid w:val="00FB3515"/>
    <w:rsid w:val="00FB3C8A"/>
    <w:rsid w:val="00FB3CBE"/>
    <w:rsid w:val="00FB407C"/>
    <w:rsid w:val="00FB4401"/>
    <w:rsid w:val="00FB4480"/>
    <w:rsid w:val="00FB5383"/>
    <w:rsid w:val="00FB54B8"/>
    <w:rsid w:val="00FB56BE"/>
    <w:rsid w:val="00FB5ADA"/>
    <w:rsid w:val="00FB5BE4"/>
    <w:rsid w:val="00FB61D1"/>
    <w:rsid w:val="00FB6267"/>
    <w:rsid w:val="00FB64BA"/>
    <w:rsid w:val="00FB64BD"/>
    <w:rsid w:val="00FB6A3F"/>
    <w:rsid w:val="00FB6D41"/>
    <w:rsid w:val="00FB706D"/>
    <w:rsid w:val="00FB71E8"/>
    <w:rsid w:val="00FB7481"/>
    <w:rsid w:val="00FB757A"/>
    <w:rsid w:val="00FB7611"/>
    <w:rsid w:val="00FB766C"/>
    <w:rsid w:val="00FB7AA2"/>
    <w:rsid w:val="00FC0237"/>
    <w:rsid w:val="00FC058D"/>
    <w:rsid w:val="00FC0826"/>
    <w:rsid w:val="00FC0DF0"/>
    <w:rsid w:val="00FC11BC"/>
    <w:rsid w:val="00FC1277"/>
    <w:rsid w:val="00FC158D"/>
    <w:rsid w:val="00FC1668"/>
    <w:rsid w:val="00FC1B19"/>
    <w:rsid w:val="00FC1B4B"/>
    <w:rsid w:val="00FC2473"/>
    <w:rsid w:val="00FC268E"/>
    <w:rsid w:val="00FC2EB2"/>
    <w:rsid w:val="00FC3278"/>
    <w:rsid w:val="00FC335E"/>
    <w:rsid w:val="00FC34F8"/>
    <w:rsid w:val="00FC3606"/>
    <w:rsid w:val="00FC3C20"/>
    <w:rsid w:val="00FC3C61"/>
    <w:rsid w:val="00FC3FE4"/>
    <w:rsid w:val="00FC4220"/>
    <w:rsid w:val="00FC46DD"/>
    <w:rsid w:val="00FC475A"/>
    <w:rsid w:val="00FC4971"/>
    <w:rsid w:val="00FC540D"/>
    <w:rsid w:val="00FC5498"/>
    <w:rsid w:val="00FC5ECD"/>
    <w:rsid w:val="00FC6B62"/>
    <w:rsid w:val="00FC6E70"/>
    <w:rsid w:val="00FC6EE5"/>
    <w:rsid w:val="00FC7028"/>
    <w:rsid w:val="00FC71B3"/>
    <w:rsid w:val="00FC731C"/>
    <w:rsid w:val="00FC75D7"/>
    <w:rsid w:val="00FC7645"/>
    <w:rsid w:val="00FC7767"/>
    <w:rsid w:val="00FC7777"/>
    <w:rsid w:val="00FC7F40"/>
    <w:rsid w:val="00FD065B"/>
    <w:rsid w:val="00FD0677"/>
    <w:rsid w:val="00FD07AD"/>
    <w:rsid w:val="00FD26B1"/>
    <w:rsid w:val="00FD2783"/>
    <w:rsid w:val="00FD27D1"/>
    <w:rsid w:val="00FD2C62"/>
    <w:rsid w:val="00FD2E92"/>
    <w:rsid w:val="00FD2F6C"/>
    <w:rsid w:val="00FD3125"/>
    <w:rsid w:val="00FD3301"/>
    <w:rsid w:val="00FD398E"/>
    <w:rsid w:val="00FD3B88"/>
    <w:rsid w:val="00FD3CB1"/>
    <w:rsid w:val="00FD3EBF"/>
    <w:rsid w:val="00FD406C"/>
    <w:rsid w:val="00FD4602"/>
    <w:rsid w:val="00FD4780"/>
    <w:rsid w:val="00FD4A59"/>
    <w:rsid w:val="00FD4B0F"/>
    <w:rsid w:val="00FD4CB6"/>
    <w:rsid w:val="00FD54F1"/>
    <w:rsid w:val="00FD552C"/>
    <w:rsid w:val="00FD57CC"/>
    <w:rsid w:val="00FD5889"/>
    <w:rsid w:val="00FD5A35"/>
    <w:rsid w:val="00FD5ABF"/>
    <w:rsid w:val="00FD5D69"/>
    <w:rsid w:val="00FD608D"/>
    <w:rsid w:val="00FD6235"/>
    <w:rsid w:val="00FD675A"/>
    <w:rsid w:val="00FD6772"/>
    <w:rsid w:val="00FD6953"/>
    <w:rsid w:val="00FD6B02"/>
    <w:rsid w:val="00FD6FD3"/>
    <w:rsid w:val="00FD726B"/>
    <w:rsid w:val="00FD72F6"/>
    <w:rsid w:val="00FD7706"/>
    <w:rsid w:val="00FD7BC2"/>
    <w:rsid w:val="00FE02AC"/>
    <w:rsid w:val="00FE041C"/>
    <w:rsid w:val="00FE09A3"/>
    <w:rsid w:val="00FE1089"/>
    <w:rsid w:val="00FE1260"/>
    <w:rsid w:val="00FE19FB"/>
    <w:rsid w:val="00FE1D4F"/>
    <w:rsid w:val="00FE1DE5"/>
    <w:rsid w:val="00FE21CF"/>
    <w:rsid w:val="00FE2436"/>
    <w:rsid w:val="00FE26DE"/>
    <w:rsid w:val="00FE2AC9"/>
    <w:rsid w:val="00FE2D8B"/>
    <w:rsid w:val="00FE2E11"/>
    <w:rsid w:val="00FE332E"/>
    <w:rsid w:val="00FE33A4"/>
    <w:rsid w:val="00FE375C"/>
    <w:rsid w:val="00FE3B25"/>
    <w:rsid w:val="00FE4872"/>
    <w:rsid w:val="00FE4A6D"/>
    <w:rsid w:val="00FE4C4E"/>
    <w:rsid w:val="00FE50A9"/>
    <w:rsid w:val="00FE52F7"/>
    <w:rsid w:val="00FE5BA2"/>
    <w:rsid w:val="00FE6BCC"/>
    <w:rsid w:val="00FE6C16"/>
    <w:rsid w:val="00FE6EF4"/>
    <w:rsid w:val="00FE72EF"/>
    <w:rsid w:val="00FE74DD"/>
    <w:rsid w:val="00FE7ACF"/>
    <w:rsid w:val="00FE7AD3"/>
    <w:rsid w:val="00FE7D00"/>
    <w:rsid w:val="00FE7E51"/>
    <w:rsid w:val="00FE7E72"/>
    <w:rsid w:val="00FF0280"/>
    <w:rsid w:val="00FF0407"/>
    <w:rsid w:val="00FF0966"/>
    <w:rsid w:val="00FF0AC1"/>
    <w:rsid w:val="00FF0B32"/>
    <w:rsid w:val="00FF11C4"/>
    <w:rsid w:val="00FF1B50"/>
    <w:rsid w:val="00FF2256"/>
    <w:rsid w:val="00FF23C2"/>
    <w:rsid w:val="00FF2825"/>
    <w:rsid w:val="00FF2871"/>
    <w:rsid w:val="00FF2941"/>
    <w:rsid w:val="00FF2985"/>
    <w:rsid w:val="00FF29F7"/>
    <w:rsid w:val="00FF2BBC"/>
    <w:rsid w:val="00FF2CBB"/>
    <w:rsid w:val="00FF2E43"/>
    <w:rsid w:val="00FF2E64"/>
    <w:rsid w:val="00FF2E74"/>
    <w:rsid w:val="00FF2EA9"/>
    <w:rsid w:val="00FF3044"/>
    <w:rsid w:val="00FF3CB2"/>
    <w:rsid w:val="00FF3EA0"/>
    <w:rsid w:val="00FF41E6"/>
    <w:rsid w:val="00FF4388"/>
    <w:rsid w:val="00FF4FD2"/>
    <w:rsid w:val="00FF5345"/>
    <w:rsid w:val="00FF5512"/>
    <w:rsid w:val="00FF5670"/>
    <w:rsid w:val="00FF6743"/>
    <w:rsid w:val="00FF68B3"/>
    <w:rsid w:val="00FF75E8"/>
    <w:rsid w:val="00FF7656"/>
    <w:rsid w:val="00FF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6753">
      <o:colormru v:ext="edit" colors="#963,#969696,#777"/>
    </o:shapedefaults>
    <o:shapelayout v:ext="edit">
      <o:idmap v:ext="edit" data="1"/>
    </o:shapelayout>
  </w:shapeDefaults>
  <w:decimalSymbol w:val="."/>
  <w:listSeparator w:val=","/>
  <w14:docId w14:val="1482DECD"/>
  <w15:chartTrackingRefBased/>
  <w15:docId w15:val="{F569F582-169E-4E65-8F6E-2C3FA07E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B61"/>
  </w:style>
  <w:style w:type="paragraph" w:styleId="Heading1">
    <w:name w:val="heading 1"/>
    <w:basedOn w:val="Normal"/>
    <w:next w:val="Normal"/>
    <w:qFormat/>
    <w:rsid w:val="008D0486"/>
    <w:pPr>
      <w:keepNext/>
      <w:jc w:val="both"/>
      <w:outlineLvl w:val="0"/>
    </w:pPr>
    <w:rPr>
      <w:rFonts w:ascii="CHelvPlain" w:hAnsi="CHelvPlain"/>
      <w:b/>
      <w:sz w:val="22"/>
      <w:lang w:val="en-GB"/>
    </w:rPr>
  </w:style>
  <w:style w:type="paragraph" w:styleId="Heading2">
    <w:name w:val="heading 2"/>
    <w:basedOn w:val="Normal"/>
    <w:next w:val="Normal"/>
    <w:qFormat/>
    <w:rsid w:val="008D0486"/>
    <w:pPr>
      <w:keepNext/>
      <w:jc w:val="center"/>
      <w:outlineLvl w:val="1"/>
    </w:pPr>
    <w:rPr>
      <w:rFonts w:ascii="HelveticaPlain" w:hAnsi="HelveticaPlain"/>
      <w:u w:val="single"/>
    </w:rPr>
  </w:style>
  <w:style w:type="paragraph" w:styleId="Heading3">
    <w:name w:val="heading 3"/>
    <w:basedOn w:val="Normal"/>
    <w:next w:val="Normal"/>
    <w:qFormat/>
    <w:rsid w:val="008D0486"/>
    <w:pPr>
      <w:keepNext/>
      <w:jc w:val="center"/>
      <w:outlineLvl w:val="2"/>
    </w:pPr>
    <w:rPr>
      <w:rFonts w:ascii="CHelvPlain" w:hAnsi="CHelvPlain"/>
      <w:b/>
    </w:rPr>
  </w:style>
  <w:style w:type="paragraph" w:styleId="Heading4">
    <w:name w:val="heading 4"/>
    <w:basedOn w:val="Normal"/>
    <w:next w:val="Normal"/>
    <w:qFormat/>
    <w:rsid w:val="008D0486"/>
    <w:pPr>
      <w:keepNext/>
      <w:spacing w:before="120"/>
      <w:jc w:val="center"/>
      <w:outlineLvl w:val="3"/>
    </w:pPr>
    <w:rPr>
      <w:rFonts w:ascii="CHelvPlain" w:hAnsi="CHelvPlain"/>
      <w:b/>
      <w:sz w:val="24"/>
    </w:rPr>
  </w:style>
  <w:style w:type="paragraph" w:styleId="Heading5">
    <w:name w:val="heading 5"/>
    <w:basedOn w:val="Normal"/>
    <w:next w:val="Normal"/>
    <w:qFormat/>
    <w:rsid w:val="008D0486"/>
    <w:pPr>
      <w:keepNext/>
      <w:widowControl w:val="0"/>
      <w:autoSpaceDE w:val="0"/>
      <w:autoSpaceDN w:val="0"/>
      <w:adjustRightInd w:val="0"/>
      <w:outlineLvl w:val="4"/>
    </w:pPr>
    <w:rPr>
      <w:rFonts w:ascii="CHelvPlain" w:hAnsi="CHelvPlain"/>
      <w:b/>
      <w:bCs/>
      <w:color w:val="000000"/>
    </w:rPr>
  </w:style>
  <w:style w:type="paragraph" w:styleId="Heading6">
    <w:name w:val="heading 6"/>
    <w:basedOn w:val="Normal"/>
    <w:next w:val="Normal"/>
    <w:qFormat/>
    <w:rsid w:val="008D0486"/>
    <w:pPr>
      <w:keepNext/>
      <w:outlineLvl w:val="5"/>
    </w:pPr>
    <w:rPr>
      <w:rFonts w:ascii="HelveticaPlain" w:hAnsi="HelveticaPlain"/>
      <w:b/>
    </w:rPr>
  </w:style>
  <w:style w:type="paragraph" w:styleId="Heading7">
    <w:name w:val="heading 7"/>
    <w:basedOn w:val="Normal"/>
    <w:next w:val="Normal"/>
    <w:qFormat/>
    <w:rsid w:val="008D0486"/>
    <w:pPr>
      <w:keepNext/>
      <w:jc w:val="center"/>
      <w:outlineLvl w:val="6"/>
    </w:pPr>
    <w:rPr>
      <w:rFonts w:ascii="HelveticaPlain" w:hAnsi="HelveticaPlain"/>
      <w:b/>
      <w:sz w:val="18"/>
    </w:rPr>
  </w:style>
  <w:style w:type="paragraph" w:styleId="Heading8">
    <w:name w:val="heading 8"/>
    <w:basedOn w:val="Normal"/>
    <w:next w:val="Normal"/>
    <w:qFormat/>
    <w:rsid w:val="008D0486"/>
    <w:pPr>
      <w:keepNext/>
      <w:outlineLvl w:val="7"/>
    </w:pPr>
    <w:rPr>
      <w:rFonts w:ascii="HelveticaPlain" w:hAnsi="HelveticaPlain"/>
      <w:i/>
      <w:iCs/>
      <w:sz w:val="18"/>
    </w:rPr>
  </w:style>
  <w:style w:type="paragraph" w:styleId="Heading9">
    <w:name w:val="heading 9"/>
    <w:basedOn w:val="Normal"/>
    <w:next w:val="Normal"/>
    <w:qFormat/>
    <w:rsid w:val="008D0486"/>
    <w:pPr>
      <w:keepNext/>
      <w:jc w:val="center"/>
      <w:outlineLvl w:val="8"/>
    </w:pPr>
    <w:rPr>
      <w:rFonts w:ascii="HelveticaPlain" w:hAnsi="HelveticaPlain"/>
      <w:b/>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0486"/>
    <w:pPr>
      <w:jc w:val="both"/>
    </w:pPr>
    <w:rPr>
      <w:rFonts w:ascii="CHelvPlain" w:hAnsi="CHelvPlain"/>
      <w:lang w:val="en-GB"/>
    </w:rPr>
  </w:style>
  <w:style w:type="character" w:styleId="Hyperlink">
    <w:name w:val="Hyperlink"/>
    <w:rsid w:val="008D0486"/>
    <w:rPr>
      <w:color w:val="0000FF"/>
      <w:u w:val="single"/>
    </w:rPr>
  </w:style>
  <w:style w:type="paragraph" w:styleId="DocumentMap">
    <w:name w:val="Document Map"/>
    <w:basedOn w:val="Normal"/>
    <w:semiHidden/>
    <w:rsid w:val="008D0486"/>
    <w:pPr>
      <w:shd w:val="clear" w:color="auto" w:fill="000080"/>
    </w:pPr>
    <w:rPr>
      <w:rFonts w:ascii="Tahoma" w:hAnsi="Tahoma"/>
    </w:rPr>
  </w:style>
  <w:style w:type="character" w:styleId="FollowedHyperlink">
    <w:name w:val="FollowedHyperlink"/>
    <w:rsid w:val="008D0486"/>
    <w:rPr>
      <w:color w:val="800080"/>
      <w:u w:val="single"/>
    </w:rPr>
  </w:style>
  <w:style w:type="paragraph" w:styleId="FootnoteText">
    <w:name w:val="footnote text"/>
    <w:basedOn w:val="Normal"/>
    <w:semiHidden/>
    <w:rsid w:val="008D0486"/>
  </w:style>
  <w:style w:type="character" w:styleId="FootnoteReference">
    <w:name w:val="footnote reference"/>
    <w:semiHidden/>
    <w:rsid w:val="008D0486"/>
    <w:rPr>
      <w:vertAlign w:val="superscript"/>
    </w:rPr>
  </w:style>
  <w:style w:type="paragraph" w:styleId="BodyText2">
    <w:name w:val="Body Text 2"/>
    <w:basedOn w:val="Normal"/>
    <w:rsid w:val="008D0486"/>
    <w:pPr>
      <w:jc w:val="both"/>
    </w:pPr>
    <w:rPr>
      <w:rFonts w:ascii="HelveticaPlain" w:hAnsi="HelveticaPlain"/>
      <w:sz w:val="18"/>
    </w:rPr>
  </w:style>
  <w:style w:type="paragraph" w:styleId="BodyTextIndent">
    <w:name w:val="Body Text Indent"/>
    <w:basedOn w:val="Normal"/>
    <w:rsid w:val="008D0486"/>
    <w:pPr>
      <w:ind w:firstLine="720"/>
      <w:jc w:val="both"/>
    </w:pPr>
    <w:rPr>
      <w:rFonts w:ascii="HelveticaPlain" w:hAnsi="HelveticaPlain"/>
      <w:sz w:val="18"/>
    </w:rPr>
  </w:style>
  <w:style w:type="paragraph" w:styleId="Header">
    <w:name w:val="header"/>
    <w:basedOn w:val="Normal"/>
    <w:link w:val="HeaderChar"/>
    <w:uiPriority w:val="99"/>
    <w:rsid w:val="008D0486"/>
    <w:pPr>
      <w:tabs>
        <w:tab w:val="center" w:pos="4320"/>
        <w:tab w:val="right" w:pos="8640"/>
      </w:tabs>
    </w:pPr>
  </w:style>
  <w:style w:type="paragraph" w:styleId="BodyTextIndent3">
    <w:name w:val="Body Text Indent 3"/>
    <w:basedOn w:val="Normal"/>
    <w:link w:val="BodyTextIndent3Char"/>
    <w:rsid w:val="008D0486"/>
    <w:pPr>
      <w:tabs>
        <w:tab w:val="left" w:pos="851"/>
      </w:tabs>
      <w:ind w:firstLine="720"/>
      <w:jc w:val="both"/>
    </w:pPr>
    <w:rPr>
      <w:rFonts w:ascii="HelveticaPlainItalic" w:hAnsi="HelveticaPlainItalic"/>
      <w:bCs/>
      <w:sz w:val="18"/>
      <w:lang w:val="x-none" w:eastAsia="x-none"/>
    </w:rPr>
  </w:style>
  <w:style w:type="paragraph" w:styleId="BodyText3">
    <w:name w:val="Body Text 3"/>
    <w:basedOn w:val="Normal"/>
    <w:rsid w:val="008D0486"/>
    <w:pPr>
      <w:tabs>
        <w:tab w:val="left" w:pos="851"/>
      </w:tabs>
      <w:jc w:val="right"/>
    </w:pPr>
    <w:rPr>
      <w:rFonts w:ascii="CHelvPlain" w:hAnsi="CHelvPlain"/>
    </w:rPr>
  </w:style>
  <w:style w:type="paragraph" w:styleId="Footer">
    <w:name w:val="footer"/>
    <w:basedOn w:val="Normal"/>
    <w:link w:val="FooterChar"/>
    <w:rsid w:val="008D0486"/>
    <w:pPr>
      <w:tabs>
        <w:tab w:val="center" w:pos="4320"/>
        <w:tab w:val="right" w:pos="8640"/>
      </w:tabs>
    </w:pPr>
  </w:style>
  <w:style w:type="character" w:styleId="PageNumber">
    <w:name w:val="page number"/>
    <w:basedOn w:val="DefaultParagraphFont"/>
    <w:rsid w:val="008D0486"/>
  </w:style>
  <w:style w:type="paragraph" w:customStyle="1" w:styleId="xl27">
    <w:name w:val="xl27"/>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sz w:val="24"/>
      <w:szCs w:val="24"/>
      <w:lang w:val="en-GB"/>
    </w:rPr>
  </w:style>
  <w:style w:type="paragraph" w:customStyle="1" w:styleId="nas1">
    <w:name w:val="nas1"/>
    <w:basedOn w:val="Normal"/>
    <w:next w:val="Normal"/>
    <w:rsid w:val="008D0486"/>
    <w:pPr>
      <w:pageBreakBefore/>
      <w:overflowPunct w:val="0"/>
      <w:autoSpaceDE w:val="0"/>
      <w:autoSpaceDN w:val="0"/>
      <w:adjustRightInd w:val="0"/>
      <w:spacing w:before="240" w:after="120"/>
      <w:jc w:val="center"/>
      <w:textAlignment w:val="baseline"/>
    </w:pPr>
    <w:rPr>
      <w:rFonts w:ascii="CTimesBold" w:hAnsi="CTimesBold"/>
      <w:caps/>
      <w:sz w:val="22"/>
    </w:rPr>
  </w:style>
  <w:style w:type="paragraph" w:customStyle="1" w:styleId="xl24">
    <w:name w:val="xl24"/>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5">
    <w:name w:val="xl25"/>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26">
    <w:name w:val="xl26"/>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8">
    <w:name w:val="xl28"/>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9">
    <w:name w:val="xl29"/>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0">
    <w:name w:val="xl30"/>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31">
    <w:name w:val="xl31"/>
    <w:basedOn w:val="Normal"/>
    <w:rsid w:val="008D0486"/>
    <w:pPr>
      <w:pBdr>
        <w:left w:val="single" w:sz="8" w:space="0" w:color="auto"/>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2">
    <w:name w:val="xl32"/>
    <w:basedOn w:val="Normal"/>
    <w:rsid w:val="008D0486"/>
    <w:pPr>
      <w:pBdr>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3">
    <w:name w:val="xl33"/>
    <w:basedOn w:val="Normal"/>
    <w:rsid w:val="008D0486"/>
    <w:pPr>
      <w:pBdr>
        <w:bottom w:val="single" w:sz="4"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4">
    <w:name w:val="xl34"/>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5">
    <w:name w:val="xl35"/>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customStyle="1" w:styleId="xl36">
    <w:name w:val="xl36"/>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7">
    <w:name w:val="xl37"/>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styleId="BalloonText">
    <w:name w:val="Balloon Text"/>
    <w:basedOn w:val="Normal"/>
    <w:semiHidden/>
    <w:rsid w:val="00D13C9E"/>
    <w:rPr>
      <w:rFonts w:ascii="Tahoma" w:hAnsi="Tahoma" w:cs="Tahoma"/>
      <w:sz w:val="16"/>
      <w:szCs w:val="16"/>
    </w:rPr>
  </w:style>
  <w:style w:type="character" w:customStyle="1" w:styleId="HeaderChar">
    <w:name w:val="Header Char"/>
    <w:link w:val="Header"/>
    <w:uiPriority w:val="99"/>
    <w:rsid w:val="004F286B"/>
    <w:rPr>
      <w:lang w:val="en-US" w:eastAsia="en-US" w:bidi="ar-SA"/>
    </w:rPr>
  </w:style>
  <w:style w:type="table" w:styleId="TableGrid">
    <w:name w:val="Table Grid"/>
    <w:basedOn w:val="TableNormal"/>
    <w:rsid w:val="0066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477FFA"/>
    <w:rPr>
      <w:rFonts w:ascii="Consolas" w:eastAsia="Calibri" w:hAnsi="Consolas"/>
      <w:sz w:val="21"/>
      <w:szCs w:val="21"/>
      <w:lang w:val="x-none" w:eastAsia="x-none"/>
    </w:rPr>
  </w:style>
  <w:style w:type="character" w:customStyle="1" w:styleId="PlainTextChar">
    <w:name w:val="Plain Text Char"/>
    <w:link w:val="PlainText"/>
    <w:rsid w:val="00477FFA"/>
    <w:rPr>
      <w:rFonts w:ascii="Consolas" w:eastAsia="Calibri" w:hAnsi="Consolas"/>
      <w:sz w:val="21"/>
      <w:szCs w:val="21"/>
    </w:rPr>
  </w:style>
  <w:style w:type="paragraph" w:customStyle="1" w:styleId="Body2">
    <w:name w:val="Body2"/>
    <w:aliases w:val="Text5,Indent1,32"/>
    <w:basedOn w:val="Normal"/>
    <w:rsid w:val="005F3130"/>
    <w:pPr>
      <w:tabs>
        <w:tab w:val="left" w:pos="851"/>
      </w:tabs>
      <w:ind w:firstLine="720"/>
      <w:jc w:val="both"/>
    </w:pPr>
    <w:rPr>
      <w:rFonts w:ascii="HelveticaPlainItalic" w:hAnsi="HelveticaPlainItalic"/>
      <w:bCs/>
      <w:sz w:val="18"/>
    </w:rPr>
  </w:style>
  <w:style w:type="paragraph" w:customStyle="1" w:styleId="Plain">
    <w:name w:val="Plain"/>
    <w:aliases w:val="Text2"/>
    <w:basedOn w:val="Normal"/>
    <w:link w:val="Plain1"/>
    <w:rsid w:val="002F5E38"/>
    <w:rPr>
      <w:rFonts w:ascii="Consolas" w:hAnsi="Consolas"/>
      <w:sz w:val="21"/>
      <w:szCs w:val="21"/>
    </w:rPr>
  </w:style>
  <w:style w:type="character" w:customStyle="1" w:styleId="Plain1">
    <w:name w:val="Plain1"/>
    <w:aliases w:val="Text1,Char1"/>
    <w:link w:val="Plain"/>
    <w:locked/>
    <w:rsid w:val="002F5E38"/>
    <w:rPr>
      <w:rFonts w:ascii="Consolas" w:hAnsi="Consolas"/>
      <w:sz w:val="21"/>
      <w:szCs w:val="21"/>
      <w:lang w:val="en-US" w:eastAsia="en-US" w:bidi="ar-SA"/>
    </w:rPr>
  </w:style>
  <w:style w:type="character" w:customStyle="1" w:styleId="BodyTextIndent3Char">
    <w:name w:val="Body Text Indent 3 Char"/>
    <w:link w:val="BodyTextIndent3"/>
    <w:rsid w:val="00211CC7"/>
    <w:rPr>
      <w:rFonts w:ascii="HelveticaPlainItalic" w:hAnsi="HelveticaPlainItalic"/>
      <w:bCs/>
      <w:sz w:val="18"/>
    </w:rPr>
  </w:style>
  <w:style w:type="paragraph" w:customStyle="1" w:styleId="Default">
    <w:name w:val="Default"/>
    <w:rsid w:val="00FD5ABF"/>
    <w:pPr>
      <w:autoSpaceDE w:val="0"/>
      <w:autoSpaceDN w:val="0"/>
      <w:adjustRightInd w:val="0"/>
    </w:pPr>
    <w:rPr>
      <w:rFonts w:ascii="Tahoma" w:hAnsi="Tahoma" w:cs="Tahoma"/>
      <w:color w:val="000000"/>
      <w:sz w:val="24"/>
      <w:szCs w:val="24"/>
    </w:rPr>
  </w:style>
  <w:style w:type="paragraph" w:styleId="TableofFigures">
    <w:name w:val="table of figures"/>
    <w:basedOn w:val="Normal"/>
    <w:next w:val="Normal"/>
    <w:rsid w:val="00F345AD"/>
  </w:style>
  <w:style w:type="character" w:styleId="Emphasis">
    <w:name w:val="Emphasis"/>
    <w:qFormat/>
    <w:rsid w:val="00617C32"/>
    <w:rPr>
      <w:i/>
      <w:iCs/>
    </w:rPr>
  </w:style>
  <w:style w:type="character" w:customStyle="1" w:styleId="hps">
    <w:name w:val="hps"/>
    <w:basedOn w:val="DefaultParagraphFont"/>
    <w:rsid w:val="00D35CD4"/>
  </w:style>
  <w:style w:type="character" w:customStyle="1" w:styleId="FooterChar">
    <w:name w:val="Footer Char"/>
    <w:basedOn w:val="DefaultParagraphFont"/>
    <w:link w:val="Footer"/>
    <w:rsid w:val="005074F6"/>
  </w:style>
  <w:style w:type="character" w:customStyle="1" w:styleId="apple-converted-space">
    <w:name w:val="apple-converted-space"/>
    <w:basedOn w:val="DefaultParagraphFont"/>
    <w:rsid w:val="00DF1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415">
      <w:bodyDiv w:val="1"/>
      <w:marLeft w:val="0"/>
      <w:marRight w:val="0"/>
      <w:marTop w:val="0"/>
      <w:marBottom w:val="0"/>
      <w:divBdr>
        <w:top w:val="none" w:sz="0" w:space="0" w:color="auto"/>
        <w:left w:val="none" w:sz="0" w:space="0" w:color="auto"/>
        <w:bottom w:val="none" w:sz="0" w:space="0" w:color="auto"/>
        <w:right w:val="none" w:sz="0" w:space="0" w:color="auto"/>
      </w:divBdr>
    </w:div>
    <w:div w:id="2056008">
      <w:bodyDiv w:val="1"/>
      <w:marLeft w:val="0"/>
      <w:marRight w:val="0"/>
      <w:marTop w:val="0"/>
      <w:marBottom w:val="0"/>
      <w:divBdr>
        <w:top w:val="none" w:sz="0" w:space="0" w:color="auto"/>
        <w:left w:val="none" w:sz="0" w:space="0" w:color="auto"/>
        <w:bottom w:val="none" w:sz="0" w:space="0" w:color="auto"/>
        <w:right w:val="none" w:sz="0" w:space="0" w:color="auto"/>
      </w:divBdr>
    </w:div>
    <w:div w:id="4986182">
      <w:bodyDiv w:val="1"/>
      <w:marLeft w:val="0"/>
      <w:marRight w:val="0"/>
      <w:marTop w:val="0"/>
      <w:marBottom w:val="0"/>
      <w:divBdr>
        <w:top w:val="none" w:sz="0" w:space="0" w:color="auto"/>
        <w:left w:val="none" w:sz="0" w:space="0" w:color="auto"/>
        <w:bottom w:val="none" w:sz="0" w:space="0" w:color="auto"/>
        <w:right w:val="none" w:sz="0" w:space="0" w:color="auto"/>
      </w:divBdr>
    </w:div>
    <w:div w:id="4988564">
      <w:bodyDiv w:val="1"/>
      <w:marLeft w:val="0"/>
      <w:marRight w:val="0"/>
      <w:marTop w:val="0"/>
      <w:marBottom w:val="0"/>
      <w:divBdr>
        <w:top w:val="none" w:sz="0" w:space="0" w:color="auto"/>
        <w:left w:val="none" w:sz="0" w:space="0" w:color="auto"/>
        <w:bottom w:val="none" w:sz="0" w:space="0" w:color="auto"/>
        <w:right w:val="none" w:sz="0" w:space="0" w:color="auto"/>
      </w:divBdr>
    </w:div>
    <w:div w:id="4989527">
      <w:bodyDiv w:val="1"/>
      <w:marLeft w:val="0"/>
      <w:marRight w:val="0"/>
      <w:marTop w:val="0"/>
      <w:marBottom w:val="0"/>
      <w:divBdr>
        <w:top w:val="none" w:sz="0" w:space="0" w:color="auto"/>
        <w:left w:val="none" w:sz="0" w:space="0" w:color="auto"/>
        <w:bottom w:val="none" w:sz="0" w:space="0" w:color="auto"/>
        <w:right w:val="none" w:sz="0" w:space="0" w:color="auto"/>
      </w:divBdr>
    </w:div>
    <w:div w:id="5249892">
      <w:bodyDiv w:val="1"/>
      <w:marLeft w:val="0"/>
      <w:marRight w:val="0"/>
      <w:marTop w:val="0"/>
      <w:marBottom w:val="0"/>
      <w:divBdr>
        <w:top w:val="none" w:sz="0" w:space="0" w:color="auto"/>
        <w:left w:val="none" w:sz="0" w:space="0" w:color="auto"/>
        <w:bottom w:val="none" w:sz="0" w:space="0" w:color="auto"/>
        <w:right w:val="none" w:sz="0" w:space="0" w:color="auto"/>
      </w:divBdr>
    </w:div>
    <w:div w:id="7681599">
      <w:bodyDiv w:val="1"/>
      <w:marLeft w:val="0"/>
      <w:marRight w:val="0"/>
      <w:marTop w:val="0"/>
      <w:marBottom w:val="0"/>
      <w:divBdr>
        <w:top w:val="none" w:sz="0" w:space="0" w:color="auto"/>
        <w:left w:val="none" w:sz="0" w:space="0" w:color="auto"/>
        <w:bottom w:val="none" w:sz="0" w:space="0" w:color="auto"/>
        <w:right w:val="none" w:sz="0" w:space="0" w:color="auto"/>
      </w:divBdr>
    </w:div>
    <w:div w:id="8799180">
      <w:bodyDiv w:val="1"/>
      <w:marLeft w:val="0"/>
      <w:marRight w:val="0"/>
      <w:marTop w:val="0"/>
      <w:marBottom w:val="0"/>
      <w:divBdr>
        <w:top w:val="none" w:sz="0" w:space="0" w:color="auto"/>
        <w:left w:val="none" w:sz="0" w:space="0" w:color="auto"/>
        <w:bottom w:val="none" w:sz="0" w:space="0" w:color="auto"/>
        <w:right w:val="none" w:sz="0" w:space="0" w:color="auto"/>
      </w:divBdr>
    </w:div>
    <w:div w:id="10181648">
      <w:bodyDiv w:val="1"/>
      <w:marLeft w:val="0"/>
      <w:marRight w:val="0"/>
      <w:marTop w:val="0"/>
      <w:marBottom w:val="0"/>
      <w:divBdr>
        <w:top w:val="none" w:sz="0" w:space="0" w:color="auto"/>
        <w:left w:val="none" w:sz="0" w:space="0" w:color="auto"/>
        <w:bottom w:val="none" w:sz="0" w:space="0" w:color="auto"/>
        <w:right w:val="none" w:sz="0" w:space="0" w:color="auto"/>
      </w:divBdr>
    </w:div>
    <w:div w:id="11033478">
      <w:bodyDiv w:val="1"/>
      <w:marLeft w:val="0"/>
      <w:marRight w:val="0"/>
      <w:marTop w:val="0"/>
      <w:marBottom w:val="0"/>
      <w:divBdr>
        <w:top w:val="none" w:sz="0" w:space="0" w:color="auto"/>
        <w:left w:val="none" w:sz="0" w:space="0" w:color="auto"/>
        <w:bottom w:val="none" w:sz="0" w:space="0" w:color="auto"/>
        <w:right w:val="none" w:sz="0" w:space="0" w:color="auto"/>
      </w:divBdr>
    </w:div>
    <w:div w:id="11035769">
      <w:bodyDiv w:val="1"/>
      <w:marLeft w:val="0"/>
      <w:marRight w:val="0"/>
      <w:marTop w:val="0"/>
      <w:marBottom w:val="0"/>
      <w:divBdr>
        <w:top w:val="none" w:sz="0" w:space="0" w:color="auto"/>
        <w:left w:val="none" w:sz="0" w:space="0" w:color="auto"/>
        <w:bottom w:val="none" w:sz="0" w:space="0" w:color="auto"/>
        <w:right w:val="none" w:sz="0" w:space="0" w:color="auto"/>
      </w:divBdr>
    </w:div>
    <w:div w:id="13195620">
      <w:bodyDiv w:val="1"/>
      <w:marLeft w:val="0"/>
      <w:marRight w:val="0"/>
      <w:marTop w:val="0"/>
      <w:marBottom w:val="0"/>
      <w:divBdr>
        <w:top w:val="none" w:sz="0" w:space="0" w:color="auto"/>
        <w:left w:val="none" w:sz="0" w:space="0" w:color="auto"/>
        <w:bottom w:val="none" w:sz="0" w:space="0" w:color="auto"/>
        <w:right w:val="none" w:sz="0" w:space="0" w:color="auto"/>
      </w:divBdr>
    </w:div>
    <w:div w:id="13697823">
      <w:bodyDiv w:val="1"/>
      <w:marLeft w:val="0"/>
      <w:marRight w:val="0"/>
      <w:marTop w:val="0"/>
      <w:marBottom w:val="0"/>
      <w:divBdr>
        <w:top w:val="none" w:sz="0" w:space="0" w:color="auto"/>
        <w:left w:val="none" w:sz="0" w:space="0" w:color="auto"/>
        <w:bottom w:val="none" w:sz="0" w:space="0" w:color="auto"/>
        <w:right w:val="none" w:sz="0" w:space="0" w:color="auto"/>
      </w:divBdr>
    </w:div>
    <w:div w:id="14119744">
      <w:bodyDiv w:val="1"/>
      <w:marLeft w:val="0"/>
      <w:marRight w:val="0"/>
      <w:marTop w:val="0"/>
      <w:marBottom w:val="0"/>
      <w:divBdr>
        <w:top w:val="none" w:sz="0" w:space="0" w:color="auto"/>
        <w:left w:val="none" w:sz="0" w:space="0" w:color="auto"/>
        <w:bottom w:val="none" w:sz="0" w:space="0" w:color="auto"/>
        <w:right w:val="none" w:sz="0" w:space="0" w:color="auto"/>
      </w:divBdr>
    </w:div>
    <w:div w:id="16853884">
      <w:bodyDiv w:val="1"/>
      <w:marLeft w:val="0"/>
      <w:marRight w:val="0"/>
      <w:marTop w:val="0"/>
      <w:marBottom w:val="0"/>
      <w:divBdr>
        <w:top w:val="none" w:sz="0" w:space="0" w:color="auto"/>
        <w:left w:val="none" w:sz="0" w:space="0" w:color="auto"/>
        <w:bottom w:val="none" w:sz="0" w:space="0" w:color="auto"/>
        <w:right w:val="none" w:sz="0" w:space="0" w:color="auto"/>
      </w:divBdr>
    </w:div>
    <w:div w:id="17858372">
      <w:bodyDiv w:val="1"/>
      <w:marLeft w:val="0"/>
      <w:marRight w:val="0"/>
      <w:marTop w:val="0"/>
      <w:marBottom w:val="0"/>
      <w:divBdr>
        <w:top w:val="none" w:sz="0" w:space="0" w:color="auto"/>
        <w:left w:val="none" w:sz="0" w:space="0" w:color="auto"/>
        <w:bottom w:val="none" w:sz="0" w:space="0" w:color="auto"/>
        <w:right w:val="none" w:sz="0" w:space="0" w:color="auto"/>
      </w:divBdr>
    </w:div>
    <w:div w:id="18046281">
      <w:bodyDiv w:val="1"/>
      <w:marLeft w:val="0"/>
      <w:marRight w:val="0"/>
      <w:marTop w:val="0"/>
      <w:marBottom w:val="0"/>
      <w:divBdr>
        <w:top w:val="none" w:sz="0" w:space="0" w:color="auto"/>
        <w:left w:val="none" w:sz="0" w:space="0" w:color="auto"/>
        <w:bottom w:val="none" w:sz="0" w:space="0" w:color="auto"/>
        <w:right w:val="none" w:sz="0" w:space="0" w:color="auto"/>
      </w:divBdr>
    </w:div>
    <w:div w:id="19085969">
      <w:bodyDiv w:val="1"/>
      <w:marLeft w:val="0"/>
      <w:marRight w:val="0"/>
      <w:marTop w:val="0"/>
      <w:marBottom w:val="0"/>
      <w:divBdr>
        <w:top w:val="none" w:sz="0" w:space="0" w:color="auto"/>
        <w:left w:val="none" w:sz="0" w:space="0" w:color="auto"/>
        <w:bottom w:val="none" w:sz="0" w:space="0" w:color="auto"/>
        <w:right w:val="none" w:sz="0" w:space="0" w:color="auto"/>
      </w:divBdr>
    </w:div>
    <w:div w:id="22364474">
      <w:bodyDiv w:val="1"/>
      <w:marLeft w:val="0"/>
      <w:marRight w:val="0"/>
      <w:marTop w:val="0"/>
      <w:marBottom w:val="0"/>
      <w:divBdr>
        <w:top w:val="none" w:sz="0" w:space="0" w:color="auto"/>
        <w:left w:val="none" w:sz="0" w:space="0" w:color="auto"/>
        <w:bottom w:val="none" w:sz="0" w:space="0" w:color="auto"/>
        <w:right w:val="none" w:sz="0" w:space="0" w:color="auto"/>
      </w:divBdr>
    </w:div>
    <w:div w:id="22369074">
      <w:bodyDiv w:val="1"/>
      <w:marLeft w:val="0"/>
      <w:marRight w:val="0"/>
      <w:marTop w:val="0"/>
      <w:marBottom w:val="0"/>
      <w:divBdr>
        <w:top w:val="none" w:sz="0" w:space="0" w:color="auto"/>
        <w:left w:val="none" w:sz="0" w:space="0" w:color="auto"/>
        <w:bottom w:val="none" w:sz="0" w:space="0" w:color="auto"/>
        <w:right w:val="none" w:sz="0" w:space="0" w:color="auto"/>
      </w:divBdr>
    </w:div>
    <w:div w:id="22950200">
      <w:bodyDiv w:val="1"/>
      <w:marLeft w:val="0"/>
      <w:marRight w:val="0"/>
      <w:marTop w:val="0"/>
      <w:marBottom w:val="0"/>
      <w:divBdr>
        <w:top w:val="none" w:sz="0" w:space="0" w:color="auto"/>
        <w:left w:val="none" w:sz="0" w:space="0" w:color="auto"/>
        <w:bottom w:val="none" w:sz="0" w:space="0" w:color="auto"/>
        <w:right w:val="none" w:sz="0" w:space="0" w:color="auto"/>
      </w:divBdr>
    </w:div>
    <w:div w:id="24257383">
      <w:bodyDiv w:val="1"/>
      <w:marLeft w:val="0"/>
      <w:marRight w:val="0"/>
      <w:marTop w:val="0"/>
      <w:marBottom w:val="0"/>
      <w:divBdr>
        <w:top w:val="none" w:sz="0" w:space="0" w:color="auto"/>
        <w:left w:val="none" w:sz="0" w:space="0" w:color="auto"/>
        <w:bottom w:val="none" w:sz="0" w:space="0" w:color="auto"/>
        <w:right w:val="none" w:sz="0" w:space="0" w:color="auto"/>
      </w:divBdr>
    </w:div>
    <w:div w:id="27142964">
      <w:bodyDiv w:val="1"/>
      <w:marLeft w:val="0"/>
      <w:marRight w:val="0"/>
      <w:marTop w:val="0"/>
      <w:marBottom w:val="0"/>
      <w:divBdr>
        <w:top w:val="none" w:sz="0" w:space="0" w:color="auto"/>
        <w:left w:val="none" w:sz="0" w:space="0" w:color="auto"/>
        <w:bottom w:val="none" w:sz="0" w:space="0" w:color="auto"/>
        <w:right w:val="none" w:sz="0" w:space="0" w:color="auto"/>
      </w:divBdr>
    </w:div>
    <w:div w:id="27611483">
      <w:bodyDiv w:val="1"/>
      <w:marLeft w:val="0"/>
      <w:marRight w:val="0"/>
      <w:marTop w:val="0"/>
      <w:marBottom w:val="0"/>
      <w:divBdr>
        <w:top w:val="none" w:sz="0" w:space="0" w:color="auto"/>
        <w:left w:val="none" w:sz="0" w:space="0" w:color="auto"/>
        <w:bottom w:val="none" w:sz="0" w:space="0" w:color="auto"/>
        <w:right w:val="none" w:sz="0" w:space="0" w:color="auto"/>
      </w:divBdr>
    </w:div>
    <w:div w:id="27722873">
      <w:bodyDiv w:val="1"/>
      <w:marLeft w:val="0"/>
      <w:marRight w:val="0"/>
      <w:marTop w:val="0"/>
      <w:marBottom w:val="0"/>
      <w:divBdr>
        <w:top w:val="none" w:sz="0" w:space="0" w:color="auto"/>
        <w:left w:val="none" w:sz="0" w:space="0" w:color="auto"/>
        <w:bottom w:val="none" w:sz="0" w:space="0" w:color="auto"/>
        <w:right w:val="none" w:sz="0" w:space="0" w:color="auto"/>
      </w:divBdr>
    </w:div>
    <w:div w:id="28069462">
      <w:bodyDiv w:val="1"/>
      <w:marLeft w:val="0"/>
      <w:marRight w:val="0"/>
      <w:marTop w:val="0"/>
      <w:marBottom w:val="0"/>
      <w:divBdr>
        <w:top w:val="none" w:sz="0" w:space="0" w:color="auto"/>
        <w:left w:val="none" w:sz="0" w:space="0" w:color="auto"/>
        <w:bottom w:val="none" w:sz="0" w:space="0" w:color="auto"/>
        <w:right w:val="none" w:sz="0" w:space="0" w:color="auto"/>
      </w:divBdr>
    </w:div>
    <w:div w:id="31272665">
      <w:bodyDiv w:val="1"/>
      <w:marLeft w:val="0"/>
      <w:marRight w:val="0"/>
      <w:marTop w:val="0"/>
      <w:marBottom w:val="0"/>
      <w:divBdr>
        <w:top w:val="none" w:sz="0" w:space="0" w:color="auto"/>
        <w:left w:val="none" w:sz="0" w:space="0" w:color="auto"/>
        <w:bottom w:val="none" w:sz="0" w:space="0" w:color="auto"/>
        <w:right w:val="none" w:sz="0" w:space="0" w:color="auto"/>
      </w:divBdr>
    </w:div>
    <w:div w:id="32275565">
      <w:bodyDiv w:val="1"/>
      <w:marLeft w:val="0"/>
      <w:marRight w:val="0"/>
      <w:marTop w:val="0"/>
      <w:marBottom w:val="0"/>
      <w:divBdr>
        <w:top w:val="none" w:sz="0" w:space="0" w:color="auto"/>
        <w:left w:val="none" w:sz="0" w:space="0" w:color="auto"/>
        <w:bottom w:val="none" w:sz="0" w:space="0" w:color="auto"/>
        <w:right w:val="none" w:sz="0" w:space="0" w:color="auto"/>
      </w:divBdr>
    </w:div>
    <w:div w:id="33821384">
      <w:bodyDiv w:val="1"/>
      <w:marLeft w:val="0"/>
      <w:marRight w:val="0"/>
      <w:marTop w:val="0"/>
      <w:marBottom w:val="0"/>
      <w:divBdr>
        <w:top w:val="none" w:sz="0" w:space="0" w:color="auto"/>
        <w:left w:val="none" w:sz="0" w:space="0" w:color="auto"/>
        <w:bottom w:val="none" w:sz="0" w:space="0" w:color="auto"/>
        <w:right w:val="none" w:sz="0" w:space="0" w:color="auto"/>
      </w:divBdr>
    </w:div>
    <w:div w:id="34699709">
      <w:bodyDiv w:val="1"/>
      <w:marLeft w:val="0"/>
      <w:marRight w:val="0"/>
      <w:marTop w:val="0"/>
      <w:marBottom w:val="0"/>
      <w:divBdr>
        <w:top w:val="none" w:sz="0" w:space="0" w:color="auto"/>
        <w:left w:val="none" w:sz="0" w:space="0" w:color="auto"/>
        <w:bottom w:val="none" w:sz="0" w:space="0" w:color="auto"/>
        <w:right w:val="none" w:sz="0" w:space="0" w:color="auto"/>
      </w:divBdr>
    </w:div>
    <w:div w:id="35812851">
      <w:bodyDiv w:val="1"/>
      <w:marLeft w:val="0"/>
      <w:marRight w:val="0"/>
      <w:marTop w:val="0"/>
      <w:marBottom w:val="0"/>
      <w:divBdr>
        <w:top w:val="none" w:sz="0" w:space="0" w:color="auto"/>
        <w:left w:val="none" w:sz="0" w:space="0" w:color="auto"/>
        <w:bottom w:val="none" w:sz="0" w:space="0" w:color="auto"/>
        <w:right w:val="none" w:sz="0" w:space="0" w:color="auto"/>
      </w:divBdr>
    </w:div>
    <w:div w:id="41757103">
      <w:bodyDiv w:val="1"/>
      <w:marLeft w:val="0"/>
      <w:marRight w:val="0"/>
      <w:marTop w:val="0"/>
      <w:marBottom w:val="0"/>
      <w:divBdr>
        <w:top w:val="none" w:sz="0" w:space="0" w:color="auto"/>
        <w:left w:val="none" w:sz="0" w:space="0" w:color="auto"/>
        <w:bottom w:val="none" w:sz="0" w:space="0" w:color="auto"/>
        <w:right w:val="none" w:sz="0" w:space="0" w:color="auto"/>
      </w:divBdr>
    </w:div>
    <w:div w:id="42143320">
      <w:bodyDiv w:val="1"/>
      <w:marLeft w:val="0"/>
      <w:marRight w:val="0"/>
      <w:marTop w:val="0"/>
      <w:marBottom w:val="0"/>
      <w:divBdr>
        <w:top w:val="none" w:sz="0" w:space="0" w:color="auto"/>
        <w:left w:val="none" w:sz="0" w:space="0" w:color="auto"/>
        <w:bottom w:val="none" w:sz="0" w:space="0" w:color="auto"/>
        <w:right w:val="none" w:sz="0" w:space="0" w:color="auto"/>
      </w:divBdr>
    </w:div>
    <w:div w:id="45028116">
      <w:bodyDiv w:val="1"/>
      <w:marLeft w:val="0"/>
      <w:marRight w:val="0"/>
      <w:marTop w:val="0"/>
      <w:marBottom w:val="0"/>
      <w:divBdr>
        <w:top w:val="none" w:sz="0" w:space="0" w:color="auto"/>
        <w:left w:val="none" w:sz="0" w:space="0" w:color="auto"/>
        <w:bottom w:val="none" w:sz="0" w:space="0" w:color="auto"/>
        <w:right w:val="none" w:sz="0" w:space="0" w:color="auto"/>
      </w:divBdr>
    </w:div>
    <w:div w:id="45684374">
      <w:bodyDiv w:val="1"/>
      <w:marLeft w:val="0"/>
      <w:marRight w:val="0"/>
      <w:marTop w:val="0"/>
      <w:marBottom w:val="0"/>
      <w:divBdr>
        <w:top w:val="none" w:sz="0" w:space="0" w:color="auto"/>
        <w:left w:val="none" w:sz="0" w:space="0" w:color="auto"/>
        <w:bottom w:val="none" w:sz="0" w:space="0" w:color="auto"/>
        <w:right w:val="none" w:sz="0" w:space="0" w:color="auto"/>
      </w:divBdr>
    </w:div>
    <w:div w:id="45765364">
      <w:bodyDiv w:val="1"/>
      <w:marLeft w:val="0"/>
      <w:marRight w:val="0"/>
      <w:marTop w:val="0"/>
      <w:marBottom w:val="0"/>
      <w:divBdr>
        <w:top w:val="none" w:sz="0" w:space="0" w:color="auto"/>
        <w:left w:val="none" w:sz="0" w:space="0" w:color="auto"/>
        <w:bottom w:val="none" w:sz="0" w:space="0" w:color="auto"/>
        <w:right w:val="none" w:sz="0" w:space="0" w:color="auto"/>
      </w:divBdr>
    </w:div>
    <w:div w:id="46227486">
      <w:bodyDiv w:val="1"/>
      <w:marLeft w:val="0"/>
      <w:marRight w:val="0"/>
      <w:marTop w:val="0"/>
      <w:marBottom w:val="0"/>
      <w:divBdr>
        <w:top w:val="none" w:sz="0" w:space="0" w:color="auto"/>
        <w:left w:val="none" w:sz="0" w:space="0" w:color="auto"/>
        <w:bottom w:val="none" w:sz="0" w:space="0" w:color="auto"/>
        <w:right w:val="none" w:sz="0" w:space="0" w:color="auto"/>
      </w:divBdr>
    </w:div>
    <w:div w:id="46993325">
      <w:bodyDiv w:val="1"/>
      <w:marLeft w:val="0"/>
      <w:marRight w:val="0"/>
      <w:marTop w:val="0"/>
      <w:marBottom w:val="0"/>
      <w:divBdr>
        <w:top w:val="none" w:sz="0" w:space="0" w:color="auto"/>
        <w:left w:val="none" w:sz="0" w:space="0" w:color="auto"/>
        <w:bottom w:val="none" w:sz="0" w:space="0" w:color="auto"/>
        <w:right w:val="none" w:sz="0" w:space="0" w:color="auto"/>
      </w:divBdr>
    </w:div>
    <w:div w:id="48385443">
      <w:bodyDiv w:val="1"/>
      <w:marLeft w:val="0"/>
      <w:marRight w:val="0"/>
      <w:marTop w:val="0"/>
      <w:marBottom w:val="0"/>
      <w:divBdr>
        <w:top w:val="none" w:sz="0" w:space="0" w:color="auto"/>
        <w:left w:val="none" w:sz="0" w:space="0" w:color="auto"/>
        <w:bottom w:val="none" w:sz="0" w:space="0" w:color="auto"/>
        <w:right w:val="none" w:sz="0" w:space="0" w:color="auto"/>
      </w:divBdr>
    </w:div>
    <w:div w:id="51394848">
      <w:bodyDiv w:val="1"/>
      <w:marLeft w:val="0"/>
      <w:marRight w:val="0"/>
      <w:marTop w:val="0"/>
      <w:marBottom w:val="0"/>
      <w:divBdr>
        <w:top w:val="none" w:sz="0" w:space="0" w:color="auto"/>
        <w:left w:val="none" w:sz="0" w:space="0" w:color="auto"/>
        <w:bottom w:val="none" w:sz="0" w:space="0" w:color="auto"/>
        <w:right w:val="none" w:sz="0" w:space="0" w:color="auto"/>
      </w:divBdr>
    </w:div>
    <w:div w:id="52124962">
      <w:bodyDiv w:val="1"/>
      <w:marLeft w:val="0"/>
      <w:marRight w:val="0"/>
      <w:marTop w:val="0"/>
      <w:marBottom w:val="0"/>
      <w:divBdr>
        <w:top w:val="none" w:sz="0" w:space="0" w:color="auto"/>
        <w:left w:val="none" w:sz="0" w:space="0" w:color="auto"/>
        <w:bottom w:val="none" w:sz="0" w:space="0" w:color="auto"/>
        <w:right w:val="none" w:sz="0" w:space="0" w:color="auto"/>
      </w:divBdr>
    </w:div>
    <w:div w:id="53891965">
      <w:bodyDiv w:val="1"/>
      <w:marLeft w:val="0"/>
      <w:marRight w:val="0"/>
      <w:marTop w:val="0"/>
      <w:marBottom w:val="0"/>
      <w:divBdr>
        <w:top w:val="none" w:sz="0" w:space="0" w:color="auto"/>
        <w:left w:val="none" w:sz="0" w:space="0" w:color="auto"/>
        <w:bottom w:val="none" w:sz="0" w:space="0" w:color="auto"/>
        <w:right w:val="none" w:sz="0" w:space="0" w:color="auto"/>
      </w:divBdr>
    </w:div>
    <w:div w:id="53942095">
      <w:bodyDiv w:val="1"/>
      <w:marLeft w:val="0"/>
      <w:marRight w:val="0"/>
      <w:marTop w:val="0"/>
      <w:marBottom w:val="0"/>
      <w:divBdr>
        <w:top w:val="none" w:sz="0" w:space="0" w:color="auto"/>
        <w:left w:val="none" w:sz="0" w:space="0" w:color="auto"/>
        <w:bottom w:val="none" w:sz="0" w:space="0" w:color="auto"/>
        <w:right w:val="none" w:sz="0" w:space="0" w:color="auto"/>
      </w:divBdr>
    </w:div>
    <w:div w:id="56056547">
      <w:bodyDiv w:val="1"/>
      <w:marLeft w:val="0"/>
      <w:marRight w:val="0"/>
      <w:marTop w:val="0"/>
      <w:marBottom w:val="0"/>
      <w:divBdr>
        <w:top w:val="none" w:sz="0" w:space="0" w:color="auto"/>
        <w:left w:val="none" w:sz="0" w:space="0" w:color="auto"/>
        <w:bottom w:val="none" w:sz="0" w:space="0" w:color="auto"/>
        <w:right w:val="none" w:sz="0" w:space="0" w:color="auto"/>
      </w:divBdr>
    </w:div>
    <w:div w:id="56558567">
      <w:bodyDiv w:val="1"/>
      <w:marLeft w:val="0"/>
      <w:marRight w:val="0"/>
      <w:marTop w:val="0"/>
      <w:marBottom w:val="0"/>
      <w:divBdr>
        <w:top w:val="none" w:sz="0" w:space="0" w:color="auto"/>
        <w:left w:val="none" w:sz="0" w:space="0" w:color="auto"/>
        <w:bottom w:val="none" w:sz="0" w:space="0" w:color="auto"/>
        <w:right w:val="none" w:sz="0" w:space="0" w:color="auto"/>
      </w:divBdr>
    </w:div>
    <w:div w:id="58868684">
      <w:bodyDiv w:val="1"/>
      <w:marLeft w:val="0"/>
      <w:marRight w:val="0"/>
      <w:marTop w:val="0"/>
      <w:marBottom w:val="0"/>
      <w:divBdr>
        <w:top w:val="none" w:sz="0" w:space="0" w:color="auto"/>
        <w:left w:val="none" w:sz="0" w:space="0" w:color="auto"/>
        <w:bottom w:val="none" w:sz="0" w:space="0" w:color="auto"/>
        <w:right w:val="none" w:sz="0" w:space="0" w:color="auto"/>
      </w:divBdr>
    </w:div>
    <w:div w:id="60100361">
      <w:bodyDiv w:val="1"/>
      <w:marLeft w:val="0"/>
      <w:marRight w:val="0"/>
      <w:marTop w:val="0"/>
      <w:marBottom w:val="0"/>
      <w:divBdr>
        <w:top w:val="none" w:sz="0" w:space="0" w:color="auto"/>
        <w:left w:val="none" w:sz="0" w:space="0" w:color="auto"/>
        <w:bottom w:val="none" w:sz="0" w:space="0" w:color="auto"/>
        <w:right w:val="none" w:sz="0" w:space="0" w:color="auto"/>
      </w:divBdr>
    </w:div>
    <w:div w:id="60569702">
      <w:bodyDiv w:val="1"/>
      <w:marLeft w:val="0"/>
      <w:marRight w:val="0"/>
      <w:marTop w:val="0"/>
      <w:marBottom w:val="0"/>
      <w:divBdr>
        <w:top w:val="none" w:sz="0" w:space="0" w:color="auto"/>
        <w:left w:val="none" w:sz="0" w:space="0" w:color="auto"/>
        <w:bottom w:val="none" w:sz="0" w:space="0" w:color="auto"/>
        <w:right w:val="none" w:sz="0" w:space="0" w:color="auto"/>
      </w:divBdr>
    </w:div>
    <w:div w:id="60913846">
      <w:bodyDiv w:val="1"/>
      <w:marLeft w:val="0"/>
      <w:marRight w:val="0"/>
      <w:marTop w:val="0"/>
      <w:marBottom w:val="0"/>
      <w:divBdr>
        <w:top w:val="none" w:sz="0" w:space="0" w:color="auto"/>
        <w:left w:val="none" w:sz="0" w:space="0" w:color="auto"/>
        <w:bottom w:val="none" w:sz="0" w:space="0" w:color="auto"/>
        <w:right w:val="none" w:sz="0" w:space="0" w:color="auto"/>
      </w:divBdr>
    </w:div>
    <w:div w:id="61416866">
      <w:bodyDiv w:val="1"/>
      <w:marLeft w:val="0"/>
      <w:marRight w:val="0"/>
      <w:marTop w:val="0"/>
      <w:marBottom w:val="0"/>
      <w:divBdr>
        <w:top w:val="none" w:sz="0" w:space="0" w:color="auto"/>
        <w:left w:val="none" w:sz="0" w:space="0" w:color="auto"/>
        <w:bottom w:val="none" w:sz="0" w:space="0" w:color="auto"/>
        <w:right w:val="none" w:sz="0" w:space="0" w:color="auto"/>
      </w:divBdr>
    </w:div>
    <w:div w:id="61681441">
      <w:bodyDiv w:val="1"/>
      <w:marLeft w:val="0"/>
      <w:marRight w:val="0"/>
      <w:marTop w:val="0"/>
      <w:marBottom w:val="0"/>
      <w:divBdr>
        <w:top w:val="none" w:sz="0" w:space="0" w:color="auto"/>
        <w:left w:val="none" w:sz="0" w:space="0" w:color="auto"/>
        <w:bottom w:val="none" w:sz="0" w:space="0" w:color="auto"/>
        <w:right w:val="none" w:sz="0" w:space="0" w:color="auto"/>
      </w:divBdr>
    </w:div>
    <w:div w:id="62652791">
      <w:bodyDiv w:val="1"/>
      <w:marLeft w:val="0"/>
      <w:marRight w:val="0"/>
      <w:marTop w:val="0"/>
      <w:marBottom w:val="0"/>
      <w:divBdr>
        <w:top w:val="none" w:sz="0" w:space="0" w:color="auto"/>
        <w:left w:val="none" w:sz="0" w:space="0" w:color="auto"/>
        <w:bottom w:val="none" w:sz="0" w:space="0" w:color="auto"/>
        <w:right w:val="none" w:sz="0" w:space="0" w:color="auto"/>
      </w:divBdr>
    </w:div>
    <w:div w:id="63535121">
      <w:bodyDiv w:val="1"/>
      <w:marLeft w:val="0"/>
      <w:marRight w:val="0"/>
      <w:marTop w:val="0"/>
      <w:marBottom w:val="0"/>
      <w:divBdr>
        <w:top w:val="none" w:sz="0" w:space="0" w:color="auto"/>
        <w:left w:val="none" w:sz="0" w:space="0" w:color="auto"/>
        <w:bottom w:val="none" w:sz="0" w:space="0" w:color="auto"/>
        <w:right w:val="none" w:sz="0" w:space="0" w:color="auto"/>
      </w:divBdr>
    </w:div>
    <w:div w:id="63840731">
      <w:bodyDiv w:val="1"/>
      <w:marLeft w:val="0"/>
      <w:marRight w:val="0"/>
      <w:marTop w:val="0"/>
      <w:marBottom w:val="0"/>
      <w:divBdr>
        <w:top w:val="none" w:sz="0" w:space="0" w:color="auto"/>
        <w:left w:val="none" w:sz="0" w:space="0" w:color="auto"/>
        <w:bottom w:val="none" w:sz="0" w:space="0" w:color="auto"/>
        <w:right w:val="none" w:sz="0" w:space="0" w:color="auto"/>
      </w:divBdr>
    </w:div>
    <w:div w:id="65152792">
      <w:bodyDiv w:val="1"/>
      <w:marLeft w:val="0"/>
      <w:marRight w:val="0"/>
      <w:marTop w:val="0"/>
      <w:marBottom w:val="0"/>
      <w:divBdr>
        <w:top w:val="none" w:sz="0" w:space="0" w:color="auto"/>
        <w:left w:val="none" w:sz="0" w:space="0" w:color="auto"/>
        <w:bottom w:val="none" w:sz="0" w:space="0" w:color="auto"/>
        <w:right w:val="none" w:sz="0" w:space="0" w:color="auto"/>
      </w:divBdr>
    </w:div>
    <w:div w:id="66729805">
      <w:bodyDiv w:val="1"/>
      <w:marLeft w:val="0"/>
      <w:marRight w:val="0"/>
      <w:marTop w:val="0"/>
      <w:marBottom w:val="0"/>
      <w:divBdr>
        <w:top w:val="none" w:sz="0" w:space="0" w:color="auto"/>
        <w:left w:val="none" w:sz="0" w:space="0" w:color="auto"/>
        <w:bottom w:val="none" w:sz="0" w:space="0" w:color="auto"/>
        <w:right w:val="none" w:sz="0" w:space="0" w:color="auto"/>
      </w:divBdr>
    </w:div>
    <w:div w:id="68578914">
      <w:bodyDiv w:val="1"/>
      <w:marLeft w:val="0"/>
      <w:marRight w:val="0"/>
      <w:marTop w:val="0"/>
      <w:marBottom w:val="0"/>
      <w:divBdr>
        <w:top w:val="none" w:sz="0" w:space="0" w:color="auto"/>
        <w:left w:val="none" w:sz="0" w:space="0" w:color="auto"/>
        <w:bottom w:val="none" w:sz="0" w:space="0" w:color="auto"/>
        <w:right w:val="none" w:sz="0" w:space="0" w:color="auto"/>
      </w:divBdr>
    </w:div>
    <w:div w:id="69930263">
      <w:bodyDiv w:val="1"/>
      <w:marLeft w:val="0"/>
      <w:marRight w:val="0"/>
      <w:marTop w:val="0"/>
      <w:marBottom w:val="0"/>
      <w:divBdr>
        <w:top w:val="none" w:sz="0" w:space="0" w:color="auto"/>
        <w:left w:val="none" w:sz="0" w:space="0" w:color="auto"/>
        <w:bottom w:val="none" w:sz="0" w:space="0" w:color="auto"/>
        <w:right w:val="none" w:sz="0" w:space="0" w:color="auto"/>
      </w:divBdr>
    </w:div>
    <w:div w:id="70086365">
      <w:bodyDiv w:val="1"/>
      <w:marLeft w:val="0"/>
      <w:marRight w:val="0"/>
      <w:marTop w:val="0"/>
      <w:marBottom w:val="0"/>
      <w:divBdr>
        <w:top w:val="none" w:sz="0" w:space="0" w:color="auto"/>
        <w:left w:val="none" w:sz="0" w:space="0" w:color="auto"/>
        <w:bottom w:val="none" w:sz="0" w:space="0" w:color="auto"/>
        <w:right w:val="none" w:sz="0" w:space="0" w:color="auto"/>
      </w:divBdr>
    </w:div>
    <w:div w:id="72748187">
      <w:bodyDiv w:val="1"/>
      <w:marLeft w:val="0"/>
      <w:marRight w:val="0"/>
      <w:marTop w:val="0"/>
      <w:marBottom w:val="0"/>
      <w:divBdr>
        <w:top w:val="none" w:sz="0" w:space="0" w:color="auto"/>
        <w:left w:val="none" w:sz="0" w:space="0" w:color="auto"/>
        <w:bottom w:val="none" w:sz="0" w:space="0" w:color="auto"/>
        <w:right w:val="none" w:sz="0" w:space="0" w:color="auto"/>
      </w:divBdr>
    </w:div>
    <w:div w:id="73092419">
      <w:bodyDiv w:val="1"/>
      <w:marLeft w:val="0"/>
      <w:marRight w:val="0"/>
      <w:marTop w:val="0"/>
      <w:marBottom w:val="0"/>
      <w:divBdr>
        <w:top w:val="none" w:sz="0" w:space="0" w:color="auto"/>
        <w:left w:val="none" w:sz="0" w:space="0" w:color="auto"/>
        <w:bottom w:val="none" w:sz="0" w:space="0" w:color="auto"/>
        <w:right w:val="none" w:sz="0" w:space="0" w:color="auto"/>
      </w:divBdr>
    </w:div>
    <w:div w:id="73479898">
      <w:bodyDiv w:val="1"/>
      <w:marLeft w:val="0"/>
      <w:marRight w:val="0"/>
      <w:marTop w:val="0"/>
      <w:marBottom w:val="0"/>
      <w:divBdr>
        <w:top w:val="none" w:sz="0" w:space="0" w:color="auto"/>
        <w:left w:val="none" w:sz="0" w:space="0" w:color="auto"/>
        <w:bottom w:val="none" w:sz="0" w:space="0" w:color="auto"/>
        <w:right w:val="none" w:sz="0" w:space="0" w:color="auto"/>
      </w:divBdr>
    </w:div>
    <w:div w:id="75368298">
      <w:bodyDiv w:val="1"/>
      <w:marLeft w:val="0"/>
      <w:marRight w:val="0"/>
      <w:marTop w:val="0"/>
      <w:marBottom w:val="0"/>
      <w:divBdr>
        <w:top w:val="none" w:sz="0" w:space="0" w:color="auto"/>
        <w:left w:val="none" w:sz="0" w:space="0" w:color="auto"/>
        <w:bottom w:val="none" w:sz="0" w:space="0" w:color="auto"/>
        <w:right w:val="none" w:sz="0" w:space="0" w:color="auto"/>
      </w:divBdr>
    </w:div>
    <w:div w:id="76026311">
      <w:bodyDiv w:val="1"/>
      <w:marLeft w:val="0"/>
      <w:marRight w:val="0"/>
      <w:marTop w:val="0"/>
      <w:marBottom w:val="0"/>
      <w:divBdr>
        <w:top w:val="none" w:sz="0" w:space="0" w:color="auto"/>
        <w:left w:val="none" w:sz="0" w:space="0" w:color="auto"/>
        <w:bottom w:val="none" w:sz="0" w:space="0" w:color="auto"/>
        <w:right w:val="none" w:sz="0" w:space="0" w:color="auto"/>
      </w:divBdr>
    </w:div>
    <w:div w:id="77095868">
      <w:bodyDiv w:val="1"/>
      <w:marLeft w:val="0"/>
      <w:marRight w:val="0"/>
      <w:marTop w:val="0"/>
      <w:marBottom w:val="0"/>
      <w:divBdr>
        <w:top w:val="none" w:sz="0" w:space="0" w:color="auto"/>
        <w:left w:val="none" w:sz="0" w:space="0" w:color="auto"/>
        <w:bottom w:val="none" w:sz="0" w:space="0" w:color="auto"/>
        <w:right w:val="none" w:sz="0" w:space="0" w:color="auto"/>
      </w:divBdr>
    </w:div>
    <w:div w:id="77673485">
      <w:bodyDiv w:val="1"/>
      <w:marLeft w:val="0"/>
      <w:marRight w:val="0"/>
      <w:marTop w:val="0"/>
      <w:marBottom w:val="0"/>
      <w:divBdr>
        <w:top w:val="none" w:sz="0" w:space="0" w:color="auto"/>
        <w:left w:val="none" w:sz="0" w:space="0" w:color="auto"/>
        <w:bottom w:val="none" w:sz="0" w:space="0" w:color="auto"/>
        <w:right w:val="none" w:sz="0" w:space="0" w:color="auto"/>
      </w:divBdr>
    </w:div>
    <w:div w:id="77679904">
      <w:bodyDiv w:val="1"/>
      <w:marLeft w:val="0"/>
      <w:marRight w:val="0"/>
      <w:marTop w:val="0"/>
      <w:marBottom w:val="0"/>
      <w:divBdr>
        <w:top w:val="none" w:sz="0" w:space="0" w:color="auto"/>
        <w:left w:val="none" w:sz="0" w:space="0" w:color="auto"/>
        <w:bottom w:val="none" w:sz="0" w:space="0" w:color="auto"/>
        <w:right w:val="none" w:sz="0" w:space="0" w:color="auto"/>
      </w:divBdr>
    </w:div>
    <w:div w:id="79105577">
      <w:bodyDiv w:val="1"/>
      <w:marLeft w:val="0"/>
      <w:marRight w:val="0"/>
      <w:marTop w:val="0"/>
      <w:marBottom w:val="0"/>
      <w:divBdr>
        <w:top w:val="none" w:sz="0" w:space="0" w:color="auto"/>
        <w:left w:val="none" w:sz="0" w:space="0" w:color="auto"/>
        <w:bottom w:val="none" w:sz="0" w:space="0" w:color="auto"/>
        <w:right w:val="none" w:sz="0" w:space="0" w:color="auto"/>
      </w:divBdr>
    </w:div>
    <w:div w:id="79837858">
      <w:bodyDiv w:val="1"/>
      <w:marLeft w:val="0"/>
      <w:marRight w:val="0"/>
      <w:marTop w:val="0"/>
      <w:marBottom w:val="0"/>
      <w:divBdr>
        <w:top w:val="none" w:sz="0" w:space="0" w:color="auto"/>
        <w:left w:val="none" w:sz="0" w:space="0" w:color="auto"/>
        <w:bottom w:val="none" w:sz="0" w:space="0" w:color="auto"/>
        <w:right w:val="none" w:sz="0" w:space="0" w:color="auto"/>
      </w:divBdr>
    </w:div>
    <w:div w:id="81724154">
      <w:bodyDiv w:val="1"/>
      <w:marLeft w:val="0"/>
      <w:marRight w:val="0"/>
      <w:marTop w:val="0"/>
      <w:marBottom w:val="0"/>
      <w:divBdr>
        <w:top w:val="none" w:sz="0" w:space="0" w:color="auto"/>
        <w:left w:val="none" w:sz="0" w:space="0" w:color="auto"/>
        <w:bottom w:val="none" w:sz="0" w:space="0" w:color="auto"/>
        <w:right w:val="none" w:sz="0" w:space="0" w:color="auto"/>
      </w:divBdr>
    </w:div>
    <w:div w:id="83231511">
      <w:bodyDiv w:val="1"/>
      <w:marLeft w:val="0"/>
      <w:marRight w:val="0"/>
      <w:marTop w:val="0"/>
      <w:marBottom w:val="0"/>
      <w:divBdr>
        <w:top w:val="none" w:sz="0" w:space="0" w:color="auto"/>
        <w:left w:val="none" w:sz="0" w:space="0" w:color="auto"/>
        <w:bottom w:val="none" w:sz="0" w:space="0" w:color="auto"/>
        <w:right w:val="none" w:sz="0" w:space="0" w:color="auto"/>
      </w:divBdr>
    </w:div>
    <w:div w:id="83383538">
      <w:bodyDiv w:val="1"/>
      <w:marLeft w:val="0"/>
      <w:marRight w:val="0"/>
      <w:marTop w:val="0"/>
      <w:marBottom w:val="0"/>
      <w:divBdr>
        <w:top w:val="none" w:sz="0" w:space="0" w:color="auto"/>
        <w:left w:val="none" w:sz="0" w:space="0" w:color="auto"/>
        <w:bottom w:val="none" w:sz="0" w:space="0" w:color="auto"/>
        <w:right w:val="none" w:sz="0" w:space="0" w:color="auto"/>
      </w:divBdr>
    </w:div>
    <w:div w:id="84040170">
      <w:bodyDiv w:val="1"/>
      <w:marLeft w:val="0"/>
      <w:marRight w:val="0"/>
      <w:marTop w:val="0"/>
      <w:marBottom w:val="0"/>
      <w:divBdr>
        <w:top w:val="none" w:sz="0" w:space="0" w:color="auto"/>
        <w:left w:val="none" w:sz="0" w:space="0" w:color="auto"/>
        <w:bottom w:val="none" w:sz="0" w:space="0" w:color="auto"/>
        <w:right w:val="none" w:sz="0" w:space="0" w:color="auto"/>
      </w:divBdr>
    </w:div>
    <w:div w:id="86080829">
      <w:bodyDiv w:val="1"/>
      <w:marLeft w:val="0"/>
      <w:marRight w:val="0"/>
      <w:marTop w:val="0"/>
      <w:marBottom w:val="0"/>
      <w:divBdr>
        <w:top w:val="none" w:sz="0" w:space="0" w:color="auto"/>
        <w:left w:val="none" w:sz="0" w:space="0" w:color="auto"/>
        <w:bottom w:val="none" w:sz="0" w:space="0" w:color="auto"/>
        <w:right w:val="none" w:sz="0" w:space="0" w:color="auto"/>
      </w:divBdr>
    </w:div>
    <w:div w:id="86772185">
      <w:bodyDiv w:val="1"/>
      <w:marLeft w:val="0"/>
      <w:marRight w:val="0"/>
      <w:marTop w:val="0"/>
      <w:marBottom w:val="0"/>
      <w:divBdr>
        <w:top w:val="none" w:sz="0" w:space="0" w:color="auto"/>
        <w:left w:val="none" w:sz="0" w:space="0" w:color="auto"/>
        <w:bottom w:val="none" w:sz="0" w:space="0" w:color="auto"/>
        <w:right w:val="none" w:sz="0" w:space="0" w:color="auto"/>
      </w:divBdr>
    </w:div>
    <w:div w:id="88891039">
      <w:bodyDiv w:val="1"/>
      <w:marLeft w:val="0"/>
      <w:marRight w:val="0"/>
      <w:marTop w:val="0"/>
      <w:marBottom w:val="0"/>
      <w:divBdr>
        <w:top w:val="none" w:sz="0" w:space="0" w:color="auto"/>
        <w:left w:val="none" w:sz="0" w:space="0" w:color="auto"/>
        <w:bottom w:val="none" w:sz="0" w:space="0" w:color="auto"/>
        <w:right w:val="none" w:sz="0" w:space="0" w:color="auto"/>
      </w:divBdr>
    </w:div>
    <w:div w:id="89812945">
      <w:bodyDiv w:val="1"/>
      <w:marLeft w:val="0"/>
      <w:marRight w:val="0"/>
      <w:marTop w:val="0"/>
      <w:marBottom w:val="0"/>
      <w:divBdr>
        <w:top w:val="none" w:sz="0" w:space="0" w:color="auto"/>
        <w:left w:val="none" w:sz="0" w:space="0" w:color="auto"/>
        <w:bottom w:val="none" w:sz="0" w:space="0" w:color="auto"/>
        <w:right w:val="none" w:sz="0" w:space="0" w:color="auto"/>
      </w:divBdr>
    </w:div>
    <w:div w:id="90779877">
      <w:bodyDiv w:val="1"/>
      <w:marLeft w:val="0"/>
      <w:marRight w:val="0"/>
      <w:marTop w:val="0"/>
      <w:marBottom w:val="0"/>
      <w:divBdr>
        <w:top w:val="none" w:sz="0" w:space="0" w:color="auto"/>
        <w:left w:val="none" w:sz="0" w:space="0" w:color="auto"/>
        <w:bottom w:val="none" w:sz="0" w:space="0" w:color="auto"/>
        <w:right w:val="none" w:sz="0" w:space="0" w:color="auto"/>
      </w:divBdr>
    </w:div>
    <w:div w:id="92287790">
      <w:bodyDiv w:val="1"/>
      <w:marLeft w:val="0"/>
      <w:marRight w:val="0"/>
      <w:marTop w:val="0"/>
      <w:marBottom w:val="0"/>
      <w:divBdr>
        <w:top w:val="none" w:sz="0" w:space="0" w:color="auto"/>
        <w:left w:val="none" w:sz="0" w:space="0" w:color="auto"/>
        <w:bottom w:val="none" w:sz="0" w:space="0" w:color="auto"/>
        <w:right w:val="none" w:sz="0" w:space="0" w:color="auto"/>
      </w:divBdr>
    </w:div>
    <w:div w:id="93519968">
      <w:bodyDiv w:val="1"/>
      <w:marLeft w:val="0"/>
      <w:marRight w:val="0"/>
      <w:marTop w:val="0"/>
      <w:marBottom w:val="0"/>
      <w:divBdr>
        <w:top w:val="none" w:sz="0" w:space="0" w:color="auto"/>
        <w:left w:val="none" w:sz="0" w:space="0" w:color="auto"/>
        <w:bottom w:val="none" w:sz="0" w:space="0" w:color="auto"/>
        <w:right w:val="none" w:sz="0" w:space="0" w:color="auto"/>
      </w:divBdr>
    </w:div>
    <w:div w:id="94403872">
      <w:bodyDiv w:val="1"/>
      <w:marLeft w:val="0"/>
      <w:marRight w:val="0"/>
      <w:marTop w:val="0"/>
      <w:marBottom w:val="0"/>
      <w:divBdr>
        <w:top w:val="none" w:sz="0" w:space="0" w:color="auto"/>
        <w:left w:val="none" w:sz="0" w:space="0" w:color="auto"/>
        <w:bottom w:val="none" w:sz="0" w:space="0" w:color="auto"/>
        <w:right w:val="none" w:sz="0" w:space="0" w:color="auto"/>
      </w:divBdr>
    </w:div>
    <w:div w:id="94785764">
      <w:bodyDiv w:val="1"/>
      <w:marLeft w:val="0"/>
      <w:marRight w:val="0"/>
      <w:marTop w:val="0"/>
      <w:marBottom w:val="0"/>
      <w:divBdr>
        <w:top w:val="none" w:sz="0" w:space="0" w:color="auto"/>
        <w:left w:val="none" w:sz="0" w:space="0" w:color="auto"/>
        <w:bottom w:val="none" w:sz="0" w:space="0" w:color="auto"/>
        <w:right w:val="none" w:sz="0" w:space="0" w:color="auto"/>
      </w:divBdr>
    </w:div>
    <w:div w:id="95180972">
      <w:bodyDiv w:val="1"/>
      <w:marLeft w:val="0"/>
      <w:marRight w:val="0"/>
      <w:marTop w:val="0"/>
      <w:marBottom w:val="0"/>
      <w:divBdr>
        <w:top w:val="none" w:sz="0" w:space="0" w:color="auto"/>
        <w:left w:val="none" w:sz="0" w:space="0" w:color="auto"/>
        <w:bottom w:val="none" w:sz="0" w:space="0" w:color="auto"/>
        <w:right w:val="none" w:sz="0" w:space="0" w:color="auto"/>
      </w:divBdr>
    </w:div>
    <w:div w:id="96104600">
      <w:bodyDiv w:val="1"/>
      <w:marLeft w:val="0"/>
      <w:marRight w:val="0"/>
      <w:marTop w:val="0"/>
      <w:marBottom w:val="0"/>
      <w:divBdr>
        <w:top w:val="none" w:sz="0" w:space="0" w:color="auto"/>
        <w:left w:val="none" w:sz="0" w:space="0" w:color="auto"/>
        <w:bottom w:val="none" w:sz="0" w:space="0" w:color="auto"/>
        <w:right w:val="none" w:sz="0" w:space="0" w:color="auto"/>
      </w:divBdr>
    </w:div>
    <w:div w:id="96680503">
      <w:bodyDiv w:val="1"/>
      <w:marLeft w:val="0"/>
      <w:marRight w:val="0"/>
      <w:marTop w:val="0"/>
      <w:marBottom w:val="0"/>
      <w:divBdr>
        <w:top w:val="none" w:sz="0" w:space="0" w:color="auto"/>
        <w:left w:val="none" w:sz="0" w:space="0" w:color="auto"/>
        <w:bottom w:val="none" w:sz="0" w:space="0" w:color="auto"/>
        <w:right w:val="none" w:sz="0" w:space="0" w:color="auto"/>
      </w:divBdr>
    </w:div>
    <w:div w:id="97414555">
      <w:bodyDiv w:val="1"/>
      <w:marLeft w:val="0"/>
      <w:marRight w:val="0"/>
      <w:marTop w:val="0"/>
      <w:marBottom w:val="0"/>
      <w:divBdr>
        <w:top w:val="none" w:sz="0" w:space="0" w:color="auto"/>
        <w:left w:val="none" w:sz="0" w:space="0" w:color="auto"/>
        <w:bottom w:val="none" w:sz="0" w:space="0" w:color="auto"/>
        <w:right w:val="none" w:sz="0" w:space="0" w:color="auto"/>
      </w:divBdr>
    </w:div>
    <w:div w:id="99574030">
      <w:bodyDiv w:val="1"/>
      <w:marLeft w:val="0"/>
      <w:marRight w:val="0"/>
      <w:marTop w:val="0"/>
      <w:marBottom w:val="0"/>
      <w:divBdr>
        <w:top w:val="none" w:sz="0" w:space="0" w:color="auto"/>
        <w:left w:val="none" w:sz="0" w:space="0" w:color="auto"/>
        <w:bottom w:val="none" w:sz="0" w:space="0" w:color="auto"/>
        <w:right w:val="none" w:sz="0" w:space="0" w:color="auto"/>
      </w:divBdr>
    </w:div>
    <w:div w:id="102502587">
      <w:bodyDiv w:val="1"/>
      <w:marLeft w:val="0"/>
      <w:marRight w:val="0"/>
      <w:marTop w:val="0"/>
      <w:marBottom w:val="0"/>
      <w:divBdr>
        <w:top w:val="none" w:sz="0" w:space="0" w:color="auto"/>
        <w:left w:val="none" w:sz="0" w:space="0" w:color="auto"/>
        <w:bottom w:val="none" w:sz="0" w:space="0" w:color="auto"/>
        <w:right w:val="none" w:sz="0" w:space="0" w:color="auto"/>
      </w:divBdr>
    </w:div>
    <w:div w:id="103423257">
      <w:bodyDiv w:val="1"/>
      <w:marLeft w:val="0"/>
      <w:marRight w:val="0"/>
      <w:marTop w:val="0"/>
      <w:marBottom w:val="0"/>
      <w:divBdr>
        <w:top w:val="none" w:sz="0" w:space="0" w:color="auto"/>
        <w:left w:val="none" w:sz="0" w:space="0" w:color="auto"/>
        <w:bottom w:val="none" w:sz="0" w:space="0" w:color="auto"/>
        <w:right w:val="none" w:sz="0" w:space="0" w:color="auto"/>
      </w:divBdr>
    </w:div>
    <w:div w:id="104472386">
      <w:bodyDiv w:val="1"/>
      <w:marLeft w:val="0"/>
      <w:marRight w:val="0"/>
      <w:marTop w:val="0"/>
      <w:marBottom w:val="0"/>
      <w:divBdr>
        <w:top w:val="none" w:sz="0" w:space="0" w:color="auto"/>
        <w:left w:val="none" w:sz="0" w:space="0" w:color="auto"/>
        <w:bottom w:val="none" w:sz="0" w:space="0" w:color="auto"/>
        <w:right w:val="none" w:sz="0" w:space="0" w:color="auto"/>
      </w:divBdr>
    </w:div>
    <w:div w:id="104540762">
      <w:bodyDiv w:val="1"/>
      <w:marLeft w:val="0"/>
      <w:marRight w:val="0"/>
      <w:marTop w:val="0"/>
      <w:marBottom w:val="0"/>
      <w:divBdr>
        <w:top w:val="none" w:sz="0" w:space="0" w:color="auto"/>
        <w:left w:val="none" w:sz="0" w:space="0" w:color="auto"/>
        <w:bottom w:val="none" w:sz="0" w:space="0" w:color="auto"/>
        <w:right w:val="none" w:sz="0" w:space="0" w:color="auto"/>
      </w:divBdr>
    </w:div>
    <w:div w:id="105926897">
      <w:bodyDiv w:val="1"/>
      <w:marLeft w:val="0"/>
      <w:marRight w:val="0"/>
      <w:marTop w:val="0"/>
      <w:marBottom w:val="0"/>
      <w:divBdr>
        <w:top w:val="none" w:sz="0" w:space="0" w:color="auto"/>
        <w:left w:val="none" w:sz="0" w:space="0" w:color="auto"/>
        <w:bottom w:val="none" w:sz="0" w:space="0" w:color="auto"/>
        <w:right w:val="none" w:sz="0" w:space="0" w:color="auto"/>
      </w:divBdr>
    </w:div>
    <w:div w:id="106657772">
      <w:bodyDiv w:val="1"/>
      <w:marLeft w:val="0"/>
      <w:marRight w:val="0"/>
      <w:marTop w:val="0"/>
      <w:marBottom w:val="0"/>
      <w:divBdr>
        <w:top w:val="none" w:sz="0" w:space="0" w:color="auto"/>
        <w:left w:val="none" w:sz="0" w:space="0" w:color="auto"/>
        <w:bottom w:val="none" w:sz="0" w:space="0" w:color="auto"/>
        <w:right w:val="none" w:sz="0" w:space="0" w:color="auto"/>
      </w:divBdr>
    </w:div>
    <w:div w:id="109132284">
      <w:bodyDiv w:val="1"/>
      <w:marLeft w:val="0"/>
      <w:marRight w:val="0"/>
      <w:marTop w:val="0"/>
      <w:marBottom w:val="0"/>
      <w:divBdr>
        <w:top w:val="none" w:sz="0" w:space="0" w:color="auto"/>
        <w:left w:val="none" w:sz="0" w:space="0" w:color="auto"/>
        <w:bottom w:val="none" w:sz="0" w:space="0" w:color="auto"/>
        <w:right w:val="none" w:sz="0" w:space="0" w:color="auto"/>
      </w:divBdr>
    </w:div>
    <w:div w:id="109981244">
      <w:bodyDiv w:val="1"/>
      <w:marLeft w:val="0"/>
      <w:marRight w:val="0"/>
      <w:marTop w:val="0"/>
      <w:marBottom w:val="0"/>
      <w:divBdr>
        <w:top w:val="none" w:sz="0" w:space="0" w:color="auto"/>
        <w:left w:val="none" w:sz="0" w:space="0" w:color="auto"/>
        <w:bottom w:val="none" w:sz="0" w:space="0" w:color="auto"/>
        <w:right w:val="none" w:sz="0" w:space="0" w:color="auto"/>
      </w:divBdr>
    </w:div>
    <w:div w:id="110246531">
      <w:bodyDiv w:val="1"/>
      <w:marLeft w:val="0"/>
      <w:marRight w:val="0"/>
      <w:marTop w:val="0"/>
      <w:marBottom w:val="0"/>
      <w:divBdr>
        <w:top w:val="none" w:sz="0" w:space="0" w:color="auto"/>
        <w:left w:val="none" w:sz="0" w:space="0" w:color="auto"/>
        <w:bottom w:val="none" w:sz="0" w:space="0" w:color="auto"/>
        <w:right w:val="none" w:sz="0" w:space="0" w:color="auto"/>
      </w:divBdr>
    </w:div>
    <w:div w:id="114834524">
      <w:bodyDiv w:val="1"/>
      <w:marLeft w:val="0"/>
      <w:marRight w:val="0"/>
      <w:marTop w:val="0"/>
      <w:marBottom w:val="0"/>
      <w:divBdr>
        <w:top w:val="none" w:sz="0" w:space="0" w:color="auto"/>
        <w:left w:val="none" w:sz="0" w:space="0" w:color="auto"/>
        <w:bottom w:val="none" w:sz="0" w:space="0" w:color="auto"/>
        <w:right w:val="none" w:sz="0" w:space="0" w:color="auto"/>
      </w:divBdr>
    </w:div>
    <w:div w:id="115608935">
      <w:bodyDiv w:val="1"/>
      <w:marLeft w:val="0"/>
      <w:marRight w:val="0"/>
      <w:marTop w:val="0"/>
      <w:marBottom w:val="0"/>
      <w:divBdr>
        <w:top w:val="none" w:sz="0" w:space="0" w:color="auto"/>
        <w:left w:val="none" w:sz="0" w:space="0" w:color="auto"/>
        <w:bottom w:val="none" w:sz="0" w:space="0" w:color="auto"/>
        <w:right w:val="none" w:sz="0" w:space="0" w:color="auto"/>
      </w:divBdr>
    </w:div>
    <w:div w:id="116796565">
      <w:bodyDiv w:val="1"/>
      <w:marLeft w:val="0"/>
      <w:marRight w:val="0"/>
      <w:marTop w:val="0"/>
      <w:marBottom w:val="0"/>
      <w:divBdr>
        <w:top w:val="none" w:sz="0" w:space="0" w:color="auto"/>
        <w:left w:val="none" w:sz="0" w:space="0" w:color="auto"/>
        <w:bottom w:val="none" w:sz="0" w:space="0" w:color="auto"/>
        <w:right w:val="none" w:sz="0" w:space="0" w:color="auto"/>
      </w:divBdr>
    </w:div>
    <w:div w:id="117649029">
      <w:bodyDiv w:val="1"/>
      <w:marLeft w:val="0"/>
      <w:marRight w:val="0"/>
      <w:marTop w:val="0"/>
      <w:marBottom w:val="0"/>
      <w:divBdr>
        <w:top w:val="none" w:sz="0" w:space="0" w:color="auto"/>
        <w:left w:val="none" w:sz="0" w:space="0" w:color="auto"/>
        <w:bottom w:val="none" w:sz="0" w:space="0" w:color="auto"/>
        <w:right w:val="none" w:sz="0" w:space="0" w:color="auto"/>
      </w:divBdr>
    </w:div>
    <w:div w:id="118034737">
      <w:bodyDiv w:val="1"/>
      <w:marLeft w:val="0"/>
      <w:marRight w:val="0"/>
      <w:marTop w:val="0"/>
      <w:marBottom w:val="0"/>
      <w:divBdr>
        <w:top w:val="none" w:sz="0" w:space="0" w:color="auto"/>
        <w:left w:val="none" w:sz="0" w:space="0" w:color="auto"/>
        <w:bottom w:val="none" w:sz="0" w:space="0" w:color="auto"/>
        <w:right w:val="none" w:sz="0" w:space="0" w:color="auto"/>
      </w:divBdr>
    </w:div>
    <w:div w:id="118187230">
      <w:bodyDiv w:val="1"/>
      <w:marLeft w:val="0"/>
      <w:marRight w:val="0"/>
      <w:marTop w:val="0"/>
      <w:marBottom w:val="0"/>
      <w:divBdr>
        <w:top w:val="none" w:sz="0" w:space="0" w:color="auto"/>
        <w:left w:val="none" w:sz="0" w:space="0" w:color="auto"/>
        <w:bottom w:val="none" w:sz="0" w:space="0" w:color="auto"/>
        <w:right w:val="none" w:sz="0" w:space="0" w:color="auto"/>
      </w:divBdr>
    </w:div>
    <w:div w:id="120196169">
      <w:bodyDiv w:val="1"/>
      <w:marLeft w:val="0"/>
      <w:marRight w:val="0"/>
      <w:marTop w:val="0"/>
      <w:marBottom w:val="0"/>
      <w:divBdr>
        <w:top w:val="none" w:sz="0" w:space="0" w:color="auto"/>
        <w:left w:val="none" w:sz="0" w:space="0" w:color="auto"/>
        <w:bottom w:val="none" w:sz="0" w:space="0" w:color="auto"/>
        <w:right w:val="none" w:sz="0" w:space="0" w:color="auto"/>
      </w:divBdr>
    </w:div>
    <w:div w:id="122887848">
      <w:bodyDiv w:val="1"/>
      <w:marLeft w:val="0"/>
      <w:marRight w:val="0"/>
      <w:marTop w:val="0"/>
      <w:marBottom w:val="0"/>
      <w:divBdr>
        <w:top w:val="none" w:sz="0" w:space="0" w:color="auto"/>
        <w:left w:val="none" w:sz="0" w:space="0" w:color="auto"/>
        <w:bottom w:val="none" w:sz="0" w:space="0" w:color="auto"/>
        <w:right w:val="none" w:sz="0" w:space="0" w:color="auto"/>
      </w:divBdr>
    </w:div>
    <w:div w:id="125003553">
      <w:bodyDiv w:val="1"/>
      <w:marLeft w:val="0"/>
      <w:marRight w:val="0"/>
      <w:marTop w:val="0"/>
      <w:marBottom w:val="0"/>
      <w:divBdr>
        <w:top w:val="none" w:sz="0" w:space="0" w:color="auto"/>
        <w:left w:val="none" w:sz="0" w:space="0" w:color="auto"/>
        <w:bottom w:val="none" w:sz="0" w:space="0" w:color="auto"/>
        <w:right w:val="none" w:sz="0" w:space="0" w:color="auto"/>
      </w:divBdr>
    </w:div>
    <w:div w:id="129439762">
      <w:bodyDiv w:val="1"/>
      <w:marLeft w:val="0"/>
      <w:marRight w:val="0"/>
      <w:marTop w:val="0"/>
      <w:marBottom w:val="0"/>
      <w:divBdr>
        <w:top w:val="none" w:sz="0" w:space="0" w:color="auto"/>
        <w:left w:val="none" w:sz="0" w:space="0" w:color="auto"/>
        <w:bottom w:val="none" w:sz="0" w:space="0" w:color="auto"/>
        <w:right w:val="none" w:sz="0" w:space="0" w:color="auto"/>
      </w:divBdr>
    </w:div>
    <w:div w:id="133108724">
      <w:bodyDiv w:val="1"/>
      <w:marLeft w:val="0"/>
      <w:marRight w:val="0"/>
      <w:marTop w:val="0"/>
      <w:marBottom w:val="0"/>
      <w:divBdr>
        <w:top w:val="none" w:sz="0" w:space="0" w:color="auto"/>
        <w:left w:val="none" w:sz="0" w:space="0" w:color="auto"/>
        <w:bottom w:val="none" w:sz="0" w:space="0" w:color="auto"/>
        <w:right w:val="none" w:sz="0" w:space="0" w:color="auto"/>
      </w:divBdr>
    </w:div>
    <w:div w:id="133724325">
      <w:bodyDiv w:val="1"/>
      <w:marLeft w:val="0"/>
      <w:marRight w:val="0"/>
      <w:marTop w:val="0"/>
      <w:marBottom w:val="0"/>
      <w:divBdr>
        <w:top w:val="none" w:sz="0" w:space="0" w:color="auto"/>
        <w:left w:val="none" w:sz="0" w:space="0" w:color="auto"/>
        <w:bottom w:val="none" w:sz="0" w:space="0" w:color="auto"/>
        <w:right w:val="none" w:sz="0" w:space="0" w:color="auto"/>
      </w:divBdr>
    </w:div>
    <w:div w:id="136534366">
      <w:bodyDiv w:val="1"/>
      <w:marLeft w:val="0"/>
      <w:marRight w:val="0"/>
      <w:marTop w:val="0"/>
      <w:marBottom w:val="0"/>
      <w:divBdr>
        <w:top w:val="none" w:sz="0" w:space="0" w:color="auto"/>
        <w:left w:val="none" w:sz="0" w:space="0" w:color="auto"/>
        <w:bottom w:val="none" w:sz="0" w:space="0" w:color="auto"/>
        <w:right w:val="none" w:sz="0" w:space="0" w:color="auto"/>
      </w:divBdr>
    </w:div>
    <w:div w:id="138303686">
      <w:bodyDiv w:val="1"/>
      <w:marLeft w:val="0"/>
      <w:marRight w:val="0"/>
      <w:marTop w:val="0"/>
      <w:marBottom w:val="0"/>
      <w:divBdr>
        <w:top w:val="none" w:sz="0" w:space="0" w:color="auto"/>
        <w:left w:val="none" w:sz="0" w:space="0" w:color="auto"/>
        <w:bottom w:val="none" w:sz="0" w:space="0" w:color="auto"/>
        <w:right w:val="none" w:sz="0" w:space="0" w:color="auto"/>
      </w:divBdr>
    </w:div>
    <w:div w:id="138351152">
      <w:bodyDiv w:val="1"/>
      <w:marLeft w:val="0"/>
      <w:marRight w:val="0"/>
      <w:marTop w:val="0"/>
      <w:marBottom w:val="0"/>
      <w:divBdr>
        <w:top w:val="none" w:sz="0" w:space="0" w:color="auto"/>
        <w:left w:val="none" w:sz="0" w:space="0" w:color="auto"/>
        <w:bottom w:val="none" w:sz="0" w:space="0" w:color="auto"/>
        <w:right w:val="none" w:sz="0" w:space="0" w:color="auto"/>
      </w:divBdr>
    </w:div>
    <w:div w:id="139662882">
      <w:bodyDiv w:val="1"/>
      <w:marLeft w:val="0"/>
      <w:marRight w:val="0"/>
      <w:marTop w:val="0"/>
      <w:marBottom w:val="0"/>
      <w:divBdr>
        <w:top w:val="none" w:sz="0" w:space="0" w:color="auto"/>
        <w:left w:val="none" w:sz="0" w:space="0" w:color="auto"/>
        <w:bottom w:val="none" w:sz="0" w:space="0" w:color="auto"/>
        <w:right w:val="none" w:sz="0" w:space="0" w:color="auto"/>
      </w:divBdr>
    </w:div>
    <w:div w:id="140124640">
      <w:bodyDiv w:val="1"/>
      <w:marLeft w:val="0"/>
      <w:marRight w:val="0"/>
      <w:marTop w:val="0"/>
      <w:marBottom w:val="0"/>
      <w:divBdr>
        <w:top w:val="none" w:sz="0" w:space="0" w:color="auto"/>
        <w:left w:val="none" w:sz="0" w:space="0" w:color="auto"/>
        <w:bottom w:val="none" w:sz="0" w:space="0" w:color="auto"/>
        <w:right w:val="none" w:sz="0" w:space="0" w:color="auto"/>
      </w:divBdr>
    </w:div>
    <w:div w:id="141511707">
      <w:bodyDiv w:val="1"/>
      <w:marLeft w:val="0"/>
      <w:marRight w:val="0"/>
      <w:marTop w:val="0"/>
      <w:marBottom w:val="0"/>
      <w:divBdr>
        <w:top w:val="none" w:sz="0" w:space="0" w:color="auto"/>
        <w:left w:val="none" w:sz="0" w:space="0" w:color="auto"/>
        <w:bottom w:val="none" w:sz="0" w:space="0" w:color="auto"/>
        <w:right w:val="none" w:sz="0" w:space="0" w:color="auto"/>
      </w:divBdr>
    </w:div>
    <w:div w:id="142085888">
      <w:bodyDiv w:val="1"/>
      <w:marLeft w:val="0"/>
      <w:marRight w:val="0"/>
      <w:marTop w:val="0"/>
      <w:marBottom w:val="0"/>
      <w:divBdr>
        <w:top w:val="none" w:sz="0" w:space="0" w:color="auto"/>
        <w:left w:val="none" w:sz="0" w:space="0" w:color="auto"/>
        <w:bottom w:val="none" w:sz="0" w:space="0" w:color="auto"/>
        <w:right w:val="none" w:sz="0" w:space="0" w:color="auto"/>
      </w:divBdr>
    </w:div>
    <w:div w:id="142235550">
      <w:bodyDiv w:val="1"/>
      <w:marLeft w:val="0"/>
      <w:marRight w:val="0"/>
      <w:marTop w:val="0"/>
      <w:marBottom w:val="0"/>
      <w:divBdr>
        <w:top w:val="none" w:sz="0" w:space="0" w:color="auto"/>
        <w:left w:val="none" w:sz="0" w:space="0" w:color="auto"/>
        <w:bottom w:val="none" w:sz="0" w:space="0" w:color="auto"/>
        <w:right w:val="none" w:sz="0" w:space="0" w:color="auto"/>
      </w:divBdr>
    </w:div>
    <w:div w:id="143131611">
      <w:bodyDiv w:val="1"/>
      <w:marLeft w:val="0"/>
      <w:marRight w:val="0"/>
      <w:marTop w:val="0"/>
      <w:marBottom w:val="0"/>
      <w:divBdr>
        <w:top w:val="none" w:sz="0" w:space="0" w:color="auto"/>
        <w:left w:val="none" w:sz="0" w:space="0" w:color="auto"/>
        <w:bottom w:val="none" w:sz="0" w:space="0" w:color="auto"/>
        <w:right w:val="none" w:sz="0" w:space="0" w:color="auto"/>
      </w:divBdr>
    </w:div>
    <w:div w:id="145174227">
      <w:bodyDiv w:val="1"/>
      <w:marLeft w:val="0"/>
      <w:marRight w:val="0"/>
      <w:marTop w:val="0"/>
      <w:marBottom w:val="0"/>
      <w:divBdr>
        <w:top w:val="none" w:sz="0" w:space="0" w:color="auto"/>
        <w:left w:val="none" w:sz="0" w:space="0" w:color="auto"/>
        <w:bottom w:val="none" w:sz="0" w:space="0" w:color="auto"/>
        <w:right w:val="none" w:sz="0" w:space="0" w:color="auto"/>
      </w:divBdr>
    </w:div>
    <w:div w:id="145904438">
      <w:bodyDiv w:val="1"/>
      <w:marLeft w:val="0"/>
      <w:marRight w:val="0"/>
      <w:marTop w:val="0"/>
      <w:marBottom w:val="0"/>
      <w:divBdr>
        <w:top w:val="none" w:sz="0" w:space="0" w:color="auto"/>
        <w:left w:val="none" w:sz="0" w:space="0" w:color="auto"/>
        <w:bottom w:val="none" w:sz="0" w:space="0" w:color="auto"/>
        <w:right w:val="none" w:sz="0" w:space="0" w:color="auto"/>
      </w:divBdr>
    </w:div>
    <w:div w:id="146094907">
      <w:bodyDiv w:val="1"/>
      <w:marLeft w:val="0"/>
      <w:marRight w:val="0"/>
      <w:marTop w:val="0"/>
      <w:marBottom w:val="0"/>
      <w:divBdr>
        <w:top w:val="none" w:sz="0" w:space="0" w:color="auto"/>
        <w:left w:val="none" w:sz="0" w:space="0" w:color="auto"/>
        <w:bottom w:val="none" w:sz="0" w:space="0" w:color="auto"/>
        <w:right w:val="none" w:sz="0" w:space="0" w:color="auto"/>
      </w:divBdr>
    </w:div>
    <w:div w:id="147988675">
      <w:bodyDiv w:val="1"/>
      <w:marLeft w:val="0"/>
      <w:marRight w:val="0"/>
      <w:marTop w:val="0"/>
      <w:marBottom w:val="0"/>
      <w:divBdr>
        <w:top w:val="none" w:sz="0" w:space="0" w:color="auto"/>
        <w:left w:val="none" w:sz="0" w:space="0" w:color="auto"/>
        <w:bottom w:val="none" w:sz="0" w:space="0" w:color="auto"/>
        <w:right w:val="none" w:sz="0" w:space="0" w:color="auto"/>
      </w:divBdr>
    </w:div>
    <w:div w:id="148526443">
      <w:bodyDiv w:val="1"/>
      <w:marLeft w:val="0"/>
      <w:marRight w:val="0"/>
      <w:marTop w:val="0"/>
      <w:marBottom w:val="0"/>
      <w:divBdr>
        <w:top w:val="none" w:sz="0" w:space="0" w:color="auto"/>
        <w:left w:val="none" w:sz="0" w:space="0" w:color="auto"/>
        <w:bottom w:val="none" w:sz="0" w:space="0" w:color="auto"/>
        <w:right w:val="none" w:sz="0" w:space="0" w:color="auto"/>
      </w:divBdr>
    </w:div>
    <w:div w:id="148639993">
      <w:bodyDiv w:val="1"/>
      <w:marLeft w:val="0"/>
      <w:marRight w:val="0"/>
      <w:marTop w:val="0"/>
      <w:marBottom w:val="0"/>
      <w:divBdr>
        <w:top w:val="none" w:sz="0" w:space="0" w:color="auto"/>
        <w:left w:val="none" w:sz="0" w:space="0" w:color="auto"/>
        <w:bottom w:val="none" w:sz="0" w:space="0" w:color="auto"/>
        <w:right w:val="none" w:sz="0" w:space="0" w:color="auto"/>
      </w:divBdr>
    </w:div>
    <w:div w:id="148984842">
      <w:bodyDiv w:val="1"/>
      <w:marLeft w:val="0"/>
      <w:marRight w:val="0"/>
      <w:marTop w:val="0"/>
      <w:marBottom w:val="0"/>
      <w:divBdr>
        <w:top w:val="none" w:sz="0" w:space="0" w:color="auto"/>
        <w:left w:val="none" w:sz="0" w:space="0" w:color="auto"/>
        <w:bottom w:val="none" w:sz="0" w:space="0" w:color="auto"/>
        <w:right w:val="none" w:sz="0" w:space="0" w:color="auto"/>
      </w:divBdr>
    </w:div>
    <w:div w:id="149830437">
      <w:bodyDiv w:val="1"/>
      <w:marLeft w:val="0"/>
      <w:marRight w:val="0"/>
      <w:marTop w:val="0"/>
      <w:marBottom w:val="0"/>
      <w:divBdr>
        <w:top w:val="none" w:sz="0" w:space="0" w:color="auto"/>
        <w:left w:val="none" w:sz="0" w:space="0" w:color="auto"/>
        <w:bottom w:val="none" w:sz="0" w:space="0" w:color="auto"/>
        <w:right w:val="none" w:sz="0" w:space="0" w:color="auto"/>
      </w:divBdr>
    </w:div>
    <w:div w:id="150368341">
      <w:bodyDiv w:val="1"/>
      <w:marLeft w:val="0"/>
      <w:marRight w:val="0"/>
      <w:marTop w:val="0"/>
      <w:marBottom w:val="0"/>
      <w:divBdr>
        <w:top w:val="none" w:sz="0" w:space="0" w:color="auto"/>
        <w:left w:val="none" w:sz="0" w:space="0" w:color="auto"/>
        <w:bottom w:val="none" w:sz="0" w:space="0" w:color="auto"/>
        <w:right w:val="none" w:sz="0" w:space="0" w:color="auto"/>
      </w:divBdr>
    </w:div>
    <w:div w:id="150492467">
      <w:bodyDiv w:val="1"/>
      <w:marLeft w:val="0"/>
      <w:marRight w:val="0"/>
      <w:marTop w:val="0"/>
      <w:marBottom w:val="0"/>
      <w:divBdr>
        <w:top w:val="none" w:sz="0" w:space="0" w:color="auto"/>
        <w:left w:val="none" w:sz="0" w:space="0" w:color="auto"/>
        <w:bottom w:val="none" w:sz="0" w:space="0" w:color="auto"/>
        <w:right w:val="none" w:sz="0" w:space="0" w:color="auto"/>
      </w:divBdr>
    </w:div>
    <w:div w:id="151065520">
      <w:bodyDiv w:val="1"/>
      <w:marLeft w:val="0"/>
      <w:marRight w:val="0"/>
      <w:marTop w:val="0"/>
      <w:marBottom w:val="0"/>
      <w:divBdr>
        <w:top w:val="none" w:sz="0" w:space="0" w:color="auto"/>
        <w:left w:val="none" w:sz="0" w:space="0" w:color="auto"/>
        <w:bottom w:val="none" w:sz="0" w:space="0" w:color="auto"/>
        <w:right w:val="none" w:sz="0" w:space="0" w:color="auto"/>
      </w:divBdr>
    </w:div>
    <w:div w:id="151071220">
      <w:bodyDiv w:val="1"/>
      <w:marLeft w:val="0"/>
      <w:marRight w:val="0"/>
      <w:marTop w:val="0"/>
      <w:marBottom w:val="0"/>
      <w:divBdr>
        <w:top w:val="none" w:sz="0" w:space="0" w:color="auto"/>
        <w:left w:val="none" w:sz="0" w:space="0" w:color="auto"/>
        <w:bottom w:val="none" w:sz="0" w:space="0" w:color="auto"/>
        <w:right w:val="none" w:sz="0" w:space="0" w:color="auto"/>
      </w:divBdr>
    </w:div>
    <w:div w:id="151916525">
      <w:bodyDiv w:val="1"/>
      <w:marLeft w:val="0"/>
      <w:marRight w:val="0"/>
      <w:marTop w:val="0"/>
      <w:marBottom w:val="0"/>
      <w:divBdr>
        <w:top w:val="none" w:sz="0" w:space="0" w:color="auto"/>
        <w:left w:val="none" w:sz="0" w:space="0" w:color="auto"/>
        <w:bottom w:val="none" w:sz="0" w:space="0" w:color="auto"/>
        <w:right w:val="none" w:sz="0" w:space="0" w:color="auto"/>
      </w:divBdr>
    </w:div>
    <w:div w:id="152333791">
      <w:bodyDiv w:val="1"/>
      <w:marLeft w:val="0"/>
      <w:marRight w:val="0"/>
      <w:marTop w:val="0"/>
      <w:marBottom w:val="0"/>
      <w:divBdr>
        <w:top w:val="none" w:sz="0" w:space="0" w:color="auto"/>
        <w:left w:val="none" w:sz="0" w:space="0" w:color="auto"/>
        <w:bottom w:val="none" w:sz="0" w:space="0" w:color="auto"/>
        <w:right w:val="none" w:sz="0" w:space="0" w:color="auto"/>
      </w:divBdr>
    </w:div>
    <w:div w:id="152913441">
      <w:bodyDiv w:val="1"/>
      <w:marLeft w:val="0"/>
      <w:marRight w:val="0"/>
      <w:marTop w:val="0"/>
      <w:marBottom w:val="0"/>
      <w:divBdr>
        <w:top w:val="none" w:sz="0" w:space="0" w:color="auto"/>
        <w:left w:val="none" w:sz="0" w:space="0" w:color="auto"/>
        <w:bottom w:val="none" w:sz="0" w:space="0" w:color="auto"/>
        <w:right w:val="none" w:sz="0" w:space="0" w:color="auto"/>
      </w:divBdr>
    </w:div>
    <w:div w:id="153955932">
      <w:bodyDiv w:val="1"/>
      <w:marLeft w:val="0"/>
      <w:marRight w:val="0"/>
      <w:marTop w:val="0"/>
      <w:marBottom w:val="0"/>
      <w:divBdr>
        <w:top w:val="none" w:sz="0" w:space="0" w:color="auto"/>
        <w:left w:val="none" w:sz="0" w:space="0" w:color="auto"/>
        <w:bottom w:val="none" w:sz="0" w:space="0" w:color="auto"/>
        <w:right w:val="none" w:sz="0" w:space="0" w:color="auto"/>
      </w:divBdr>
    </w:div>
    <w:div w:id="154801385">
      <w:bodyDiv w:val="1"/>
      <w:marLeft w:val="0"/>
      <w:marRight w:val="0"/>
      <w:marTop w:val="0"/>
      <w:marBottom w:val="0"/>
      <w:divBdr>
        <w:top w:val="none" w:sz="0" w:space="0" w:color="auto"/>
        <w:left w:val="none" w:sz="0" w:space="0" w:color="auto"/>
        <w:bottom w:val="none" w:sz="0" w:space="0" w:color="auto"/>
        <w:right w:val="none" w:sz="0" w:space="0" w:color="auto"/>
      </w:divBdr>
    </w:div>
    <w:div w:id="155655887">
      <w:bodyDiv w:val="1"/>
      <w:marLeft w:val="0"/>
      <w:marRight w:val="0"/>
      <w:marTop w:val="0"/>
      <w:marBottom w:val="0"/>
      <w:divBdr>
        <w:top w:val="none" w:sz="0" w:space="0" w:color="auto"/>
        <w:left w:val="none" w:sz="0" w:space="0" w:color="auto"/>
        <w:bottom w:val="none" w:sz="0" w:space="0" w:color="auto"/>
        <w:right w:val="none" w:sz="0" w:space="0" w:color="auto"/>
      </w:divBdr>
    </w:div>
    <w:div w:id="157576204">
      <w:bodyDiv w:val="1"/>
      <w:marLeft w:val="0"/>
      <w:marRight w:val="0"/>
      <w:marTop w:val="0"/>
      <w:marBottom w:val="0"/>
      <w:divBdr>
        <w:top w:val="none" w:sz="0" w:space="0" w:color="auto"/>
        <w:left w:val="none" w:sz="0" w:space="0" w:color="auto"/>
        <w:bottom w:val="none" w:sz="0" w:space="0" w:color="auto"/>
        <w:right w:val="none" w:sz="0" w:space="0" w:color="auto"/>
      </w:divBdr>
    </w:div>
    <w:div w:id="157968782">
      <w:bodyDiv w:val="1"/>
      <w:marLeft w:val="0"/>
      <w:marRight w:val="0"/>
      <w:marTop w:val="0"/>
      <w:marBottom w:val="0"/>
      <w:divBdr>
        <w:top w:val="none" w:sz="0" w:space="0" w:color="auto"/>
        <w:left w:val="none" w:sz="0" w:space="0" w:color="auto"/>
        <w:bottom w:val="none" w:sz="0" w:space="0" w:color="auto"/>
        <w:right w:val="none" w:sz="0" w:space="0" w:color="auto"/>
      </w:divBdr>
    </w:div>
    <w:div w:id="159590928">
      <w:bodyDiv w:val="1"/>
      <w:marLeft w:val="0"/>
      <w:marRight w:val="0"/>
      <w:marTop w:val="0"/>
      <w:marBottom w:val="0"/>
      <w:divBdr>
        <w:top w:val="none" w:sz="0" w:space="0" w:color="auto"/>
        <w:left w:val="none" w:sz="0" w:space="0" w:color="auto"/>
        <w:bottom w:val="none" w:sz="0" w:space="0" w:color="auto"/>
        <w:right w:val="none" w:sz="0" w:space="0" w:color="auto"/>
      </w:divBdr>
    </w:div>
    <w:div w:id="164446648">
      <w:bodyDiv w:val="1"/>
      <w:marLeft w:val="0"/>
      <w:marRight w:val="0"/>
      <w:marTop w:val="0"/>
      <w:marBottom w:val="0"/>
      <w:divBdr>
        <w:top w:val="none" w:sz="0" w:space="0" w:color="auto"/>
        <w:left w:val="none" w:sz="0" w:space="0" w:color="auto"/>
        <w:bottom w:val="none" w:sz="0" w:space="0" w:color="auto"/>
        <w:right w:val="none" w:sz="0" w:space="0" w:color="auto"/>
      </w:divBdr>
    </w:div>
    <w:div w:id="166596690">
      <w:bodyDiv w:val="1"/>
      <w:marLeft w:val="0"/>
      <w:marRight w:val="0"/>
      <w:marTop w:val="0"/>
      <w:marBottom w:val="0"/>
      <w:divBdr>
        <w:top w:val="none" w:sz="0" w:space="0" w:color="auto"/>
        <w:left w:val="none" w:sz="0" w:space="0" w:color="auto"/>
        <w:bottom w:val="none" w:sz="0" w:space="0" w:color="auto"/>
        <w:right w:val="none" w:sz="0" w:space="0" w:color="auto"/>
      </w:divBdr>
    </w:div>
    <w:div w:id="167257846">
      <w:bodyDiv w:val="1"/>
      <w:marLeft w:val="0"/>
      <w:marRight w:val="0"/>
      <w:marTop w:val="0"/>
      <w:marBottom w:val="0"/>
      <w:divBdr>
        <w:top w:val="none" w:sz="0" w:space="0" w:color="auto"/>
        <w:left w:val="none" w:sz="0" w:space="0" w:color="auto"/>
        <w:bottom w:val="none" w:sz="0" w:space="0" w:color="auto"/>
        <w:right w:val="none" w:sz="0" w:space="0" w:color="auto"/>
      </w:divBdr>
    </w:div>
    <w:div w:id="174541040">
      <w:bodyDiv w:val="1"/>
      <w:marLeft w:val="0"/>
      <w:marRight w:val="0"/>
      <w:marTop w:val="0"/>
      <w:marBottom w:val="0"/>
      <w:divBdr>
        <w:top w:val="none" w:sz="0" w:space="0" w:color="auto"/>
        <w:left w:val="none" w:sz="0" w:space="0" w:color="auto"/>
        <w:bottom w:val="none" w:sz="0" w:space="0" w:color="auto"/>
        <w:right w:val="none" w:sz="0" w:space="0" w:color="auto"/>
      </w:divBdr>
    </w:div>
    <w:div w:id="174804044">
      <w:bodyDiv w:val="1"/>
      <w:marLeft w:val="0"/>
      <w:marRight w:val="0"/>
      <w:marTop w:val="0"/>
      <w:marBottom w:val="0"/>
      <w:divBdr>
        <w:top w:val="none" w:sz="0" w:space="0" w:color="auto"/>
        <w:left w:val="none" w:sz="0" w:space="0" w:color="auto"/>
        <w:bottom w:val="none" w:sz="0" w:space="0" w:color="auto"/>
        <w:right w:val="none" w:sz="0" w:space="0" w:color="auto"/>
      </w:divBdr>
    </w:div>
    <w:div w:id="175314159">
      <w:bodyDiv w:val="1"/>
      <w:marLeft w:val="0"/>
      <w:marRight w:val="0"/>
      <w:marTop w:val="0"/>
      <w:marBottom w:val="0"/>
      <w:divBdr>
        <w:top w:val="none" w:sz="0" w:space="0" w:color="auto"/>
        <w:left w:val="none" w:sz="0" w:space="0" w:color="auto"/>
        <w:bottom w:val="none" w:sz="0" w:space="0" w:color="auto"/>
        <w:right w:val="none" w:sz="0" w:space="0" w:color="auto"/>
      </w:divBdr>
    </w:div>
    <w:div w:id="176046331">
      <w:bodyDiv w:val="1"/>
      <w:marLeft w:val="0"/>
      <w:marRight w:val="0"/>
      <w:marTop w:val="0"/>
      <w:marBottom w:val="0"/>
      <w:divBdr>
        <w:top w:val="none" w:sz="0" w:space="0" w:color="auto"/>
        <w:left w:val="none" w:sz="0" w:space="0" w:color="auto"/>
        <w:bottom w:val="none" w:sz="0" w:space="0" w:color="auto"/>
        <w:right w:val="none" w:sz="0" w:space="0" w:color="auto"/>
      </w:divBdr>
    </w:div>
    <w:div w:id="176697583">
      <w:bodyDiv w:val="1"/>
      <w:marLeft w:val="0"/>
      <w:marRight w:val="0"/>
      <w:marTop w:val="0"/>
      <w:marBottom w:val="0"/>
      <w:divBdr>
        <w:top w:val="none" w:sz="0" w:space="0" w:color="auto"/>
        <w:left w:val="none" w:sz="0" w:space="0" w:color="auto"/>
        <w:bottom w:val="none" w:sz="0" w:space="0" w:color="auto"/>
        <w:right w:val="none" w:sz="0" w:space="0" w:color="auto"/>
      </w:divBdr>
    </w:div>
    <w:div w:id="177738405">
      <w:bodyDiv w:val="1"/>
      <w:marLeft w:val="0"/>
      <w:marRight w:val="0"/>
      <w:marTop w:val="0"/>
      <w:marBottom w:val="0"/>
      <w:divBdr>
        <w:top w:val="none" w:sz="0" w:space="0" w:color="auto"/>
        <w:left w:val="none" w:sz="0" w:space="0" w:color="auto"/>
        <w:bottom w:val="none" w:sz="0" w:space="0" w:color="auto"/>
        <w:right w:val="none" w:sz="0" w:space="0" w:color="auto"/>
      </w:divBdr>
    </w:div>
    <w:div w:id="177893420">
      <w:bodyDiv w:val="1"/>
      <w:marLeft w:val="0"/>
      <w:marRight w:val="0"/>
      <w:marTop w:val="0"/>
      <w:marBottom w:val="0"/>
      <w:divBdr>
        <w:top w:val="none" w:sz="0" w:space="0" w:color="auto"/>
        <w:left w:val="none" w:sz="0" w:space="0" w:color="auto"/>
        <w:bottom w:val="none" w:sz="0" w:space="0" w:color="auto"/>
        <w:right w:val="none" w:sz="0" w:space="0" w:color="auto"/>
      </w:divBdr>
    </w:div>
    <w:div w:id="178278487">
      <w:bodyDiv w:val="1"/>
      <w:marLeft w:val="0"/>
      <w:marRight w:val="0"/>
      <w:marTop w:val="0"/>
      <w:marBottom w:val="0"/>
      <w:divBdr>
        <w:top w:val="none" w:sz="0" w:space="0" w:color="auto"/>
        <w:left w:val="none" w:sz="0" w:space="0" w:color="auto"/>
        <w:bottom w:val="none" w:sz="0" w:space="0" w:color="auto"/>
        <w:right w:val="none" w:sz="0" w:space="0" w:color="auto"/>
      </w:divBdr>
    </w:div>
    <w:div w:id="178592130">
      <w:bodyDiv w:val="1"/>
      <w:marLeft w:val="0"/>
      <w:marRight w:val="0"/>
      <w:marTop w:val="0"/>
      <w:marBottom w:val="0"/>
      <w:divBdr>
        <w:top w:val="none" w:sz="0" w:space="0" w:color="auto"/>
        <w:left w:val="none" w:sz="0" w:space="0" w:color="auto"/>
        <w:bottom w:val="none" w:sz="0" w:space="0" w:color="auto"/>
        <w:right w:val="none" w:sz="0" w:space="0" w:color="auto"/>
      </w:divBdr>
    </w:div>
    <w:div w:id="178663505">
      <w:bodyDiv w:val="1"/>
      <w:marLeft w:val="0"/>
      <w:marRight w:val="0"/>
      <w:marTop w:val="0"/>
      <w:marBottom w:val="0"/>
      <w:divBdr>
        <w:top w:val="none" w:sz="0" w:space="0" w:color="auto"/>
        <w:left w:val="none" w:sz="0" w:space="0" w:color="auto"/>
        <w:bottom w:val="none" w:sz="0" w:space="0" w:color="auto"/>
        <w:right w:val="none" w:sz="0" w:space="0" w:color="auto"/>
      </w:divBdr>
    </w:div>
    <w:div w:id="178810647">
      <w:bodyDiv w:val="1"/>
      <w:marLeft w:val="0"/>
      <w:marRight w:val="0"/>
      <w:marTop w:val="0"/>
      <w:marBottom w:val="0"/>
      <w:divBdr>
        <w:top w:val="none" w:sz="0" w:space="0" w:color="auto"/>
        <w:left w:val="none" w:sz="0" w:space="0" w:color="auto"/>
        <w:bottom w:val="none" w:sz="0" w:space="0" w:color="auto"/>
        <w:right w:val="none" w:sz="0" w:space="0" w:color="auto"/>
      </w:divBdr>
    </w:div>
    <w:div w:id="180167393">
      <w:bodyDiv w:val="1"/>
      <w:marLeft w:val="0"/>
      <w:marRight w:val="0"/>
      <w:marTop w:val="0"/>
      <w:marBottom w:val="0"/>
      <w:divBdr>
        <w:top w:val="none" w:sz="0" w:space="0" w:color="auto"/>
        <w:left w:val="none" w:sz="0" w:space="0" w:color="auto"/>
        <w:bottom w:val="none" w:sz="0" w:space="0" w:color="auto"/>
        <w:right w:val="none" w:sz="0" w:space="0" w:color="auto"/>
      </w:divBdr>
    </w:div>
    <w:div w:id="183517909">
      <w:bodyDiv w:val="1"/>
      <w:marLeft w:val="0"/>
      <w:marRight w:val="0"/>
      <w:marTop w:val="0"/>
      <w:marBottom w:val="0"/>
      <w:divBdr>
        <w:top w:val="none" w:sz="0" w:space="0" w:color="auto"/>
        <w:left w:val="none" w:sz="0" w:space="0" w:color="auto"/>
        <w:bottom w:val="none" w:sz="0" w:space="0" w:color="auto"/>
        <w:right w:val="none" w:sz="0" w:space="0" w:color="auto"/>
      </w:divBdr>
    </w:div>
    <w:div w:id="183984666">
      <w:bodyDiv w:val="1"/>
      <w:marLeft w:val="0"/>
      <w:marRight w:val="0"/>
      <w:marTop w:val="0"/>
      <w:marBottom w:val="0"/>
      <w:divBdr>
        <w:top w:val="none" w:sz="0" w:space="0" w:color="auto"/>
        <w:left w:val="none" w:sz="0" w:space="0" w:color="auto"/>
        <w:bottom w:val="none" w:sz="0" w:space="0" w:color="auto"/>
        <w:right w:val="none" w:sz="0" w:space="0" w:color="auto"/>
      </w:divBdr>
    </w:div>
    <w:div w:id="184291077">
      <w:bodyDiv w:val="1"/>
      <w:marLeft w:val="0"/>
      <w:marRight w:val="0"/>
      <w:marTop w:val="0"/>
      <w:marBottom w:val="0"/>
      <w:divBdr>
        <w:top w:val="none" w:sz="0" w:space="0" w:color="auto"/>
        <w:left w:val="none" w:sz="0" w:space="0" w:color="auto"/>
        <w:bottom w:val="none" w:sz="0" w:space="0" w:color="auto"/>
        <w:right w:val="none" w:sz="0" w:space="0" w:color="auto"/>
      </w:divBdr>
    </w:div>
    <w:div w:id="185869530">
      <w:bodyDiv w:val="1"/>
      <w:marLeft w:val="0"/>
      <w:marRight w:val="0"/>
      <w:marTop w:val="0"/>
      <w:marBottom w:val="0"/>
      <w:divBdr>
        <w:top w:val="none" w:sz="0" w:space="0" w:color="auto"/>
        <w:left w:val="none" w:sz="0" w:space="0" w:color="auto"/>
        <w:bottom w:val="none" w:sz="0" w:space="0" w:color="auto"/>
        <w:right w:val="none" w:sz="0" w:space="0" w:color="auto"/>
      </w:divBdr>
    </w:div>
    <w:div w:id="187378953">
      <w:bodyDiv w:val="1"/>
      <w:marLeft w:val="0"/>
      <w:marRight w:val="0"/>
      <w:marTop w:val="0"/>
      <w:marBottom w:val="0"/>
      <w:divBdr>
        <w:top w:val="none" w:sz="0" w:space="0" w:color="auto"/>
        <w:left w:val="none" w:sz="0" w:space="0" w:color="auto"/>
        <w:bottom w:val="none" w:sz="0" w:space="0" w:color="auto"/>
        <w:right w:val="none" w:sz="0" w:space="0" w:color="auto"/>
      </w:divBdr>
    </w:div>
    <w:div w:id="188496341">
      <w:bodyDiv w:val="1"/>
      <w:marLeft w:val="0"/>
      <w:marRight w:val="0"/>
      <w:marTop w:val="0"/>
      <w:marBottom w:val="0"/>
      <w:divBdr>
        <w:top w:val="none" w:sz="0" w:space="0" w:color="auto"/>
        <w:left w:val="none" w:sz="0" w:space="0" w:color="auto"/>
        <w:bottom w:val="none" w:sz="0" w:space="0" w:color="auto"/>
        <w:right w:val="none" w:sz="0" w:space="0" w:color="auto"/>
      </w:divBdr>
    </w:div>
    <w:div w:id="188762007">
      <w:bodyDiv w:val="1"/>
      <w:marLeft w:val="0"/>
      <w:marRight w:val="0"/>
      <w:marTop w:val="0"/>
      <w:marBottom w:val="0"/>
      <w:divBdr>
        <w:top w:val="none" w:sz="0" w:space="0" w:color="auto"/>
        <w:left w:val="none" w:sz="0" w:space="0" w:color="auto"/>
        <w:bottom w:val="none" w:sz="0" w:space="0" w:color="auto"/>
        <w:right w:val="none" w:sz="0" w:space="0" w:color="auto"/>
      </w:divBdr>
    </w:div>
    <w:div w:id="189880788">
      <w:bodyDiv w:val="1"/>
      <w:marLeft w:val="0"/>
      <w:marRight w:val="0"/>
      <w:marTop w:val="0"/>
      <w:marBottom w:val="0"/>
      <w:divBdr>
        <w:top w:val="none" w:sz="0" w:space="0" w:color="auto"/>
        <w:left w:val="none" w:sz="0" w:space="0" w:color="auto"/>
        <w:bottom w:val="none" w:sz="0" w:space="0" w:color="auto"/>
        <w:right w:val="none" w:sz="0" w:space="0" w:color="auto"/>
      </w:divBdr>
    </w:div>
    <w:div w:id="194513344">
      <w:bodyDiv w:val="1"/>
      <w:marLeft w:val="0"/>
      <w:marRight w:val="0"/>
      <w:marTop w:val="0"/>
      <w:marBottom w:val="0"/>
      <w:divBdr>
        <w:top w:val="none" w:sz="0" w:space="0" w:color="auto"/>
        <w:left w:val="none" w:sz="0" w:space="0" w:color="auto"/>
        <w:bottom w:val="none" w:sz="0" w:space="0" w:color="auto"/>
        <w:right w:val="none" w:sz="0" w:space="0" w:color="auto"/>
      </w:divBdr>
    </w:div>
    <w:div w:id="196818574">
      <w:bodyDiv w:val="1"/>
      <w:marLeft w:val="0"/>
      <w:marRight w:val="0"/>
      <w:marTop w:val="0"/>
      <w:marBottom w:val="0"/>
      <w:divBdr>
        <w:top w:val="none" w:sz="0" w:space="0" w:color="auto"/>
        <w:left w:val="none" w:sz="0" w:space="0" w:color="auto"/>
        <w:bottom w:val="none" w:sz="0" w:space="0" w:color="auto"/>
        <w:right w:val="none" w:sz="0" w:space="0" w:color="auto"/>
      </w:divBdr>
    </w:div>
    <w:div w:id="197085457">
      <w:bodyDiv w:val="1"/>
      <w:marLeft w:val="0"/>
      <w:marRight w:val="0"/>
      <w:marTop w:val="0"/>
      <w:marBottom w:val="0"/>
      <w:divBdr>
        <w:top w:val="none" w:sz="0" w:space="0" w:color="auto"/>
        <w:left w:val="none" w:sz="0" w:space="0" w:color="auto"/>
        <w:bottom w:val="none" w:sz="0" w:space="0" w:color="auto"/>
        <w:right w:val="none" w:sz="0" w:space="0" w:color="auto"/>
      </w:divBdr>
    </w:div>
    <w:div w:id="197161685">
      <w:bodyDiv w:val="1"/>
      <w:marLeft w:val="0"/>
      <w:marRight w:val="0"/>
      <w:marTop w:val="0"/>
      <w:marBottom w:val="0"/>
      <w:divBdr>
        <w:top w:val="none" w:sz="0" w:space="0" w:color="auto"/>
        <w:left w:val="none" w:sz="0" w:space="0" w:color="auto"/>
        <w:bottom w:val="none" w:sz="0" w:space="0" w:color="auto"/>
        <w:right w:val="none" w:sz="0" w:space="0" w:color="auto"/>
      </w:divBdr>
    </w:div>
    <w:div w:id="197665283">
      <w:bodyDiv w:val="1"/>
      <w:marLeft w:val="0"/>
      <w:marRight w:val="0"/>
      <w:marTop w:val="0"/>
      <w:marBottom w:val="0"/>
      <w:divBdr>
        <w:top w:val="none" w:sz="0" w:space="0" w:color="auto"/>
        <w:left w:val="none" w:sz="0" w:space="0" w:color="auto"/>
        <w:bottom w:val="none" w:sz="0" w:space="0" w:color="auto"/>
        <w:right w:val="none" w:sz="0" w:space="0" w:color="auto"/>
      </w:divBdr>
    </w:div>
    <w:div w:id="200015936">
      <w:bodyDiv w:val="1"/>
      <w:marLeft w:val="0"/>
      <w:marRight w:val="0"/>
      <w:marTop w:val="0"/>
      <w:marBottom w:val="0"/>
      <w:divBdr>
        <w:top w:val="none" w:sz="0" w:space="0" w:color="auto"/>
        <w:left w:val="none" w:sz="0" w:space="0" w:color="auto"/>
        <w:bottom w:val="none" w:sz="0" w:space="0" w:color="auto"/>
        <w:right w:val="none" w:sz="0" w:space="0" w:color="auto"/>
      </w:divBdr>
    </w:div>
    <w:div w:id="201787361">
      <w:bodyDiv w:val="1"/>
      <w:marLeft w:val="0"/>
      <w:marRight w:val="0"/>
      <w:marTop w:val="0"/>
      <w:marBottom w:val="0"/>
      <w:divBdr>
        <w:top w:val="none" w:sz="0" w:space="0" w:color="auto"/>
        <w:left w:val="none" w:sz="0" w:space="0" w:color="auto"/>
        <w:bottom w:val="none" w:sz="0" w:space="0" w:color="auto"/>
        <w:right w:val="none" w:sz="0" w:space="0" w:color="auto"/>
      </w:divBdr>
    </w:div>
    <w:div w:id="202253929">
      <w:bodyDiv w:val="1"/>
      <w:marLeft w:val="0"/>
      <w:marRight w:val="0"/>
      <w:marTop w:val="0"/>
      <w:marBottom w:val="0"/>
      <w:divBdr>
        <w:top w:val="none" w:sz="0" w:space="0" w:color="auto"/>
        <w:left w:val="none" w:sz="0" w:space="0" w:color="auto"/>
        <w:bottom w:val="none" w:sz="0" w:space="0" w:color="auto"/>
        <w:right w:val="none" w:sz="0" w:space="0" w:color="auto"/>
      </w:divBdr>
    </w:div>
    <w:div w:id="202325470">
      <w:bodyDiv w:val="1"/>
      <w:marLeft w:val="0"/>
      <w:marRight w:val="0"/>
      <w:marTop w:val="0"/>
      <w:marBottom w:val="0"/>
      <w:divBdr>
        <w:top w:val="none" w:sz="0" w:space="0" w:color="auto"/>
        <w:left w:val="none" w:sz="0" w:space="0" w:color="auto"/>
        <w:bottom w:val="none" w:sz="0" w:space="0" w:color="auto"/>
        <w:right w:val="none" w:sz="0" w:space="0" w:color="auto"/>
      </w:divBdr>
    </w:div>
    <w:div w:id="202793427">
      <w:bodyDiv w:val="1"/>
      <w:marLeft w:val="0"/>
      <w:marRight w:val="0"/>
      <w:marTop w:val="0"/>
      <w:marBottom w:val="0"/>
      <w:divBdr>
        <w:top w:val="none" w:sz="0" w:space="0" w:color="auto"/>
        <w:left w:val="none" w:sz="0" w:space="0" w:color="auto"/>
        <w:bottom w:val="none" w:sz="0" w:space="0" w:color="auto"/>
        <w:right w:val="none" w:sz="0" w:space="0" w:color="auto"/>
      </w:divBdr>
    </w:div>
    <w:div w:id="203563887">
      <w:bodyDiv w:val="1"/>
      <w:marLeft w:val="0"/>
      <w:marRight w:val="0"/>
      <w:marTop w:val="0"/>
      <w:marBottom w:val="0"/>
      <w:divBdr>
        <w:top w:val="none" w:sz="0" w:space="0" w:color="auto"/>
        <w:left w:val="none" w:sz="0" w:space="0" w:color="auto"/>
        <w:bottom w:val="none" w:sz="0" w:space="0" w:color="auto"/>
        <w:right w:val="none" w:sz="0" w:space="0" w:color="auto"/>
      </w:divBdr>
    </w:div>
    <w:div w:id="204219707">
      <w:bodyDiv w:val="1"/>
      <w:marLeft w:val="0"/>
      <w:marRight w:val="0"/>
      <w:marTop w:val="0"/>
      <w:marBottom w:val="0"/>
      <w:divBdr>
        <w:top w:val="none" w:sz="0" w:space="0" w:color="auto"/>
        <w:left w:val="none" w:sz="0" w:space="0" w:color="auto"/>
        <w:bottom w:val="none" w:sz="0" w:space="0" w:color="auto"/>
        <w:right w:val="none" w:sz="0" w:space="0" w:color="auto"/>
      </w:divBdr>
    </w:div>
    <w:div w:id="204295489">
      <w:bodyDiv w:val="1"/>
      <w:marLeft w:val="0"/>
      <w:marRight w:val="0"/>
      <w:marTop w:val="0"/>
      <w:marBottom w:val="0"/>
      <w:divBdr>
        <w:top w:val="none" w:sz="0" w:space="0" w:color="auto"/>
        <w:left w:val="none" w:sz="0" w:space="0" w:color="auto"/>
        <w:bottom w:val="none" w:sz="0" w:space="0" w:color="auto"/>
        <w:right w:val="none" w:sz="0" w:space="0" w:color="auto"/>
      </w:divBdr>
    </w:div>
    <w:div w:id="206188148">
      <w:bodyDiv w:val="1"/>
      <w:marLeft w:val="0"/>
      <w:marRight w:val="0"/>
      <w:marTop w:val="0"/>
      <w:marBottom w:val="0"/>
      <w:divBdr>
        <w:top w:val="none" w:sz="0" w:space="0" w:color="auto"/>
        <w:left w:val="none" w:sz="0" w:space="0" w:color="auto"/>
        <w:bottom w:val="none" w:sz="0" w:space="0" w:color="auto"/>
        <w:right w:val="none" w:sz="0" w:space="0" w:color="auto"/>
      </w:divBdr>
    </w:div>
    <w:div w:id="207644318">
      <w:bodyDiv w:val="1"/>
      <w:marLeft w:val="0"/>
      <w:marRight w:val="0"/>
      <w:marTop w:val="0"/>
      <w:marBottom w:val="0"/>
      <w:divBdr>
        <w:top w:val="none" w:sz="0" w:space="0" w:color="auto"/>
        <w:left w:val="none" w:sz="0" w:space="0" w:color="auto"/>
        <w:bottom w:val="none" w:sz="0" w:space="0" w:color="auto"/>
        <w:right w:val="none" w:sz="0" w:space="0" w:color="auto"/>
      </w:divBdr>
    </w:div>
    <w:div w:id="208614471">
      <w:bodyDiv w:val="1"/>
      <w:marLeft w:val="0"/>
      <w:marRight w:val="0"/>
      <w:marTop w:val="0"/>
      <w:marBottom w:val="0"/>
      <w:divBdr>
        <w:top w:val="none" w:sz="0" w:space="0" w:color="auto"/>
        <w:left w:val="none" w:sz="0" w:space="0" w:color="auto"/>
        <w:bottom w:val="none" w:sz="0" w:space="0" w:color="auto"/>
        <w:right w:val="none" w:sz="0" w:space="0" w:color="auto"/>
      </w:divBdr>
    </w:div>
    <w:div w:id="209003990">
      <w:bodyDiv w:val="1"/>
      <w:marLeft w:val="0"/>
      <w:marRight w:val="0"/>
      <w:marTop w:val="0"/>
      <w:marBottom w:val="0"/>
      <w:divBdr>
        <w:top w:val="none" w:sz="0" w:space="0" w:color="auto"/>
        <w:left w:val="none" w:sz="0" w:space="0" w:color="auto"/>
        <w:bottom w:val="none" w:sz="0" w:space="0" w:color="auto"/>
        <w:right w:val="none" w:sz="0" w:space="0" w:color="auto"/>
      </w:divBdr>
    </w:div>
    <w:div w:id="209146393">
      <w:bodyDiv w:val="1"/>
      <w:marLeft w:val="0"/>
      <w:marRight w:val="0"/>
      <w:marTop w:val="0"/>
      <w:marBottom w:val="0"/>
      <w:divBdr>
        <w:top w:val="none" w:sz="0" w:space="0" w:color="auto"/>
        <w:left w:val="none" w:sz="0" w:space="0" w:color="auto"/>
        <w:bottom w:val="none" w:sz="0" w:space="0" w:color="auto"/>
        <w:right w:val="none" w:sz="0" w:space="0" w:color="auto"/>
      </w:divBdr>
    </w:div>
    <w:div w:id="209999845">
      <w:bodyDiv w:val="1"/>
      <w:marLeft w:val="0"/>
      <w:marRight w:val="0"/>
      <w:marTop w:val="0"/>
      <w:marBottom w:val="0"/>
      <w:divBdr>
        <w:top w:val="none" w:sz="0" w:space="0" w:color="auto"/>
        <w:left w:val="none" w:sz="0" w:space="0" w:color="auto"/>
        <w:bottom w:val="none" w:sz="0" w:space="0" w:color="auto"/>
        <w:right w:val="none" w:sz="0" w:space="0" w:color="auto"/>
      </w:divBdr>
    </w:div>
    <w:div w:id="210114493">
      <w:bodyDiv w:val="1"/>
      <w:marLeft w:val="0"/>
      <w:marRight w:val="0"/>
      <w:marTop w:val="0"/>
      <w:marBottom w:val="0"/>
      <w:divBdr>
        <w:top w:val="none" w:sz="0" w:space="0" w:color="auto"/>
        <w:left w:val="none" w:sz="0" w:space="0" w:color="auto"/>
        <w:bottom w:val="none" w:sz="0" w:space="0" w:color="auto"/>
        <w:right w:val="none" w:sz="0" w:space="0" w:color="auto"/>
      </w:divBdr>
    </w:div>
    <w:div w:id="213203900">
      <w:bodyDiv w:val="1"/>
      <w:marLeft w:val="0"/>
      <w:marRight w:val="0"/>
      <w:marTop w:val="0"/>
      <w:marBottom w:val="0"/>
      <w:divBdr>
        <w:top w:val="none" w:sz="0" w:space="0" w:color="auto"/>
        <w:left w:val="none" w:sz="0" w:space="0" w:color="auto"/>
        <w:bottom w:val="none" w:sz="0" w:space="0" w:color="auto"/>
        <w:right w:val="none" w:sz="0" w:space="0" w:color="auto"/>
      </w:divBdr>
    </w:div>
    <w:div w:id="217591328">
      <w:bodyDiv w:val="1"/>
      <w:marLeft w:val="0"/>
      <w:marRight w:val="0"/>
      <w:marTop w:val="0"/>
      <w:marBottom w:val="0"/>
      <w:divBdr>
        <w:top w:val="none" w:sz="0" w:space="0" w:color="auto"/>
        <w:left w:val="none" w:sz="0" w:space="0" w:color="auto"/>
        <w:bottom w:val="none" w:sz="0" w:space="0" w:color="auto"/>
        <w:right w:val="none" w:sz="0" w:space="0" w:color="auto"/>
      </w:divBdr>
    </w:div>
    <w:div w:id="218321740">
      <w:bodyDiv w:val="1"/>
      <w:marLeft w:val="0"/>
      <w:marRight w:val="0"/>
      <w:marTop w:val="0"/>
      <w:marBottom w:val="0"/>
      <w:divBdr>
        <w:top w:val="none" w:sz="0" w:space="0" w:color="auto"/>
        <w:left w:val="none" w:sz="0" w:space="0" w:color="auto"/>
        <w:bottom w:val="none" w:sz="0" w:space="0" w:color="auto"/>
        <w:right w:val="none" w:sz="0" w:space="0" w:color="auto"/>
      </w:divBdr>
    </w:div>
    <w:div w:id="218520079">
      <w:bodyDiv w:val="1"/>
      <w:marLeft w:val="0"/>
      <w:marRight w:val="0"/>
      <w:marTop w:val="0"/>
      <w:marBottom w:val="0"/>
      <w:divBdr>
        <w:top w:val="none" w:sz="0" w:space="0" w:color="auto"/>
        <w:left w:val="none" w:sz="0" w:space="0" w:color="auto"/>
        <w:bottom w:val="none" w:sz="0" w:space="0" w:color="auto"/>
        <w:right w:val="none" w:sz="0" w:space="0" w:color="auto"/>
      </w:divBdr>
    </w:div>
    <w:div w:id="218522618">
      <w:bodyDiv w:val="1"/>
      <w:marLeft w:val="0"/>
      <w:marRight w:val="0"/>
      <w:marTop w:val="0"/>
      <w:marBottom w:val="0"/>
      <w:divBdr>
        <w:top w:val="none" w:sz="0" w:space="0" w:color="auto"/>
        <w:left w:val="none" w:sz="0" w:space="0" w:color="auto"/>
        <w:bottom w:val="none" w:sz="0" w:space="0" w:color="auto"/>
        <w:right w:val="none" w:sz="0" w:space="0" w:color="auto"/>
      </w:divBdr>
    </w:div>
    <w:div w:id="218564461">
      <w:bodyDiv w:val="1"/>
      <w:marLeft w:val="0"/>
      <w:marRight w:val="0"/>
      <w:marTop w:val="0"/>
      <w:marBottom w:val="0"/>
      <w:divBdr>
        <w:top w:val="none" w:sz="0" w:space="0" w:color="auto"/>
        <w:left w:val="none" w:sz="0" w:space="0" w:color="auto"/>
        <w:bottom w:val="none" w:sz="0" w:space="0" w:color="auto"/>
        <w:right w:val="none" w:sz="0" w:space="0" w:color="auto"/>
      </w:divBdr>
    </w:div>
    <w:div w:id="218978670">
      <w:bodyDiv w:val="1"/>
      <w:marLeft w:val="0"/>
      <w:marRight w:val="0"/>
      <w:marTop w:val="0"/>
      <w:marBottom w:val="0"/>
      <w:divBdr>
        <w:top w:val="none" w:sz="0" w:space="0" w:color="auto"/>
        <w:left w:val="none" w:sz="0" w:space="0" w:color="auto"/>
        <w:bottom w:val="none" w:sz="0" w:space="0" w:color="auto"/>
        <w:right w:val="none" w:sz="0" w:space="0" w:color="auto"/>
      </w:divBdr>
    </w:div>
    <w:div w:id="220478915">
      <w:bodyDiv w:val="1"/>
      <w:marLeft w:val="0"/>
      <w:marRight w:val="0"/>
      <w:marTop w:val="0"/>
      <w:marBottom w:val="0"/>
      <w:divBdr>
        <w:top w:val="none" w:sz="0" w:space="0" w:color="auto"/>
        <w:left w:val="none" w:sz="0" w:space="0" w:color="auto"/>
        <w:bottom w:val="none" w:sz="0" w:space="0" w:color="auto"/>
        <w:right w:val="none" w:sz="0" w:space="0" w:color="auto"/>
      </w:divBdr>
    </w:div>
    <w:div w:id="220485188">
      <w:bodyDiv w:val="1"/>
      <w:marLeft w:val="0"/>
      <w:marRight w:val="0"/>
      <w:marTop w:val="0"/>
      <w:marBottom w:val="0"/>
      <w:divBdr>
        <w:top w:val="none" w:sz="0" w:space="0" w:color="auto"/>
        <w:left w:val="none" w:sz="0" w:space="0" w:color="auto"/>
        <w:bottom w:val="none" w:sz="0" w:space="0" w:color="auto"/>
        <w:right w:val="none" w:sz="0" w:space="0" w:color="auto"/>
      </w:divBdr>
    </w:div>
    <w:div w:id="224224856">
      <w:bodyDiv w:val="1"/>
      <w:marLeft w:val="0"/>
      <w:marRight w:val="0"/>
      <w:marTop w:val="0"/>
      <w:marBottom w:val="0"/>
      <w:divBdr>
        <w:top w:val="none" w:sz="0" w:space="0" w:color="auto"/>
        <w:left w:val="none" w:sz="0" w:space="0" w:color="auto"/>
        <w:bottom w:val="none" w:sz="0" w:space="0" w:color="auto"/>
        <w:right w:val="none" w:sz="0" w:space="0" w:color="auto"/>
      </w:divBdr>
    </w:div>
    <w:div w:id="225605841">
      <w:bodyDiv w:val="1"/>
      <w:marLeft w:val="0"/>
      <w:marRight w:val="0"/>
      <w:marTop w:val="0"/>
      <w:marBottom w:val="0"/>
      <w:divBdr>
        <w:top w:val="none" w:sz="0" w:space="0" w:color="auto"/>
        <w:left w:val="none" w:sz="0" w:space="0" w:color="auto"/>
        <w:bottom w:val="none" w:sz="0" w:space="0" w:color="auto"/>
        <w:right w:val="none" w:sz="0" w:space="0" w:color="auto"/>
      </w:divBdr>
    </w:div>
    <w:div w:id="226186412">
      <w:bodyDiv w:val="1"/>
      <w:marLeft w:val="0"/>
      <w:marRight w:val="0"/>
      <w:marTop w:val="0"/>
      <w:marBottom w:val="0"/>
      <w:divBdr>
        <w:top w:val="none" w:sz="0" w:space="0" w:color="auto"/>
        <w:left w:val="none" w:sz="0" w:space="0" w:color="auto"/>
        <w:bottom w:val="none" w:sz="0" w:space="0" w:color="auto"/>
        <w:right w:val="none" w:sz="0" w:space="0" w:color="auto"/>
      </w:divBdr>
    </w:div>
    <w:div w:id="226846783">
      <w:bodyDiv w:val="1"/>
      <w:marLeft w:val="0"/>
      <w:marRight w:val="0"/>
      <w:marTop w:val="0"/>
      <w:marBottom w:val="0"/>
      <w:divBdr>
        <w:top w:val="none" w:sz="0" w:space="0" w:color="auto"/>
        <w:left w:val="none" w:sz="0" w:space="0" w:color="auto"/>
        <w:bottom w:val="none" w:sz="0" w:space="0" w:color="auto"/>
        <w:right w:val="none" w:sz="0" w:space="0" w:color="auto"/>
      </w:divBdr>
    </w:div>
    <w:div w:id="227230399">
      <w:bodyDiv w:val="1"/>
      <w:marLeft w:val="0"/>
      <w:marRight w:val="0"/>
      <w:marTop w:val="0"/>
      <w:marBottom w:val="0"/>
      <w:divBdr>
        <w:top w:val="none" w:sz="0" w:space="0" w:color="auto"/>
        <w:left w:val="none" w:sz="0" w:space="0" w:color="auto"/>
        <w:bottom w:val="none" w:sz="0" w:space="0" w:color="auto"/>
        <w:right w:val="none" w:sz="0" w:space="0" w:color="auto"/>
      </w:divBdr>
    </w:div>
    <w:div w:id="230162956">
      <w:bodyDiv w:val="1"/>
      <w:marLeft w:val="0"/>
      <w:marRight w:val="0"/>
      <w:marTop w:val="0"/>
      <w:marBottom w:val="0"/>
      <w:divBdr>
        <w:top w:val="none" w:sz="0" w:space="0" w:color="auto"/>
        <w:left w:val="none" w:sz="0" w:space="0" w:color="auto"/>
        <w:bottom w:val="none" w:sz="0" w:space="0" w:color="auto"/>
        <w:right w:val="none" w:sz="0" w:space="0" w:color="auto"/>
      </w:divBdr>
    </w:div>
    <w:div w:id="230963596">
      <w:bodyDiv w:val="1"/>
      <w:marLeft w:val="0"/>
      <w:marRight w:val="0"/>
      <w:marTop w:val="0"/>
      <w:marBottom w:val="0"/>
      <w:divBdr>
        <w:top w:val="none" w:sz="0" w:space="0" w:color="auto"/>
        <w:left w:val="none" w:sz="0" w:space="0" w:color="auto"/>
        <w:bottom w:val="none" w:sz="0" w:space="0" w:color="auto"/>
        <w:right w:val="none" w:sz="0" w:space="0" w:color="auto"/>
      </w:divBdr>
    </w:div>
    <w:div w:id="232662331">
      <w:bodyDiv w:val="1"/>
      <w:marLeft w:val="0"/>
      <w:marRight w:val="0"/>
      <w:marTop w:val="0"/>
      <w:marBottom w:val="0"/>
      <w:divBdr>
        <w:top w:val="none" w:sz="0" w:space="0" w:color="auto"/>
        <w:left w:val="none" w:sz="0" w:space="0" w:color="auto"/>
        <w:bottom w:val="none" w:sz="0" w:space="0" w:color="auto"/>
        <w:right w:val="none" w:sz="0" w:space="0" w:color="auto"/>
      </w:divBdr>
    </w:div>
    <w:div w:id="233786826">
      <w:bodyDiv w:val="1"/>
      <w:marLeft w:val="0"/>
      <w:marRight w:val="0"/>
      <w:marTop w:val="0"/>
      <w:marBottom w:val="0"/>
      <w:divBdr>
        <w:top w:val="none" w:sz="0" w:space="0" w:color="auto"/>
        <w:left w:val="none" w:sz="0" w:space="0" w:color="auto"/>
        <w:bottom w:val="none" w:sz="0" w:space="0" w:color="auto"/>
        <w:right w:val="none" w:sz="0" w:space="0" w:color="auto"/>
      </w:divBdr>
    </w:div>
    <w:div w:id="234170002">
      <w:bodyDiv w:val="1"/>
      <w:marLeft w:val="0"/>
      <w:marRight w:val="0"/>
      <w:marTop w:val="0"/>
      <w:marBottom w:val="0"/>
      <w:divBdr>
        <w:top w:val="none" w:sz="0" w:space="0" w:color="auto"/>
        <w:left w:val="none" w:sz="0" w:space="0" w:color="auto"/>
        <w:bottom w:val="none" w:sz="0" w:space="0" w:color="auto"/>
        <w:right w:val="none" w:sz="0" w:space="0" w:color="auto"/>
      </w:divBdr>
    </w:div>
    <w:div w:id="234751799">
      <w:bodyDiv w:val="1"/>
      <w:marLeft w:val="0"/>
      <w:marRight w:val="0"/>
      <w:marTop w:val="0"/>
      <w:marBottom w:val="0"/>
      <w:divBdr>
        <w:top w:val="none" w:sz="0" w:space="0" w:color="auto"/>
        <w:left w:val="none" w:sz="0" w:space="0" w:color="auto"/>
        <w:bottom w:val="none" w:sz="0" w:space="0" w:color="auto"/>
        <w:right w:val="none" w:sz="0" w:space="0" w:color="auto"/>
      </w:divBdr>
    </w:div>
    <w:div w:id="235671092">
      <w:bodyDiv w:val="1"/>
      <w:marLeft w:val="0"/>
      <w:marRight w:val="0"/>
      <w:marTop w:val="0"/>
      <w:marBottom w:val="0"/>
      <w:divBdr>
        <w:top w:val="none" w:sz="0" w:space="0" w:color="auto"/>
        <w:left w:val="none" w:sz="0" w:space="0" w:color="auto"/>
        <w:bottom w:val="none" w:sz="0" w:space="0" w:color="auto"/>
        <w:right w:val="none" w:sz="0" w:space="0" w:color="auto"/>
      </w:divBdr>
    </w:div>
    <w:div w:id="236018463">
      <w:bodyDiv w:val="1"/>
      <w:marLeft w:val="0"/>
      <w:marRight w:val="0"/>
      <w:marTop w:val="0"/>
      <w:marBottom w:val="0"/>
      <w:divBdr>
        <w:top w:val="none" w:sz="0" w:space="0" w:color="auto"/>
        <w:left w:val="none" w:sz="0" w:space="0" w:color="auto"/>
        <w:bottom w:val="none" w:sz="0" w:space="0" w:color="auto"/>
        <w:right w:val="none" w:sz="0" w:space="0" w:color="auto"/>
      </w:divBdr>
    </w:div>
    <w:div w:id="236209835">
      <w:bodyDiv w:val="1"/>
      <w:marLeft w:val="0"/>
      <w:marRight w:val="0"/>
      <w:marTop w:val="0"/>
      <w:marBottom w:val="0"/>
      <w:divBdr>
        <w:top w:val="none" w:sz="0" w:space="0" w:color="auto"/>
        <w:left w:val="none" w:sz="0" w:space="0" w:color="auto"/>
        <w:bottom w:val="none" w:sz="0" w:space="0" w:color="auto"/>
        <w:right w:val="none" w:sz="0" w:space="0" w:color="auto"/>
      </w:divBdr>
    </w:div>
    <w:div w:id="236281285">
      <w:bodyDiv w:val="1"/>
      <w:marLeft w:val="0"/>
      <w:marRight w:val="0"/>
      <w:marTop w:val="0"/>
      <w:marBottom w:val="0"/>
      <w:divBdr>
        <w:top w:val="none" w:sz="0" w:space="0" w:color="auto"/>
        <w:left w:val="none" w:sz="0" w:space="0" w:color="auto"/>
        <w:bottom w:val="none" w:sz="0" w:space="0" w:color="auto"/>
        <w:right w:val="none" w:sz="0" w:space="0" w:color="auto"/>
      </w:divBdr>
    </w:div>
    <w:div w:id="236668739">
      <w:bodyDiv w:val="1"/>
      <w:marLeft w:val="0"/>
      <w:marRight w:val="0"/>
      <w:marTop w:val="0"/>
      <w:marBottom w:val="0"/>
      <w:divBdr>
        <w:top w:val="none" w:sz="0" w:space="0" w:color="auto"/>
        <w:left w:val="none" w:sz="0" w:space="0" w:color="auto"/>
        <w:bottom w:val="none" w:sz="0" w:space="0" w:color="auto"/>
        <w:right w:val="none" w:sz="0" w:space="0" w:color="auto"/>
      </w:divBdr>
    </w:div>
    <w:div w:id="237979377">
      <w:bodyDiv w:val="1"/>
      <w:marLeft w:val="0"/>
      <w:marRight w:val="0"/>
      <w:marTop w:val="0"/>
      <w:marBottom w:val="0"/>
      <w:divBdr>
        <w:top w:val="none" w:sz="0" w:space="0" w:color="auto"/>
        <w:left w:val="none" w:sz="0" w:space="0" w:color="auto"/>
        <w:bottom w:val="none" w:sz="0" w:space="0" w:color="auto"/>
        <w:right w:val="none" w:sz="0" w:space="0" w:color="auto"/>
      </w:divBdr>
    </w:div>
    <w:div w:id="238487840">
      <w:bodyDiv w:val="1"/>
      <w:marLeft w:val="0"/>
      <w:marRight w:val="0"/>
      <w:marTop w:val="0"/>
      <w:marBottom w:val="0"/>
      <w:divBdr>
        <w:top w:val="none" w:sz="0" w:space="0" w:color="auto"/>
        <w:left w:val="none" w:sz="0" w:space="0" w:color="auto"/>
        <w:bottom w:val="none" w:sz="0" w:space="0" w:color="auto"/>
        <w:right w:val="none" w:sz="0" w:space="0" w:color="auto"/>
      </w:divBdr>
    </w:div>
    <w:div w:id="242644035">
      <w:bodyDiv w:val="1"/>
      <w:marLeft w:val="0"/>
      <w:marRight w:val="0"/>
      <w:marTop w:val="0"/>
      <w:marBottom w:val="0"/>
      <w:divBdr>
        <w:top w:val="none" w:sz="0" w:space="0" w:color="auto"/>
        <w:left w:val="none" w:sz="0" w:space="0" w:color="auto"/>
        <w:bottom w:val="none" w:sz="0" w:space="0" w:color="auto"/>
        <w:right w:val="none" w:sz="0" w:space="0" w:color="auto"/>
      </w:divBdr>
    </w:div>
    <w:div w:id="243757918">
      <w:bodyDiv w:val="1"/>
      <w:marLeft w:val="0"/>
      <w:marRight w:val="0"/>
      <w:marTop w:val="0"/>
      <w:marBottom w:val="0"/>
      <w:divBdr>
        <w:top w:val="none" w:sz="0" w:space="0" w:color="auto"/>
        <w:left w:val="none" w:sz="0" w:space="0" w:color="auto"/>
        <w:bottom w:val="none" w:sz="0" w:space="0" w:color="auto"/>
        <w:right w:val="none" w:sz="0" w:space="0" w:color="auto"/>
      </w:divBdr>
    </w:div>
    <w:div w:id="244993495">
      <w:bodyDiv w:val="1"/>
      <w:marLeft w:val="0"/>
      <w:marRight w:val="0"/>
      <w:marTop w:val="0"/>
      <w:marBottom w:val="0"/>
      <w:divBdr>
        <w:top w:val="none" w:sz="0" w:space="0" w:color="auto"/>
        <w:left w:val="none" w:sz="0" w:space="0" w:color="auto"/>
        <w:bottom w:val="none" w:sz="0" w:space="0" w:color="auto"/>
        <w:right w:val="none" w:sz="0" w:space="0" w:color="auto"/>
      </w:divBdr>
    </w:div>
    <w:div w:id="245041278">
      <w:bodyDiv w:val="1"/>
      <w:marLeft w:val="0"/>
      <w:marRight w:val="0"/>
      <w:marTop w:val="0"/>
      <w:marBottom w:val="0"/>
      <w:divBdr>
        <w:top w:val="none" w:sz="0" w:space="0" w:color="auto"/>
        <w:left w:val="none" w:sz="0" w:space="0" w:color="auto"/>
        <w:bottom w:val="none" w:sz="0" w:space="0" w:color="auto"/>
        <w:right w:val="none" w:sz="0" w:space="0" w:color="auto"/>
      </w:divBdr>
    </w:div>
    <w:div w:id="245963211">
      <w:bodyDiv w:val="1"/>
      <w:marLeft w:val="0"/>
      <w:marRight w:val="0"/>
      <w:marTop w:val="0"/>
      <w:marBottom w:val="0"/>
      <w:divBdr>
        <w:top w:val="none" w:sz="0" w:space="0" w:color="auto"/>
        <w:left w:val="none" w:sz="0" w:space="0" w:color="auto"/>
        <w:bottom w:val="none" w:sz="0" w:space="0" w:color="auto"/>
        <w:right w:val="none" w:sz="0" w:space="0" w:color="auto"/>
      </w:divBdr>
    </w:div>
    <w:div w:id="246502802">
      <w:bodyDiv w:val="1"/>
      <w:marLeft w:val="0"/>
      <w:marRight w:val="0"/>
      <w:marTop w:val="0"/>
      <w:marBottom w:val="0"/>
      <w:divBdr>
        <w:top w:val="none" w:sz="0" w:space="0" w:color="auto"/>
        <w:left w:val="none" w:sz="0" w:space="0" w:color="auto"/>
        <w:bottom w:val="none" w:sz="0" w:space="0" w:color="auto"/>
        <w:right w:val="none" w:sz="0" w:space="0" w:color="auto"/>
      </w:divBdr>
    </w:div>
    <w:div w:id="247273241">
      <w:bodyDiv w:val="1"/>
      <w:marLeft w:val="0"/>
      <w:marRight w:val="0"/>
      <w:marTop w:val="0"/>
      <w:marBottom w:val="0"/>
      <w:divBdr>
        <w:top w:val="none" w:sz="0" w:space="0" w:color="auto"/>
        <w:left w:val="none" w:sz="0" w:space="0" w:color="auto"/>
        <w:bottom w:val="none" w:sz="0" w:space="0" w:color="auto"/>
        <w:right w:val="none" w:sz="0" w:space="0" w:color="auto"/>
      </w:divBdr>
    </w:div>
    <w:div w:id="247353251">
      <w:bodyDiv w:val="1"/>
      <w:marLeft w:val="0"/>
      <w:marRight w:val="0"/>
      <w:marTop w:val="0"/>
      <w:marBottom w:val="0"/>
      <w:divBdr>
        <w:top w:val="none" w:sz="0" w:space="0" w:color="auto"/>
        <w:left w:val="none" w:sz="0" w:space="0" w:color="auto"/>
        <w:bottom w:val="none" w:sz="0" w:space="0" w:color="auto"/>
        <w:right w:val="none" w:sz="0" w:space="0" w:color="auto"/>
      </w:divBdr>
    </w:div>
    <w:div w:id="248077518">
      <w:bodyDiv w:val="1"/>
      <w:marLeft w:val="0"/>
      <w:marRight w:val="0"/>
      <w:marTop w:val="0"/>
      <w:marBottom w:val="0"/>
      <w:divBdr>
        <w:top w:val="none" w:sz="0" w:space="0" w:color="auto"/>
        <w:left w:val="none" w:sz="0" w:space="0" w:color="auto"/>
        <w:bottom w:val="none" w:sz="0" w:space="0" w:color="auto"/>
        <w:right w:val="none" w:sz="0" w:space="0" w:color="auto"/>
      </w:divBdr>
    </w:div>
    <w:div w:id="248656124">
      <w:bodyDiv w:val="1"/>
      <w:marLeft w:val="0"/>
      <w:marRight w:val="0"/>
      <w:marTop w:val="0"/>
      <w:marBottom w:val="0"/>
      <w:divBdr>
        <w:top w:val="none" w:sz="0" w:space="0" w:color="auto"/>
        <w:left w:val="none" w:sz="0" w:space="0" w:color="auto"/>
        <w:bottom w:val="none" w:sz="0" w:space="0" w:color="auto"/>
        <w:right w:val="none" w:sz="0" w:space="0" w:color="auto"/>
      </w:divBdr>
    </w:div>
    <w:div w:id="249505971">
      <w:bodyDiv w:val="1"/>
      <w:marLeft w:val="0"/>
      <w:marRight w:val="0"/>
      <w:marTop w:val="0"/>
      <w:marBottom w:val="0"/>
      <w:divBdr>
        <w:top w:val="none" w:sz="0" w:space="0" w:color="auto"/>
        <w:left w:val="none" w:sz="0" w:space="0" w:color="auto"/>
        <w:bottom w:val="none" w:sz="0" w:space="0" w:color="auto"/>
        <w:right w:val="none" w:sz="0" w:space="0" w:color="auto"/>
      </w:divBdr>
    </w:div>
    <w:div w:id="249513506">
      <w:bodyDiv w:val="1"/>
      <w:marLeft w:val="0"/>
      <w:marRight w:val="0"/>
      <w:marTop w:val="0"/>
      <w:marBottom w:val="0"/>
      <w:divBdr>
        <w:top w:val="none" w:sz="0" w:space="0" w:color="auto"/>
        <w:left w:val="none" w:sz="0" w:space="0" w:color="auto"/>
        <w:bottom w:val="none" w:sz="0" w:space="0" w:color="auto"/>
        <w:right w:val="none" w:sz="0" w:space="0" w:color="auto"/>
      </w:divBdr>
    </w:div>
    <w:div w:id="252010453">
      <w:bodyDiv w:val="1"/>
      <w:marLeft w:val="0"/>
      <w:marRight w:val="0"/>
      <w:marTop w:val="0"/>
      <w:marBottom w:val="0"/>
      <w:divBdr>
        <w:top w:val="none" w:sz="0" w:space="0" w:color="auto"/>
        <w:left w:val="none" w:sz="0" w:space="0" w:color="auto"/>
        <w:bottom w:val="none" w:sz="0" w:space="0" w:color="auto"/>
        <w:right w:val="none" w:sz="0" w:space="0" w:color="auto"/>
      </w:divBdr>
    </w:div>
    <w:div w:id="252858532">
      <w:bodyDiv w:val="1"/>
      <w:marLeft w:val="0"/>
      <w:marRight w:val="0"/>
      <w:marTop w:val="0"/>
      <w:marBottom w:val="0"/>
      <w:divBdr>
        <w:top w:val="none" w:sz="0" w:space="0" w:color="auto"/>
        <w:left w:val="none" w:sz="0" w:space="0" w:color="auto"/>
        <w:bottom w:val="none" w:sz="0" w:space="0" w:color="auto"/>
        <w:right w:val="none" w:sz="0" w:space="0" w:color="auto"/>
      </w:divBdr>
    </w:div>
    <w:div w:id="254094879">
      <w:bodyDiv w:val="1"/>
      <w:marLeft w:val="0"/>
      <w:marRight w:val="0"/>
      <w:marTop w:val="0"/>
      <w:marBottom w:val="0"/>
      <w:divBdr>
        <w:top w:val="none" w:sz="0" w:space="0" w:color="auto"/>
        <w:left w:val="none" w:sz="0" w:space="0" w:color="auto"/>
        <w:bottom w:val="none" w:sz="0" w:space="0" w:color="auto"/>
        <w:right w:val="none" w:sz="0" w:space="0" w:color="auto"/>
      </w:divBdr>
    </w:div>
    <w:div w:id="256401962">
      <w:bodyDiv w:val="1"/>
      <w:marLeft w:val="0"/>
      <w:marRight w:val="0"/>
      <w:marTop w:val="0"/>
      <w:marBottom w:val="0"/>
      <w:divBdr>
        <w:top w:val="none" w:sz="0" w:space="0" w:color="auto"/>
        <w:left w:val="none" w:sz="0" w:space="0" w:color="auto"/>
        <w:bottom w:val="none" w:sz="0" w:space="0" w:color="auto"/>
        <w:right w:val="none" w:sz="0" w:space="0" w:color="auto"/>
      </w:divBdr>
    </w:div>
    <w:div w:id="258411115">
      <w:bodyDiv w:val="1"/>
      <w:marLeft w:val="0"/>
      <w:marRight w:val="0"/>
      <w:marTop w:val="0"/>
      <w:marBottom w:val="0"/>
      <w:divBdr>
        <w:top w:val="none" w:sz="0" w:space="0" w:color="auto"/>
        <w:left w:val="none" w:sz="0" w:space="0" w:color="auto"/>
        <w:bottom w:val="none" w:sz="0" w:space="0" w:color="auto"/>
        <w:right w:val="none" w:sz="0" w:space="0" w:color="auto"/>
      </w:divBdr>
    </w:div>
    <w:div w:id="262304889">
      <w:bodyDiv w:val="1"/>
      <w:marLeft w:val="0"/>
      <w:marRight w:val="0"/>
      <w:marTop w:val="0"/>
      <w:marBottom w:val="0"/>
      <w:divBdr>
        <w:top w:val="none" w:sz="0" w:space="0" w:color="auto"/>
        <w:left w:val="none" w:sz="0" w:space="0" w:color="auto"/>
        <w:bottom w:val="none" w:sz="0" w:space="0" w:color="auto"/>
        <w:right w:val="none" w:sz="0" w:space="0" w:color="auto"/>
      </w:divBdr>
    </w:div>
    <w:div w:id="262803215">
      <w:bodyDiv w:val="1"/>
      <w:marLeft w:val="0"/>
      <w:marRight w:val="0"/>
      <w:marTop w:val="0"/>
      <w:marBottom w:val="0"/>
      <w:divBdr>
        <w:top w:val="none" w:sz="0" w:space="0" w:color="auto"/>
        <w:left w:val="none" w:sz="0" w:space="0" w:color="auto"/>
        <w:bottom w:val="none" w:sz="0" w:space="0" w:color="auto"/>
        <w:right w:val="none" w:sz="0" w:space="0" w:color="auto"/>
      </w:divBdr>
    </w:div>
    <w:div w:id="267198756">
      <w:bodyDiv w:val="1"/>
      <w:marLeft w:val="0"/>
      <w:marRight w:val="0"/>
      <w:marTop w:val="0"/>
      <w:marBottom w:val="0"/>
      <w:divBdr>
        <w:top w:val="none" w:sz="0" w:space="0" w:color="auto"/>
        <w:left w:val="none" w:sz="0" w:space="0" w:color="auto"/>
        <w:bottom w:val="none" w:sz="0" w:space="0" w:color="auto"/>
        <w:right w:val="none" w:sz="0" w:space="0" w:color="auto"/>
      </w:divBdr>
    </w:div>
    <w:div w:id="267474214">
      <w:bodyDiv w:val="1"/>
      <w:marLeft w:val="0"/>
      <w:marRight w:val="0"/>
      <w:marTop w:val="0"/>
      <w:marBottom w:val="0"/>
      <w:divBdr>
        <w:top w:val="none" w:sz="0" w:space="0" w:color="auto"/>
        <w:left w:val="none" w:sz="0" w:space="0" w:color="auto"/>
        <w:bottom w:val="none" w:sz="0" w:space="0" w:color="auto"/>
        <w:right w:val="none" w:sz="0" w:space="0" w:color="auto"/>
      </w:divBdr>
    </w:div>
    <w:div w:id="267543463">
      <w:bodyDiv w:val="1"/>
      <w:marLeft w:val="0"/>
      <w:marRight w:val="0"/>
      <w:marTop w:val="0"/>
      <w:marBottom w:val="0"/>
      <w:divBdr>
        <w:top w:val="none" w:sz="0" w:space="0" w:color="auto"/>
        <w:left w:val="none" w:sz="0" w:space="0" w:color="auto"/>
        <w:bottom w:val="none" w:sz="0" w:space="0" w:color="auto"/>
        <w:right w:val="none" w:sz="0" w:space="0" w:color="auto"/>
      </w:divBdr>
    </w:div>
    <w:div w:id="273901991">
      <w:bodyDiv w:val="1"/>
      <w:marLeft w:val="0"/>
      <w:marRight w:val="0"/>
      <w:marTop w:val="0"/>
      <w:marBottom w:val="0"/>
      <w:divBdr>
        <w:top w:val="none" w:sz="0" w:space="0" w:color="auto"/>
        <w:left w:val="none" w:sz="0" w:space="0" w:color="auto"/>
        <w:bottom w:val="none" w:sz="0" w:space="0" w:color="auto"/>
        <w:right w:val="none" w:sz="0" w:space="0" w:color="auto"/>
      </w:divBdr>
    </w:div>
    <w:div w:id="273902257">
      <w:bodyDiv w:val="1"/>
      <w:marLeft w:val="0"/>
      <w:marRight w:val="0"/>
      <w:marTop w:val="0"/>
      <w:marBottom w:val="0"/>
      <w:divBdr>
        <w:top w:val="none" w:sz="0" w:space="0" w:color="auto"/>
        <w:left w:val="none" w:sz="0" w:space="0" w:color="auto"/>
        <w:bottom w:val="none" w:sz="0" w:space="0" w:color="auto"/>
        <w:right w:val="none" w:sz="0" w:space="0" w:color="auto"/>
      </w:divBdr>
    </w:div>
    <w:div w:id="273950317">
      <w:bodyDiv w:val="1"/>
      <w:marLeft w:val="0"/>
      <w:marRight w:val="0"/>
      <w:marTop w:val="0"/>
      <w:marBottom w:val="0"/>
      <w:divBdr>
        <w:top w:val="none" w:sz="0" w:space="0" w:color="auto"/>
        <w:left w:val="none" w:sz="0" w:space="0" w:color="auto"/>
        <w:bottom w:val="none" w:sz="0" w:space="0" w:color="auto"/>
        <w:right w:val="none" w:sz="0" w:space="0" w:color="auto"/>
      </w:divBdr>
    </w:div>
    <w:div w:id="275186975">
      <w:bodyDiv w:val="1"/>
      <w:marLeft w:val="0"/>
      <w:marRight w:val="0"/>
      <w:marTop w:val="0"/>
      <w:marBottom w:val="0"/>
      <w:divBdr>
        <w:top w:val="none" w:sz="0" w:space="0" w:color="auto"/>
        <w:left w:val="none" w:sz="0" w:space="0" w:color="auto"/>
        <w:bottom w:val="none" w:sz="0" w:space="0" w:color="auto"/>
        <w:right w:val="none" w:sz="0" w:space="0" w:color="auto"/>
      </w:divBdr>
    </w:div>
    <w:div w:id="275866643">
      <w:bodyDiv w:val="1"/>
      <w:marLeft w:val="0"/>
      <w:marRight w:val="0"/>
      <w:marTop w:val="0"/>
      <w:marBottom w:val="0"/>
      <w:divBdr>
        <w:top w:val="none" w:sz="0" w:space="0" w:color="auto"/>
        <w:left w:val="none" w:sz="0" w:space="0" w:color="auto"/>
        <w:bottom w:val="none" w:sz="0" w:space="0" w:color="auto"/>
        <w:right w:val="none" w:sz="0" w:space="0" w:color="auto"/>
      </w:divBdr>
    </w:div>
    <w:div w:id="279268297">
      <w:bodyDiv w:val="1"/>
      <w:marLeft w:val="0"/>
      <w:marRight w:val="0"/>
      <w:marTop w:val="0"/>
      <w:marBottom w:val="0"/>
      <w:divBdr>
        <w:top w:val="none" w:sz="0" w:space="0" w:color="auto"/>
        <w:left w:val="none" w:sz="0" w:space="0" w:color="auto"/>
        <w:bottom w:val="none" w:sz="0" w:space="0" w:color="auto"/>
        <w:right w:val="none" w:sz="0" w:space="0" w:color="auto"/>
      </w:divBdr>
    </w:div>
    <w:div w:id="281226935">
      <w:bodyDiv w:val="1"/>
      <w:marLeft w:val="0"/>
      <w:marRight w:val="0"/>
      <w:marTop w:val="0"/>
      <w:marBottom w:val="0"/>
      <w:divBdr>
        <w:top w:val="none" w:sz="0" w:space="0" w:color="auto"/>
        <w:left w:val="none" w:sz="0" w:space="0" w:color="auto"/>
        <w:bottom w:val="none" w:sz="0" w:space="0" w:color="auto"/>
        <w:right w:val="none" w:sz="0" w:space="0" w:color="auto"/>
      </w:divBdr>
    </w:div>
    <w:div w:id="282346161">
      <w:bodyDiv w:val="1"/>
      <w:marLeft w:val="0"/>
      <w:marRight w:val="0"/>
      <w:marTop w:val="0"/>
      <w:marBottom w:val="0"/>
      <w:divBdr>
        <w:top w:val="none" w:sz="0" w:space="0" w:color="auto"/>
        <w:left w:val="none" w:sz="0" w:space="0" w:color="auto"/>
        <w:bottom w:val="none" w:sz="0" w:space="0" w:color="auto"/>
        <w:right w:val="none" w:sz="0" w:space="0" w:color="auto"/>
      </w:divBdr>
    </w:div>
    <w:div w:id="283654507">
      <w:bodyDiv w:val="1"/>
      <w:marLeft w:val="0"/>
      <w:marRight w:val="0"/>
      <w:marTop w:val="0"/>
      <w:marBottom w:val="0"/>
      <w:divBdr>
        <w:top w:val="none" w:sz="0" w:space="0" w:color="auto"/>
        <w:left w:val="none" w:sz="0" w:space="0" w:color="auto"/>
        <w:bottom w:val="none" w:sz="0" w:space="0" w:color="auto"/>
        <w:right w:val="none" w:sz="0" w:space="0" w:color="auto"/>
      </w:divBdr>
    </w:div>
    <w:div w:id="284311797">
      <w:bodyDiv w:val="1"/>
      <w:marLeft w:val="0"/>
      <w:marRight w:val="0"/>
      <w:marTop w:val="0"/>
      <w:marBottom w:val="0"/>
      <w:divBdr>
        <w:top w:val="none" w:sz="0" w:space="0" w:color="auto"/>
        <w:left w:val="none" w:sz="0" w:space="0" w:color="auto"/>
        <w:bottom w:val="none" w:sz="0" w:space="0" w:color="auto"/>
        <w:right w:val="none" w:sz="0" w:space="0" w:color="auto"/>
      </w:divBdr>
    </w:div>
    <w:div w:id="284623273">
      <w:bodyDiv w:val="1"/>
      <w:marLeft w:val="0"/>
      <w:marRight w:val="0"/>
      <w:marTop w:val="0"/>
      <w:marBottom w:val="0"/>
      <w:divBdr>
        <w:top w:val="none" w:sz="0" w:space="0" w:color="auto"/>
        <w:left w:val="none" w:sz="0" w:space="0" w:color="auto"/>
        <w:bottom w:val="none" w:sz="0" w:space="0" w:color="auto"/>
        <w:right w:val="none" w:sz="0" w:space="0" w:color="auto"/>
      </w:divBdr>
    </w:div>
    <w:div w:id="286084415">
      <w:bodyDiv w:val="1"/>
      <w:marLeft w:val="0"/>
      <w:marRight w:val="0"/>
      <w:marTop w:val="0"/>
      <w:marBottom w:val="0"/>
      <w:divBdr>
        <w:top w:val="none" w:sz="0" w:space="0" w:color="auto"/>
        <w:left w:val="none" w:sz="0" w:space="0" w:color="auto"/>
        <w:bottom w:val="none" w:sz="0" w:space="0" w:color="auto"/>
        <w:right w:val="none" w:sz="0" w:space="0" w:color="auto"/>
      </w:divBdr>
    </w:div>
    <w:div w:id="286815028">
      <w:bodyDiv w:val="1"/>
      <w:marLeft w:val="0"/>
      <w:marRight w:val="0"/>
      <w:marTop w:val="0"/>
      <w:marBottom w:val="0"/>
      <w:divBdr>
        <w:top w:val="none" w:sz="0" w:space="0" w:color="auto"/>
        <w:left w:val="none" w:sz="0" w:space="0" w:color="auto"/>
        <w:bottom w:val="none" w:sz="0" w:space="0" w:color="auto"/>
        <w:right w:val="none" w:sz="0" w:space="0" w:color="auto"/>
      </w:divBdr>
    </w:div>
    <w:div w:id="287706539">
      <w:bodyDiv w:val="1"/>
      <w:marLeft w:val="0"/>
      <w:marRight w:val="0"/>
      <w:marTop w:val="0"/>
      <w:marBottom w:val="0"/>
      <w:divBdr>
        <w:top w:val="none" w:sz="0" w:space="0" w:color="auto"/>
        <w:left w:val="none" w:sz="0" w:space="0" w:color="auto"/>
        <w:bottom w:val="none" w:sz="0" w:space="0" w:color="auto"/>
        <w:right w:val="none" w:sz="0" w:space="0" w:color="auto"/>
      </w:divBdr>
    </w:div>
    <w:div w:id="290793426">
      <w:bodyDiv w:val="1"/>
      <w:marLeft w:val="0"/>
      <w:marRight w:val="0"/>
      <w:marTop w:val="0"/>
      <w:marBottom w:val="0"/>
      <w:divBdr>
        <w:top w:val="none" w:sz="0" w:space="0" w:color="auto"/>
        <w:left w:val="none" w:sz="0" w:space="0" w:color="auto"/>
        <w:bottom w:val="none" w:sz="0" w:space="0" w:color="auto"/>
        <w:right w:val="none" w:sz="0" w:space="0" w:color="auto"/>
      </w:divBdr>
    </w:div>
    <w:div w:id="291793436">
      <w:bodyDiv w:val="1"/>
      <w:marLeft w:val="0"/>
      <w:marRight w:val="0"/>
      <w:marTop w:val="0"/>
      <w:marBottom w:val="0"/>
      <w:divBdr>
        <w:top w:val="none" w:sz="0" w:space="0" w:color="auto"/>
        <w:left w:val="none" w:sz="0" w:space="0" w:color="auto"/>
        <w:bottom w:val="none" w:sz="0" w:space="0" w:color="auto"/>
        <w:right w:val="none" w:sz="0" w:space="0" w:color="auto"/>
      </w:divBdr>
    </w:div>
    <w:div w:id="292028464">
      <w:bodyDiv w:val="1"/>
      <w:marLeft w:val="0"/>
      <w:marRight w:val="0"/>
      <w:marTop w:val="0"/>
      <w:marBottom w:val="0"/>
      <w:divBdr>
        <w:top w:val="none" w:sz="0" w:space="0" w:color="auto"/>
        <w:left w:val="none" w:sz="0" w:space="0" w:color="auto"/>
        <w:bottom w:val="none" w:sz="0" w:space="0" w:color="auto"/>
        <w:right w:val="none" w:sz="0" w:space="0" w:color="auto"/>
      </w:divBdr>
    </w:div>
    <w:div w:id="292760613">
      <w:bodyDiv w:val="1"/>
      <w:marLeft w:val="0"/>
      <w:marRight w:val="0"/>
      <w:marTop w:val="0"/>
      <w:marBottom w:val="0"/>
      <w:divBdr>
        <w:top w:val="none" w:sz="0" w:space="0" w:color="auto"/>
        <w:left w:val="none" w:sz="0" w:space="0" w:color="auto"/>
        <w:bottom w:val="none" w:sz="0" w:space="0" w:color="auto"/>
        <w:right w:val="none" w:sz="0" w:space="0" w:color="auto"/>
      </w:divBdr>
    </w:div>
    <w:div w:id="293944958">
      <w:bodyDiv w:val="1"/>
      <w:marLeft w:val="0"/>
      <w:marRight w:val="0"/>
      <w:marTop w:val="0"/>
      <w:marBottom w:val="0"/>
      <w:divBdr>
        <w:top w:val="none" w:sz="0" w:space="0" w:color="auto"/>
        <w:left w:val="none" w:sz="0" w:space="0" w:color="auto"/>
        <w:bottom w:val="none" w:sz="0" w:space="0" w:color="auto"/>
        <w:right w:val="none" w:sz="0" w:space="0" w:color="auto"/>
      </w:divBdr>
    </w:div>
    <w:div w:id="294340312">
      <w:bodyDiv w:val="1"/>
      <w:marLeft w:val="0"/>
      <w:marRight w:val="0"/>
      <w:marTop w:val="0"/>
      <w:marBottom w:val="0"/>
      <w:divBdr>
        <w:top w:val="none" w:sz="0" w:space="0" w:color="auto"/>
        <w:left w:val="none" w:sz="0" w:space="0" w:color="auto"/>
        <w:bottom w:val="none" w:sz="0" w:space="0" w:color="auto"/>
        <w:right w:val="none" w:sz="0" w:space="0" w:color="auto"/>
      </w:divBdr>
    </w:div>
    <w:div w:id="296105330">
      <w:bodyDiv w:val="1"/>
      <w:marLeft w:val="0"/>
      <w:marRight w:val="0"/>
      <w:marTop w:val="0"/>
      <w:marBottom w:val="0"/>
      <w:divBdr>
        <w:top w:val="none" w:sz="0" w:space="0" w:color="auto"/>
        <w:left w:val="none" w:sz="0" w:space="0" w:color="auto"/>
        <w:bottom w:val="none" w:sz="0" w:space="0" w:color="auto"/>
        <w:right w:val="none" w:sz="0" w:space="0" w:color="auto"/>
      </w:divBdr>
    </w:div>
    <w:div w:id="296226588">
      <w:bodyDiv w:val="1"/>
      <w:marLeft w:val="0"/>
      <w:marRight w:val="0"/>
      <w:marTop w:val="0"/>
      <w:marBottom w:val="0"/>
      <w:divBdr>
        <w:top w:val="none" w:sz="0" w:space="0" w:color="auto"/>
        <w:left w:val="none" w:sz="0" w:space="0" w:color="auto"/>
        <w:bottom w:val="none" w:sz="0" w:space="0" w:color="auto"/>
        <w:right w:val="none" w:sz="0" w:space="0" w:color="auto"/>
      </w:divBdr>
    </w:div>
    <w:div w:id="296565931">
      <w:bodyDiv w:val="1"/>
      <w:marLeft w:val="0"/>
      <w:marRight w:val="0"/>
      <w:marTop w:val="0"/>
      <w:marBottom w:val="0"/>
      <w:divBdr>
        <w:top w:val="none" w:sz="0" w:space="0" w:color="auto"/>
        <w:left w:val="none" w:sz="0" w:space="0" w:color="auto"/>
        <w:bottom w:val="none" w:sz="0" w:space="0" w:color="auto"/>
        <w:right w:val="none" w:sz="0" w:space="0" w:color="auto"/>
      </w:divBdr>
    </w:div>
    <w:div w:id="297272352">
      <w:bodyDiv w:val="1"/>
      <w:marLeft w:val="0"/>
      <w:marRight w:val="0"/>
      <w:marTop w:val="0"/>
      <w:marBottom w:val="0"/>
      <w:divBdr>
        <w:top w:val="none" w:sz="0" w:space="0" w:color="auto"/>
        <w:left w:val="none" w:sz="0" w:space="0" w:color="auto"/>
        <w:bottom w:val="none" w:sz="0" w:space="0" w:color="auto"/>
        <w:right w:val="none" w:sz="0" w:space="0" w:color="auto"/>
      </w:divBdr>
    </w:div>
    <w:div w:id="300690650">
      <w:bodyDiv w:val="1"/>
      <w:marLeft w:val="0"/>
      <w:marRight w:val="0"/>
      <w:marTop w:val="0"/>
      <w:marBottom w:val="0"/>
      <w:divBdr>
        <w:top w:val="none" w:sz="0" w:space="0" w:color="auto"/>
        <w:left w:val="none" w:sz="0" w:space="0" w:color="auto"/>
        <w:bottom w:val="none" w:sz="0" w:space="0" w:color="auto"/>
        <w:right w:val="none" w:sz="0" w:space="0" w:color="auto"/>
      </w:divBdr>
    </w:div>
    <w:div w:id="301809868">
      <w:bodyDiv w:val="1"/>
      <w:marLeft w:val="0"/>
      <w:marRight w:val="0"/>
      <w:marTop w:val="0"/>
      <w:marBottom w:val="0"/>
      <w:divBdr>
        <w:top w:val="none" w:sz="0" w:space="0" w:color="auto"/>
        <w:left w:val="none" w:sz="0" w:space="0" w:color="auto"/>
        <w:bottom w:val="none" w:sz="0" w:space="0" w:color="auto"/>
        <w:right w:val="none" w:sz="0" w:space="0" w:color="auto"/>
      </w:divBdr>
    </w:div>
    <w:div w:id="301925443">
      <w:bodyDiv w:val="1"/>
      <w:marLeft w:val="0"/>
      <w:marRight w:val="0"/>
      <w:marTop w:val="0"/>
      <w:marBottom w:val="0"/>
      <w:divBdr>
        <w:top w:val="none" w:sz="0" w:space="0" w:color="auto"/>
        <w:left w:val="none" w:sz="0" w:space="0" w:color="auto"/>
        <w:bottom w:val="none" w:sz="0" w:space="0" w:color="auto"/>
        <w:right w:val="none" w:sz="0" w:space="0" w:color="auto"/>
      </w:divBdr>
    </w:div>
    <w:div w:id="302739678">
      <w:bodyDiv w:val="1"/>
      <w:marLeft w:val="0"/>
      <w:marRight w:val="0"/>
      <w:marTop w:val="0"/>
      <w:marBottom w:val="0"/>
      <w:divBdr>
        <w:top w:val="none" w:sz="0" w:space="0" w:color="auto"/>
        <w:left w:val="none" w:sz="0" w:space="0" w:color="auto"/>
        <w:bottom w:val="none" w:sz="0" w:space="0" w:color="auto"/>
        <w:right w:val="none" w:sz="0" w:space="0" w:color="auto"/>
      </w:divBdr>
    </w:div>
    <w:div w:id="303317206">
      <w:bodyDiv w:val="1"/>
      <w:marLeft w:val="0"/>
      <w:marRight w:val="0"/>
      <w:marTop w:val="0"/>
      <w:marBottom w:val="0"/>
      <w:divBdr>
        <w:top w:val="none" w:sz="0" w:space="0" w:color="auto"/>
        <w:left w:val="none" w:sz="0" w:space="0" w:color="auto"/>
        <w:bottom w:val="none" w:sz="0" w:space="0" w:color="auto"/>
        <w:right w:val="none" w:sz="0" w:space="0" w:color="auto"/>
      </w:divBdr>
    </w:div>
    <w:div w:id="303901001">
      <w:bodyDiv w:val="1"/>
      <w:marLeft w:val="0"/>
      <w:marRight w:val="0"/>
      <w:marTop w:val="0"/>
      <w:marBottom w:val="0"/>
      <w:divBdr>
        <w:top w:val="none" w:sz="0" w:space="0" w:color="auto"/>
        <w:left w:val="none" w:sz="0" w:space="0" w:color="auto"/>
        <w:bottom w:val="none" w:sz="0" w:space="0" w:color="auto"/>
        <w:right w:val="none" w:sz="0" w:space="0" w:color="auto"/>
      </w:divBdr>
    </w:div>
    <w:div w:id="304701592">
      <w:bodyDiv w:val="1"/>
      <w:marLeft w:val="0"/>
      <w:marRight w:val="0"/>
      <w:marTop w:val="0"/>
      <w:marBottom w:val="0"/>
      <w:divBdr>
        <w:top w:val="none" w:sz="0" w:space="0" w:color="auto"/>
        <w:left w:val="none" w:sz="0" w:space="0" w:color="auto"/>
        <w:bottom w:val="none" w:sz="0" w:space="0" w:color="auto"/>
        <w:right w:val="none" w:sz="0" w:space="0" w:color="auto"/>
      </w:divBdr>
    </w:div>
    <w:div w:id="309290751">
      <w:bodyDiv w:val="1"/>
      <w:marLeft w:val="0"/>
      <w:marRight w:val="0"/>
      <w:marTop w:val="0"/>
      <w:marBottom w:val="0"/>
      <w:divBdr>
        <w:top w:val="none" w:sz="0" w:space="0" w:color="auto"/>
        <w:left w:val="none" w:sz="0" w:space="0" w:color="auto"/>
        <w:bottom w:val="none" w:sz="0" w:space="0" w:color="auto"/>
        <w:right w:val="none" w:sz="0" w:space="0" w:color="auto"/>
      </w:divBdr>
    </w:div>
    <w:div w:id="309943852">
      <w:bodyDiv w:val="1"/>
      <w:marLeft w:val="0"/>
      <w:marRight w:val="0"/>
      <w:marTop w:val="0"/>
      <w:marBottom w:val="0"/>
      <w:divBdr>
        <w:top w:val="none" w:sz="0" w:space="0" w:color="auto"/>
        <w:left w:val="none" w:sz="0" w:space="0" w:color="auto"/>
        <w:bottom w:val="none" w:sz="0" w:space="0" w:color="auto"/>
        <w:right w:val="none" w:sz="0" w:space="0" w:color="auto"/>
      </w:divBdr>
    </w:div>
    <w:div w:id="310063312">
      <w:bodyDiv w:val="1"/>
      <w:marLeft w:val="0"/>
      <w:marRight w:val="0"/>
      <w:marTop w:val="0"/>
      <w:marBottom w:val="0"/>
      <w:divBdr>
        <w:top w:val="none" w:sz="0" w:space="0" w:color="auto"/>
        <w:left w:val="none" w:sz="0" w:space="0" w:color="auto"/>
        <w:bottom w:val="none" w:sz="0" w:space="0" w:color="auto"/>
        <w:right w:val="none" w:sz="0" w:space="0" w:color="auto"/>
      </w:divBdr>
    </w:div>
    <w:div w:id="310721938">
      <w:bodyDiv w:val="1"/>
      <w:marLeft w:val="0"/>
      <w:marRight w:val="0"/>
      <w:marTop w:val="0"/>
      <w:marBottom w:val="0"/>
      <w:divBdr>
        <w:top w:val="none" w:sz="0" w:space="0" w:color="auto"/>
        <w:left w:val="none" w:sz="0" w:space="0" w:color="auto"/>
        <w:bottom w:val="none" w:sz="0" w:space="0" w:color="auto"/>
        <w:right w:val="none" w:sz="0" w:space="0" w:color="auto"/>
      </w:divBdr>
    </w:div>
    <w:div w:id="310985164">
      <w:bodyDiv w:val="1"/>
      <w:marLeft w:val="0"/>
      <w:marRight w:val="0"/>
      <w:marTop w:val="0"/>
      <w:marBottom w:val="0"/>
      <w:divBdr>
        <w:top w:val="none" w:sz="0" w:space="0" w:color="auto"/>
        <w:left w:val="none" w:sz="0" w:space="0" w:color="auto"/>
        <w:bottom w:val="none" w:sz="0" w:space="0" w:color="auto"/>
        <w:right w:val="none" w:sz="0" w:space="0" w:color="auto"/>
      </w:divBdr>
    </w:div>
    <w:div w:id="310990013">
      <w:bodyDiv w:val="1"/>
      <w:marLeft w:val="0"/>
      <w:marRight w:val="0"/>
      <w:marTop w:val="0"/>
      <w:marBottom w:val="0"/>
      <w:divBdr>
        <w:top w:val="none" w:sz="0" w:space="0" w:color="auto"/>
        <w:left w:val="none" w:sz="0" w:space="0" w:color="auto"/>
        <w:bottom w:val="none" w:sz="0" w:space="0" w:color="auto"/>
        <w:right w:val="none" w:sz="0" w:space="0" w:color="auto"/>
      </w:divBdr>
    </w:div>
    <w:div w:id="315645008">
      <w:bodyDiv w:val="1"/>
      <w:marLeft w:val="0"/>
      <w:marRight w:val="0"/>
      <w:marTop w:val="0"/>
      <w:marBottom w:val="0"/>
      <w:divBdr>
        <w:top w:val="none" w:sz="0" w:space="0" w:color="auto"/>
        <w:left w:val="none" w:sz="0" w:space="0" w:color="auto"/>
        <w:bottom w:val="none" w:sz="0" w:space="0" w:color="auto"/>
        <w:right w:val="none" w:sz="0" w:space="0" w:color="auto"/>
      </w:divBdr>
    </w:div>
    <w:div w:id="318047792">
      <w:bodyDiv w:val="1"/>
      <w:marLeft w:val="0"/>
      <w:marRight w:val="0"/>
      <w:marTop w:val="0"/>
      <w:marBottom w:val="0"/>
      <w:divBdr>
        <w:top w:val="none" w:sz="0" w:space="0" w:color="auto"/>
        <w:left w:val="none" w:sz="0" w:space="0" w:color="auto"/>
        <w:bottom w:val="none" w:sz="0" w:space="0" w:color="auto"/>
        <w:right w:val="none" w:sz="0" w:space="0" w:color="auto"/>
      </w:divBdr>
    </w:div>
    <w:div w:id="320240142">
      <w:bodyDiv w:val="1"/>
      <w:marLeft w:val="0"/>
      <w:marRight w:val="0"/>
      <w:marTop w:val="0"/>
      <w:marBottom w:val="0"/>
      <w:divBdr>
        <w:top w:val="none" w:sz="0" w:space="0" w:color="auto"/>
        <w:left w:val="none" w:sz="0" w:space="0" w:color="auto"/>
        <w:bottom w:val="none" w:sz="0" w:space="0" w:color="auto"/>
        <w:right w:val="none" w:sz="0" w:space="0" w:color="auto"/>
      </w:divBdr>
    </w:div>
    <w:div w:id="324862297">
      <w:bodyDiv w:val="1"/>
      <w:marLeft w:val="0"/>
      <w:marRight w:val="0"/>
      <w:marTop w:val="0"/>
      <w:marBottom w:val="0"/>
      <w:divBdr>
        <w:top w:val="none" w:sz="0" w:space="0" w:color="auto"/>
        <w:left w:val="none" w:sz="0" w:space="0" w:color="auto"/>
        <w:bottom w:val="none" w:sz="0" w:space="0" w:color="auto"/>
        <w:right w:val="none" w:sz="0" w:space="0" w:color="auto"/>
      </w:divBdr>
    </w:div>
    <w:div w:id="328296184">
      <w:bodyDiv w:val="1"/>
      <w:marLeft w:val="0"/>
      <w:marRight w:val="0"/>
      <w:marTop w:val="0"/>
      <w:marBottom w:val="0"/>
      <w:divBdr>
        <w:top w:val="none" w:sz="0" w:space="0" w:color="auto"/>
        <w:left w:val="none" w:sz="0" w:space="0" w:color="auto"/>
        <w:bottom w:val="none" w:sz="0" w:space="0" w:color="auto"/>
        <w:right w:val="none" w:sz="0" w:space="0" w:color="auto"/>
      </w:divBdr>
    </w:div>
    <w:div w:id="328756359">
      <w:bodyDiv w:val="1"/>
      <w:marLeft w:val="0"/>
      <w:marRight w:val="0"/>
      <w:marTop w:val="0"/>
      <w:marBottom w:val="0"/>
      <w:divBdr>
        <w:top w:val="none" w:sz="0" w:space="0" w:color="auto"/>
        <w:left w:val="none" w:sz="0" w:space="0" w:color="auto"/>
        <w:bottom w:val="none" w:sz="0" w:space="0" w:color="auto"/>
        <w:right w:val="none" w:sz="0" w:space="0" w:color="auto"/>
      </w:divBdr>
    </w:div>
    <w:div w:id="329842720">
      <w:bodyDiv w:val="1"/>
      <w:marLeft w:val="0"/>
      <w:marRight w:val="0"/>
      <w:marTop w:val="0"/>
      <w:marBottom w:val="0"/>
      <w:divBdr>
        <w:top w:val="none" w:sz="0" w:space="0" w:color="auto"/>
        <w:left w:val="none" w:sz="0" w:space="0" w:color="auto"/>
        <w:bottom w:val="none" w:sz="0" w:space="0" w:color="auto"/>
        <w:right w:val="none" w:sz="0" w:space="0" w:color="auto"/>
      </w:divBdr>
    </w:div>
    <w:div w:id="330646620">
      <w:bodyDiv w:val="1"/>
      <w:marLeft w:val="0"/>
      <w:marRight w:val="0"/>
      <w:marTop w:val="0"/>
      <w:marBottom w:val="0"/>
      <w:divBdr>
        <w:top w:val="none" w:sz="0" w:space="0" w:color="auto"/>
        <w:left w:val="none" w:sz="0" w:space="0" w:color="auto"/>
        <w:bottom w:val="none" w:sz="0" w:space="0" w:color="auto"/>
        <w:right w:val="none" w:sz="0" w:space="0" w:color="auto"/>
      </w:divBdr>
    </w:div>
    <w:div w:id="331026237">
      <w:bodyDiv w:val="1"/>
      <w:marLeft w:val="0"/>
      <w:marRight w:val="0"/>
      <w:marTop w:val="0"/>
      <w:marBottom w:val="0"/>
      <w:divBdr>
        <w:top w:val="none" w:sz="0" w:space="0" w:color="auto"/>
        <w:left w:val="none" w:sz="0" w:space="0" w:color="auto"/>
        <w:bottom w:val="none" w:sz="0" w:space="0" w:color="auto"/>
        <w:right w:val="none" w:sz="0" w:space="0" w:color="auto"/>
      </w:divBdr>
    </w:div>
    <w:div w:id="331371151">
      <w:bodyDiv w:val="1"/>
      <w:marLeft w:val="0"/>
      <w:marRight w:val="0"/>
      <w:marTop w:val="0"/>
      <w:marBottom w:val="0"/>
      <w:divBdr>
        <w:top w:val="none" w:sz="0" w:space="0" w:color="auto"/>
        <w:left w:val="none" w:sz="0" w:space="0" w:color="auto"/>
        <w:bottom w:val="none" w:sz="0" w:space="0" w:color="auto"/>
        <w:right w:val="none" w:sz="0" w:space="0" w:color="auto"/>
      </w:divBdr>
    </w:div>
    <w:div w:id="333411692">
      <w:bodyDiv w:val="1"/>
      <w:marLeft w:val="0"/>
      <w:marRight w:val="0"/>
      <w:marTop w:val="0"/>
      <w:marBottom w:val="0"/>
      <w:divBdr>
        <w:top w:val="none" w:sz="0" w:space="0" w:color="auto"/>
        <w:left w:val="none" w:sz="0" w:space="0" w:color="auto"/>
        <w:bottom w:val="none" w:sz="0" w:space="0" w:color="auto"/>
        <w:right w:val="none" w:sz="0" w:space="0" w:color="auto"/>
      </w:divBdr>
    </w:div>
    <w:div w:id="334501039">
      <w:bodyDiv w:val="1"/>
      <w:marLeft w:val="0"/>
      <w:marRight w:val="0"/>
      <w:marTop w:val="0"/>
      <w:marBottom w:val="0"/>
      <w:divBdr>
        <w:top w:val="none" w:sz="0" w:space="0" w:color="auto"/>
        <w:left w:val="none" w:sz="0" w:space="0" w:color="auto"/>
        <w:bottom w:val="none" w:sz="0" w:space="0" w:color="auto"/>
        <w:right w:val="none" w:sz="0" w:space="0" w:color="auto"/>
      </w:divBdr>
    </w:div>
    <w:div w:id="335570437">
      <w:bodyDiv w:val="1"/>
      <w:marLeft w:val="0"/>
      <w:marRight w:val="0"/>
      <w:marTop w:val="0"/>
      <w:marBottom w:val="0"/>
      <w:divBdr>
        <w:top w:val="none" w:sz="0" w:space="0" w:color="auto"/>
        <w:left w:val="none" w:sz="0" w:space="0" w:color="auto"/>
        <w:bottom w:val="none" w:sz="0" w:space="0" w:color="auto"/>
        <w:right w:val="none" w:sz="0" w:space="0" w:color="auto"/>
      </w:divBdr>
    </w:div>
    <w:div w:id="339697062">
      <w:bodyDiv w:val="1"/>
      <w:marLeft w:val="0"/>
      <w:marRight w:val="0"/>
      <w:marTop w:val="0"/>
      <w:marBottom w:val="0"/>
      <w:divBdr>
        <w:top w:val="none" w:sz="0" w:space="0" w:color="auto"/>
        <w:left w:val="none" w:sz="0" w:space="0" w:color="auto"/>
        <w:bottom w:val="none" w:sz="0" w:space="0" w:color="auto"/>
        <w:right w:val="none" w:sz="0" w:space="0" w:color="auto"/>
      </w:divBdr>
    </w:div>
    <w:div w:id="339818370">
      <w:bodyDiv w:val="1"/>
      <w:marLeft w:val="0"/>
      <w:marRight w:val="0"/>
      <w:marTop w:val="0"/>
      <w:marBottom w:val="0"/>
      <w:divBdr>
        <w:top w:val="none" w:sz="0" w:space="0" w:color="auto"/>
        <w:left w:val="none" w:sz="0" w:space="0" w:color="auto"/>
        <w:bottom w:val="none" w:sz="0" w:space="0" w:color="auto"/>
        <w:right w:val="none" w:sz="0" w:space="0" w:color="auto"/>
      </w:divBdr>
    </w:div>
    <w:div w:id="343476800">
      <w:bodyDiv w:val="1"/>
      <w:marLeft w:val="0"/>
      <w:marRight w:val="0"/>
      <w:marTop w:val="0"/>
      <w:marBottom w:val="0"/>
      <w:divBdr>
        <w:top w:val="none" w:sz="0" w:space="0" w:color="auto"/>
        <w:left w:val="none" w:sz="0" w:space="0" w:color="auto"/>
        <w:bottom w:val="none" w:sz="0" w:space="0" w:color="auto"/>
        <w:right w:val="none" w:sz="0" w:space="0" w:color="auto"/>
      </w:divBdr>
    </w:div>
    <w:div w:id="345058902">
      <w:bodyDiv w:val="1"/>
      <w:marLeft w:val="0"/>
      <w:marRight w:val="0"/>
      <w:marTop w:val="0"/>
      <w:marBottom w:val="0"/>
      <w:divBdr>
        <w:top w:val="none" w:sz="0" w:space="0" w:color="auto"/>
        <w:left w:val="none" w:sz="0" w:space="0" w:color="auto"/>
        <w:bottom w:val="none" w:sz="0" w:space="0" w:color="auto"/>
        <w:right w:val="none" w:sz="0" w:space="0" w:color="auto"/>
      </w:divBdr>
    </w:div>
    <w:div w:id="345405657">
      <w:bodyDiv w:val="1"/>
      <w:marLeft w:val="0"/>
      <w:marRight w:val="0"/>
      <w:marTop w:val="0"/>
      <w:marBottom w:val="0"/>
      <w:divBdr>
        <w:top w:val="none" w:sz="0" w:space="0" w:color="auto"/>
        <w:left w:val="none" w:sz="0" w:space="0" w:color="auto"/>
        <w:bottom w:val="none" w:sz="0" w:space="0" w:color="auto"/>
        <w:right w:val="none" w:sz="0" w:space="0" w:color="auto"/>
      </w:divBdr>
    </w:div>
    <w:div w:id="345407383">
      <w:bodyDiv w:val="1"/>
      <w:marLeft w:val="0"/>
      <w:marRight w:val="0"/>
      <w:marTop w:val="0"/>
      <w:marBottom w:val="0"/>
      <w:divBdr>
        <w:top w:val="none" w:sz="0" w:space="0" w:color="auto"/>
        <w:left w:val="none" w:sz="0" w:space="0" w:color="auto"/>
        <w:bottom w:val="none" w:sz="0" w:space="0" w:color="auto"/>
        <w:right w:val="none" w:sz="0" w:space="0" w:color="auto"/>
      </w:divBdr>
    </w:div>
    <w:div w:id="345445884">
      <w:bodyDiv w:val="1"/>
      <w:marLeft w:val="0"/>
      <w:marRight w:val="0"/>
      <w:marTop w:val="0"/>
      <w:marBottom w:val="0"/>
      <w:divBdr>
        <w:top w:val="none" w:sz="0" w:space="0" w:color="auto"/>
        <w:left w:val="none" w:sz="0" w:space="0" w:color="auto"/>
        <w:bottom w:val="none" w:sz="0" w:space="0" w:color="auto"/>
        <w:right w:val="none" w:sz="0" w:space="0" w:color="auto"/>
      </w:divBdr>
    </w:div>
    <w:div w:id="345713372">
      <w:bodyDiv w:val="1"/>
      <w:marLeft w:val="0"/>
      <w:marRight w:val="0"/>
      <w:marTop w:val="0"/>
      <w:marBottom w:val="0"/>
      <w:divBdr>
        <w:top w:val="none" w:sz="0" w:space="0" w:color="auto"/>
        <w:left w:val="none" w:sz="0" w:space="0" w:color="auto"/>
        <w:bottom w:val="none" w:sz="0" w:space="0" w:color="auto"/>
        <w:right w:val="none" w:sz="0" w:space="0" w:color="auto"/>
      </w:divBdr>
    </w:div>
    <w:div w:id="348416478">
      <w:bodyDiv w:val="1"/>
      <w:marLeft w:val="0"/>
      <w:marRight w:val="0"/>
      <w:marTop w:val="0"/>
      <w:marBottom w:val="0"/>
      <w:divBdr>
        <w:top w:val="none" w:sz="0" w:space="0" w:color="auto"/>
        <w:left w:val="none" w:sz="0" w:space="0" w:color="auto"/>
        <w:bottom w:val="none" w:sz="0" w:space="0" w:color="auto"/>
        <w:right w:val="none" w:sz="0" w:space="0" w:color="auto"/>
      </w:divBdr>
    </w:div>
    <w:div w:id="348913818">
      <w:bodyDiv w:val="1"/>
      <w:marLeft w:val="0"/>
      <w:marRight w:val="0"/>
      <w:marTop w:val="0"/>
      <w:marBottom w:val="0"/>
      <w:divBdr>
        <w:top w:val="none" w:sz="0" w:space="0" w:color="auto"/>
        <w:left w:val="none" w:sz="0" w:space="0" w:color="auto"/>
        <w:bottom w:val="none" w:sz="0" w:space="0" w:color="auto"/>
        <w:right w:val="none" w:sz="0" w:space="0" w:color="auto"/>
      </w:divBdr>
    </w:div>
    <w:div w:id="349650153">
      <w:bodyDiv w:val="1"/>
      <w:marLeft w:val="0"/>
      <w:marRight w:val="0"/>
      <w:marTop w:val="0"/>
      <w:marBottom w:val="0"/>
      <w:divBdr>
        <w:top w:val="none" w:sz="0" w:space="0" w:color="auto"/>
        <w:left w:val="none" w:sz="0" w:space="0" w:color="auto"/>
        <w:bottom w:val="none" w:sz="0" w:space="0" w:color="auto"/>
        <w:right w:val="none" w:sz="0" w:space="0" w:color="auto"/>
      </w:divBdr>
    </w:div>
    <w:div w:id="351077919">
      <w:bodyDiv w:val="1"/>
      <w:marLeft w:val="0"/>
      <w:marRight w:val="0"/>
      <w:marTop w:val="0"/>
      <w:marBottom w:val="0"/>
      <w:divBdr>
        <w:top w:val="none" w:sz="0" w:space="0" w:color="auto"/>
        <w:left w:val="none" w:sz="0" w:space="0" w:color="auto"/>
        <w:bottom w:val="none" w:sz="0" w:space="0" w:color="auto"/>
        <w:right w:val="none" w:sz="0" w:space="0" w:color="auto"/>
      </w:divBdr>
    </w:div>
    <w:div w:id="352537802">
      <w:bodyDiv w:val="1"/>
      <w:marLeft w:val="0"/>
      <w:marRight w:val="0"/>
      <w:marTop w:val="0"/>
      <w:marBottom w:val="0"/>
      <w:divBdr>
        <w:top w:val="none" w:sz="0" w:space="0" w:color="auto"/>
        <w:left w:val="none" w:sz="0" w:space="0" w:color="auto"/>
        <w:bottom w:val="none" w:sz="0" w:space="0" w:color="auto"/>
        <w:right w:val="none" w:sz="0" w:space="0" w:color="auto"/>
      </w:divBdr>
    </w:div>
    <w:div w:id="355080373">
      <w:bodyDiv w:val="1"/>
      <w:marLeft w:val="0"/>
      <w:marRight w:val="0"/>
      <w:marTop w:val="0"/>
      <w:marBottom w:val="0"/>
      <w:divBdr>
        <w:top w:val="none" w:sz="0" w:space="0" w:color="auto"/>
        <w:left w:val="none" w:sz="0" w:space="0" w:color="auto"/>
        <w:bottom w:val="none" w:sz="0" w:space="0" w:color="auto"/>
        <w:right w:val="none" w:sz="0" w:space="0" w:color="auto"/>
      </w:divBdr>
    </w:div>
    <w:div w:id="355927516">
      <w:bodyDiv w:val="1"/>
      <w:marLeft w:val="0"/>
      <w:marRight w:val="0"/>
      <w:marTop w:val="0"/>
      <w:marBottom w:val="0"/>
      <w:divBdr>
        <w:top w:val="none" w:sz="0" w:space="0" w:color="auto"/>
        <w:left w:val="none" w:sz="0" w:space="0" w:color="auto"/>
        <w:bottom w:val="none" w:sz="0" w:space="0" w:color="auto"/>
        <w:right w:val="none" w:sz="0" w:space="0" w:color="auto"/>
      </w:divBdr>
    </w:div>
    <w:div w:id="356276639">
      <w:bodyDiv w:val="1"/>
      <w:marLeft w:val="0"/>
      <w:marRight w:val="0"/>
      <w:marTop w:val="0"/>
      <w:marBottom w:val="0"/>
      <w:divBdr>
        <w:top w:val="none" w:sz="0" w:space="0" w:color="auto"/>
        <w:left w:val="none" w:sz="0" w:space="0" w:color="auto"/>
        <w:bottom w:val="none" w:sz="0" w:space="0" w:color="auto"/>
        <w:right w:val="none" w:sz="0" w:space="0" w:color="auto"/>
      </w:divBdr>
    </w:div>
    <w:div w:id="356466288">
      <w:bodyDiv w:val="1"/>
      <w:marLeft w:val="0"/>
      <w:marRight w:val="0"/>
      <w:marTop w:val="0"/>
      <w:marBottom w:val="0"/>
      <w:divBdr>
        <w:top w:val="none" w:sz="0" w:space="0" w:color="auto"/>
        <w:left w:val="none" w:sz="0" w:space="0" w:color="auto"/>
        <w:bottom w:val="none" w:sz="0" w:space="0" w:color="auto"/>
        <w:right w:val="none" w:sz="0" w:space="0" w:color="auto"/>
      </w:divBdr>
    </w:div>
    <w:div w:id="356541332">
      <w:bodyDiv w:val="1"/>
      <w:marLeft w:val="0"/>
      <w:marRight w:val="0"/>
      <w:marTop w:val="0"/>
      <w:marBottom w:val="0"/>
      <w:divBdr>
        <w:top w:val="none" w:sz="0" w:space="0" w:color="auto"/>
        <w:left w:val="none" w:sz="0" w:space="0" w:color="auto"/>
        <w:bottom w:val="none" w:sz="0" w:space="0" w:color="auto"/>
        <w:right w:val="none" w:sz="0" w:space="0" w:color="auto"/>
      </w:divBdr>
    </w:div>
    <w:div w:id="357590369">
      <w:bodyDiv w:val="1"/>
      <w:marLeft w:val="0"/>
      <w:marRight w:val="0"/>
      <w:marTop w:val="0"/>
      <w:marBottom w:val="0"/>
      <w:divBdr>
        <w:top w:val="none" w:sz="0" w:space="0" w:color="auto"/>
        <w:left w:val="none" w:sz="0" w:space="0" w:color="auto"/>
        <w:bottom w:val="none" w:sz="0" w:space="0" w:color="auto"/>
        <w:right w:val="none" w:sz="0" w:space="0" w:color="auto"/>
      </w:divBdr>
    </w:div>
    <w:div w:id="359623112">
      <w:bodyDiv w:val="1"/>
      <w:marLeft w:val="0"/>
      <w:marRight w:val="0"/>
      <w:marTop w:val="0"/>
      <w:marBottom w:val="0"/>
      <w:divBdr>
        <w:top w:val="none" w:sz="0" w:space="0" w:color="auto"/>
        <w:left w:val="none" w:sz="0" w:space="0" w:color="auto"/>
        <w:bottom w:val="none" w:sz="0" w:space="0" w:color="auto"/>
        <w:right w:val="none" w:sz="0" w:space="0" w:color="auto"/>
      </w:divBdr>
    </w:div>
    <w:div w:id="365762110">
      <w:bodyDiv w:val="1"/>
      <w:marLeft w:val="0"/>
      <w:marRight w:val="0"/>
      <w:marTop w:val="0"/>
      <w:marBottom w:val="0"/>
      <w:divBdr>
        <w:top w:val="none" w:sz="0" w:space="0" w:color="auto"/>
        <w:left w:val="none" w:sz="0" w:space="0" w:color="auto"/>
        <w:bottom w:val="none" w:sz="0" w:space="0" w:color="auto"/>
        <w:right w:val="none" w:sz="0" w:space="0" w:color="auto"/>
      </w:divBdr>
    </w:div>
    <w:div w:id="366609158">
      <w:bodyDiv w:val="1"/>
      <w:marLeft w:val="0"/>
      <w:marRight w:val="0"/>
      <w:marTop w:val="0"/>
      <w:marBottom w:val="0"/>
      <w:divBdr>
        <w:top w:val="none" w:sz="0" w:space="0" w:color="auto"/>
        <w:left w:val="none" w:sz="0" w:space="0" w:color="auto"/>
        <w:bottom w:val="none" w:sz="0" w:space="0" w:color="auto"/>
        <w:right w:val="none" w:sz="0" w:space="0" w:color="auto"/>
      </w:divBdr>
    </w:div>
    <w:div w:id="366830342">
      <w:bodyDiv w:val="1"/>
      <w:marLeft w:val="0"/>
      <w:marRight w:val="0"/>
      <w:marTop w:val="0"/>
      <w:marBottom w:val="0"/>
      <w:divBdr>
        <w:top w:val="none" w:sz="0" w:space="0" w:color="auto"/>
        <w:left w:val="none" w:sz="0" w:space="0" w:color="auto"/>
        <w:bottom w:val="none" w:sz="0" w:space="0" w:color="auto"/>
        <w:right w:val="none" w:sz="0" w:space="0" w:color="auto"/>
      </w:divBdr>
    </w:div>
    <w:div w:id="367343561">
      <w:bodyDiv w:val="1"/>
      <w:marLeft w:val="0"/>
      <w:marRight w:val="0"/>
      <w:marTop w:val="0"/>
      <w:marBottom w:val="0"/>
      <w:divBdr>
        <w:top w:val="none" w:sz="0" w:space="0" w:color="auto"/>
        <w:left w:val="none" w:sz="0" w:space="0" w:color="auto"/>
        <w:bottom w:val="none" w:sz="0" w:space="0" w:color="auto"/>
        <w:right w:val="none" w:sz="0" w:space="0" w:color="auto"/>
      </w:divBdr>
    </w:div>
    <w:div w:id="367488406">
      <w:bodyDiv w:val="1"/>
      <w:marLeft w:val="0"/>
      <w:marRight w:val="0"/>
      <w:marTop w:val="0"/>
      <w:marBottom w:val="0"/>
      <w:divBdr>
        <w:top w:val="none" w:sz="0" w:space="0" w:color="auto"/>
        <w:left w:val="none" w:sz="0" w:space="0" w:color="auto"/>
        <w:bottom w:val="none" w:sz="0" w:space="0" w:color="auto"/>
        <w:right w:val="none" w:sz="0" w:space="0" w:color="auto"/>
      </w:divBdr>
    </w:div>
    <w:div w:id="367877982">
      <w:bodyDiv w:val="1"/>
      <w:marLeft w:val="0"/>
      <w:marRight w:val="0"/>
      <w:marTop w:val="0"/>
      <w:marBottom w:val="0"/>
      <w:divBdr>
        <w:top w:val="none" w:sz="0" w:space="0" w:color="auto"/>
        <w:left w:val="none" w:sz="0" w:space="0" w:color="auto"/>
        <w:bottom w:val="none" w:sz="0" w:space="0" w:color="auto"/>
        <w:right w:val="none" w:sz="0" w:space="0" w:color="auto"/>
      </w:divBdr>
    </w:div>
    <w:div w:id="368262329">
      <w:bodyDiv w:val="1"/>
      <w:marLeft w:val="0"/>
      <w:marRight w:val="0"/>
      <w:marTop w:val="0"/>
      <w:marBottom w:val="0"/>
      <w:divBdr>
        <w:top w:val="none" w:sz="0" w:space="0" w:color="auto"/>
        <w:left w:val="none" w:sz="0" w:space="0" w:color="auto"/>
        <w:bottom w:val="none" w:sz="0" w:space="0" w:color="auto"/>
        <w:right w:val="none" w:sz="0" w:space="0" w:color="auto"/>
      </w:divBdr>
    </w:div>
    <w:div w:id="368342645">
      <w:bodyDiv w:val="1"/>
      <w:marLeft w:val="0"/>
      <w:marRight w:val="0"/>
      <w:marTop w:val="0"/>
      <w:marBottom w:val="0"/>
      <w:divBdr>
        <w:top w:val="none" w:sz="0" w:space="0" w:color="auto"/>
        <w:left w:val="none" w:sz="0" w:space="0" w:color="auto"/>
        <w:bottom w:val="none" w:sz="0" w:space="0" w:color="auto"/>
        <w:right w:val="none" w:sz="0" w:space="0" w:color="auto"/>
      </w:divBdr>
    </w:div>
    <w:div w:id="368379098">
      <w:bodyDiv w:val="1"/>
      <w:marLeft w:val="0"/>
      <w:marRight w:val="0"/>
      <w:marTop w:val="0"/>
      <w:marBottom w:val="0"/>
      <w:divBdr>
        <w:top w:val="none" w:sz="0" w:space="0" w:color="auto"/>
        <w:left w:val="none" w:sz="0" w:space="0" w:color="auto"/>
        <w:bottom w:val="none" w:sz="0" w:space="0" w:color="auto"/>
        <w:right w:val="none" w:sz="0" w:space="0" w:color="auto"/>
      </w:divBdr>
    </w:div>
    <w:div w:id="369302309">
      <w:bodyDiv w:val="1"/>
      <w:marLeft w:val="0"/>
      <w:marRight w:val="0"/>
      <w:marTop w:val="0"/>
      <w:marBottom w:val="0"/>
      <w:divBdr>
        <w:top w:val="none" w:sz="0" w:space="0" w:color="auto"/>
        <w:left w:val="none" w:sz="0" w:space="0" w:color="auto"/>
        <w:bottom w:val="none" w:sz="0" w:space="0" w:color="auto"/>
        <w:right w:val="none" w:sz="0" w:space="0" w:color="auto"/>
      </w:divBdr>
    </w:div>
    <w:div w:id="369840956">
      <w:bodyDiv w:val="1"/>
      <w:marLeft w:val="0"/>
      <w:marRight w:val="0"/>
      <w:marTop w:val="0"/>
      <w:marBottom w:val="0"/>
      <w:divBdr>
        <w:top w:val="none" w:sz="0" w:space="0" w:color="auto"/>
        <w:left w:val="none" w:sz="0" w:space="0" w:color="auto"/>
        <w:bottom w:val="none" w:sz="0" w:space="0" w:color="auto"/>
        <w:right w:val="none" w:sz="0" w:space="0" w:color="auto"/>
      </w:divBdr>
    </w:div>
    <w:div w:id="370768980">
      <w:bodyDiv w:val="1"/>
      <w:marLeft w:val="0"/>
      <w:marRight w:val="0"/>
      <w:marTop w:val="0"/>
      <w:marBottom w:val="0"/>
      <w:divBdr>
        <w:top w:val="none" w:sz="0" w:space="0" w:color="auto"/>
        <w:left w:val="none" w:sz="0" w:space="0" w:color="auto"/>
        <w:bottom w:val="none" w:sz="0" w:space="0" w:color="auto"/>
        <w:right w:val="none" w:sz="0" w:space="0" w:color="auto"/>
      </w:divBdr>
    </w:div>
    <w:div w:id="370807329">
      <w:bodyDiv w:val="1"/>
      <w:marLeft w:val="0"/>
      <w:marRight w:val="0"/>
      <w:marTop w:val="0"/>
      <w:marBottom w:val="0"/>
      <w:divBdr>
        <w:top w:val="none" w:sz="0" w:space="0" w:color="auto"/>
        <w:left w:val="none" w:sz="0" w:space="0" w:color="auto"/>
        <w:bottom w:val="none" w:sz="0" w:space="0" w:color="auto"/>
        <w:right w:val="none" w:sz="0" w:space="0" w:color="auto"/>
      </w:divBdr>
    </w:div>
    <w:div w:id="372853244">
      <w:bodyDiv w:val="1"/>
      <w:marLeft w:val="0"/>
      <w:marRight w:val="0"/>
      <w:marTop w:val="0"/>
      <w:marBottom w:val="0"/>
      <w:divBdr>
        <w:top w:val="none" w:sz="0" w:space="0" w:color="auto"/>
        <w:left w:val="none" w:sz="0" w:space="0" w:color="auto"/>
        <w:bottom w:val="none" w:sz="0" w:space="0" w:color="auto"/>
        <w:right w:val="none" w:sz="0" w:space="0" w:color="auto"/>
      </w:divBdr>
    </w:div>
    <w:div w:id="374887439">
      <w:bodyDiv w:val="1"/>
      <w:marLeft w:val="0"/>
      <w:marRight w:val="0"/>
      <w:marTop w:val="0"/>
      <w:marBottom w:val="0"/>
      <w:divBdr>
        <w:top w:val="none" w:sz="0" w:space="0" w:color="auto"/>
        <w:left w:val="none" w:sz="0" w:space="0" w:color="auto"/>
        <w:bottom w:val="none" w:sz="0" w:space="0" w:color="auto"/>
        <w:right w:val="none" w:sz="0" w:space="0" w:color="auto"/>
      </w:divBdr>
    </w:div>
    <w:div w:id="379208116">
      <w:bodyDiv w:val="1"/>
      <w:marLeft w:val="0"/>
      <w:marRight w:val="0"/>
      <w:marTop w:val="0"/>
      <w:marBottom w:val="0"/>
      <w:divBdr>
        <w:top w:val="none" w:sz="0" w:space="0" w:color="auto"/>
        <w:left w:val="none" w:sz="0" w:space="0" w:color="auto"/>
        <w:bottom w:val="none" w:sz="0" w:space="0" w:color="auto"/>
        <w:right w:val="none" w:sz="0" w:space="0" w:color="auto"/>
      </w:divBdr>
    </w:div>
    <w:div w:id="379675749">
      <w:bodyDiv w:val="1"/>
      <w:marLeft w:val="0"/>
      <w:marRight w:val="0"/>
      <w:marTop w:val="0"/>
      <w:marBottom w:val="0"/>
      <w:divBdr>
        <w:top w:val="none" w:sz="0" w:space="0" w:color="auto"/>
        <w:left w:val="none" w:sz="0" w:space="0" w:color="auto"/>
        <w:bottom w:val="none" w:sz="0" w:space="0" w:color="auto"/>
        <w:right w:val="none" w:sz="0" w:space="0" w:color="auto"/>
      </w:divBdr>
    </w:div>
    <w:div w:id="380134677">
      <w:bodyDiv w:val="1"/>
      <w:marLeft w:val="0"/>
      <w:marRight w:val="0"/>
      <w:marTop w:val="0"/>
      <w:marBottom w:val="0"/>
      <w:divBdr>
        <w:top w:val="none" w:sz="0" w:space="0" w:color="auto"/>
        <w:left w:val="none" w:sz="0" w:space="0" w:color="auto"/>
        <w:bottom w:val="none" w:sz="0" w:space="0" w:color="auto"/>
        <w:right w:val="none" w:sz="0" w:space="0" w:color="auto"/>
      </w:divBdr>
    </w:div>
    <w:div w:id="380440900">
      <w:bodyDiv w:val="1"/>
      <w:marLeft w:val="0"/>
      <w:marRight w:val="0"/>
      <w:marTop w:val="0"/>
      <w:marBottom w:val="0"/>
      <w:divBdr>
        <w:top w:val="none" w:sz="0" w:space="0" w:color="auto"/>
        <w:left w:val="none" w:sz="0" w:space="0" w:color="auto"/>
        <w:bottom w:val="none" w:sz="0" w:space="0" w:color="auto"/>
        <w:right w:val="none" w:sz="0" w:space="0" w:color="auto"/>
      </w:divBdr>
    </w:div>
    <w:div w:id="381252011">
      <w:bodyDiv w:val="1"/>
      <w:marLeft w:val="0"/>
      <w:marRight w:val="0"/>
      <w:marTop w:val="0"/>
      <w:marBottom w:val="0"/>
      <w:divBdr>
        <w:top w:val="none" w:sz="0" w:space="0" w:color="auto"/>
        <w:left w:val="none" w:sz="0" w:space="0" w:color="auto"/>
        <w:bottom w:val="none" w:sz="0" w:space="0" w:color="auto"/>
        <w:right w:val="none" w:sz="0" w:space="0" w:color="auto"/>
      </w:divBdr>
    </w:div>
    <w:div w:id="381369190">
      <w:bodyDiv w:val="1"/>
      <w:marLeft w:val="0"/>
      <w:marRight w:val="0"/>
      <w:marTop w:val="0"/>
      <w:marBottom w:val="0"/>
      <w:divBdr>
        <w:top w:val="none" w:sz="0" w:space="0" w:color="auto"/>
        <w:left w:val="none" w:sz="0" w:space="0" w:color="auto"/>
        <w:bottom w:val="none" w:sz="0" w:space="0" w:color="auto"/>
        <w:right w:val="none" w:sz="0" w:space="0" w:color="auto"/>
      </w:divBdr>
    </w:div>
    <w:div w:id="381441048">
      <w:bodyDiv w:val="1"/>
      <w:marLeft w:val="0"/>
      <w:marRight w:val="0"/>
      <w:marTop w:val="0"/>
      <w:marBottom w:val="0"/>
      <w:divBdr>
        <w:top w:val="none" w:sz="0" w:space="0" w:color="auto"/>
        <w:left w:val="none" w:sz="0" w:space="0" w:color="auto"/>
        <w:bottom w:val="none" w:sz="0" w:space="0" w:color="auto"/>
        <w:right w:val="none" w:sz="0" w:space="0" w:color="auto"/>
      </w:divBdr>
    </w:div>
    <w:div w:id="382339882">
      <w:bodyDiv w:val="1"/>
      <w:marLeft w:val="0"/>
      <w:marRight w:val="0"/>
      <w:marTop w:val="0"/>
      <w:marBottom w:val="0"/>
      <w:divBdr>
        <w:top w:val="none" w:sz="0" w:space="0" w:color="auto"/>
        <w:left w:val="none" w:sz="0" w:space="0" w:color="auto"/>
        <w:bottom w:val="none" w:sz="0" w:space="0" w:color="auto"/>
        <w:right w:val="none" w:sz="0" w:space="0" w:color="auto"/>
      </w:divBdr>
    </w:div>
    <w:div w:id="384108974">
      <w:bodyDiv w:val="1"/>
      <w:marLeft w:val="0"/>
      <w:marRight w:val="0"/>
      <w:marTop w:val="0"/>
      <w:marBottom w:val="0"/>
      <w:divBdr>
        <w:top w:val="none" w:sz="0" w:space="0" w:color="auto"/>
        <w:left w:val="none" w:sz="0" w:space="0" w:color="auto"/>
        <w:bottom w:val="none" w:sz="0" w:space="0" w:color="auto"/>
        <w:right w:val="none" w:sz="0" w:space="0" w:color="auto"/>
      </w:divBdr>
    </w:div>
    <w:div w:id="384524978">
      <w:bodyDiv w:val="1"/>
      <w:marLeft w:val="0"/>
      <w:marRight w:val="0"/>
      <w:marTop w:val="0"/>
      <w:marBottom w:val="0"/>
      <w:divBdr>
        <w:top w:val="none" w:sz="0" w:space="0" w:color="auto"/>
        <w:left w:val="none" w:sz="0" w:space="0" w:color="auto"/>
        <w:bottom w:val="none" w:sz="0" w:space="0" w:color="auto"/>
        <w:right w:val="none" w:sz="0" w:space="0" w:color="auto"/>
      </w:divBdr>
    </w:div>
    <w:div w:id="385642057">
      <w:bodyDiv w:val="1"/>
      <w:marLeft w:val="0"/>
      <w:marRight w:val="0"/>
      <w:marTop w:val="0"/>
      <w:marBottom w:val="0"/>
      <w:divBdr>
        <w:top w:val="none" w:sz="0" w:space="0" w:color="auto"/>
        <w:left w:val="none" w:sz="0" w:space="0" w:color="auto"/>
        <w:bottom w:val="none" w:sz="0" w:space="0" w:color="auto"/>
        <w:right w:val="none" w:sz="0" w:space="0" w:color="auto"/>
      </w:divBdr>
    </w:div>
    <w:div w:id="388069432">
      <w:bodyDiv w:val="1"/>
      <w:marLeft w:val="0"/>
      <w:marRight w:val="0"/>
      <w:marTop w:val="0"/>
      <w:marBottom w:val="0"/>
      <w:divBdr>
        <w:top w:val="none" w:sz="0" w:space="0" w:color="auto"/>
        <w:left w:val="none" w:sz="0" w:space="0" w:color="auto"/>
        <w:bottom w:val="none" w:sz="0" w:space="0" w:color="auto"/>
        <w:right w:val="none" w:sz="0" w:space="0" w:color="auto"/>
      </w:divBdr>
    </w:div>
    <w:div w:id="389380257">
      <w:bodyDiv w:val="1"/>
      <w:marLeft w:val="0"/>
      <w:marRight w:val="0"/>
      <w:marTop w:val="0"/>
      <w:marBottom w:val="0"/>
      <w:divBdr>
        <w:top w:val="none" w:sz="0" w:space="0" w:color="auto"/>
        <w:left w:val="none" w:sz="0" w:space="0" w:color="auto"/>
        <w:bottom w:val="none" w:sz="0" w:space="0" w:color="auto"/>
        <w:right w:val="none" w:sz="0" w:space="0" w:color="auto"/>
      </w:divBdr>
    </w:div>
    <w:div w:id="389882776">
      <w:bodyDiv w:val="1"/>
      <w:marLeft w:val="0"/>
      <w:marRight w:val="0"/>
      <w:marTop w:val="0"/>
      <w:marBottom w:val="0"/>
      <w:divBdr>
        <w:top w:val="none" w:sz="0" w:space="0" w:color="auto"/>
        <w:left w:val="none" w:sz="0" w:space="0" w:color="auto"/>
        <w:bottom w:val="none" w:sz="0" w:space="0" w:color="auto"/>
        <w:right w:val="none" w:sz="0" w:space="0" w:color="auto"/>
      </w:divBdr>
    </w:div>
    <w:div w:id="389967163">
      <w:bodyDiv w:val="1"/>
      <w:marLeft w:val="0"/>
      <w:marRight w:val="0"/>
      <w:marTop w:val="0"/>
      <w:marBottom w:val="0"/>
      <w:divBdr>
        <w:top w:val="none" w:sz="0" w:space="0" w:color="auto"/>
        <w:left w:val="none" w:sz="0" w:space="0" w:color="auto"/>
        <w:bottom w:val="none" w:sz="0" w:space="0" w:color="auto"/>
        <w:right w:val="none" w:sz="0" w:space="0" w:color="auto"/>
      </w:divBdr>
    </w:div>
    <w:div w:id="392772133">
      <w:bodyDiv w:val="1"/>
      <w:marLeft w:val="0"/>
      <w:marRight w:val="0"/>
      <w:marTop w:val="0"/>
      <w:marBottom w:val="0"/>
      <w:divBdr>
        <w:top w:val="none" w:sz="0" w:space="0" w:color="auto"/>
        <w:left w:val="none" w:sz="0" w:space="0" w:color="auto"/>
        <w:bottom w:val="none" w:sz="0" w:space="0" w:color="auto"/>
        <w:right w:val="none" w:sz="0" w:space="0" w:color="auto"/>
      </w:divBdr>
    </w:div>
    <w:div w:id="393744926">
      <w:bodyDiv w:val="1"/>
      <w:marLeft w:val="0"/>
      <w:marRight w:val="0"/>
      <w:marTop w:val="0"/>
      <w:marBottom w:val="0"/>
      <w:divBdr>
        <w:top w:val="none" w:sz="0" w:space="0" w:color="auto"/>
        <w:left w:val="none" w:sz="0" w:space="0" w:color="auto"/>
        <w:bottom w:val="none" w:sz="0" w:space="0" w:color="auto"/>
        <w:right w:val="none" w:sz="0" w:space="0" w:color="auto"/>
      </w:divBdr>
    </w:div>
    <w:div w:id="397097813">
      <w:bodyDiv w:val="1"/>
      <w:marLeft w:val="0"/>
      <w:marRight w:val="0"/>
      <w:marTop w:val="0"/>
      <w:marBottom w:val="0"/>
      <w:divBdr>
        <w:top w:val="none" w:sz="0" w:space="0" w:color="auto"/>
        <w:left w:val="none" w:sz="0" w:space="0" w:color="auto"/>
        <w:bottom w:val="none" w:sz="0" w:space="0" w:color="auto"/>
        <w:right w:val="none" w:sz="0" w:space="0" w:color="auto"/>
      </w:divBdr>
    </w:div>
    <w:div w:id="397440537">
      <w:bodyDiv w:val="1"/>
      <w:marLeft w:val="0"/>
      <w:marRight w:val="0"/>
      <w:marTop w:val="0"/>
      <w:marBottom w:val="0"/>
      <w:divBdr>
        <w:top w:val="none" w:sz="0" w:space="0" w:color="auto"/>
        <w:left w:val="none" w:sz="0" w:space="0" w:color="auto"/>
        <w:bottom w:val="none" w:sz="0" w:space="0" w:color="auto"/>
        <w:right w:val="none" w:sz="0" w:space="0" w:color="auto"/>
      </w:divBdr>
    </w:div>
    <w:div w:id="397441201">
      <w:bodyDiv w:val="1"/>
      <w:marLeft w:val="0"/>
      <w:marRight w:val="0"/>
      <w:marTop w:val="0"/>
      <w:marBottom w:val="0"/>
      <w:divBdr>
        <w:top w:val="none" w:sz="0" w:space="0" w:color="auto"/>
        <w:left w:val="none" w:sz="0" w:space="0" w:color="auto"/>
        <w:bottom w:val="none" w:sz="0" w:space="0" w:color="auto"/>
        <w:right w:val="none" w:sz="0" w:space="0" w:color="auto"/>
      </w:divBdr>
    </w:div>
    <w:div w:id="399983371">
      <w:bodyDiv w:val="1"/>
      <w:marLeft w:val="0"/>
      <w:marRight w:val="0"/>
      <w:marTop w:val="0"/>
      <w:marBottom w:val="0"/>
      <w:divBdr>
        <w:top w:val="none" w:sz="0" w:space="0" w:color="auto"/>
        <w:left w:val="none" w:sz="0" w:space="0" w:color="auto"/>
        <w:bottom w:val="none" w:sz="0" w:space="0" w:color="auto"/>
        <w:right w:val="none" w:sz="0" w:space="0" w:color="auto"/>
      </w:divBdr>
    </w:div>
    <w:div w:id="400255660">
      <w:bodyDiv w:val="1"/>
      <w:marLeft w:val="0"/>
      <w:marRight w:val="0"/>
      <w:marTop w:val="0"/>
      <w:marBottom w:val="0"/>
      <w:divBdr>
        <w:top w:val="none" w:sz="0" w:space="0" w:color="auto"/>
        <w:left w:val="none" w:sz="0" w:space="0" w:color="auto"/>
        <w:bottom w:val="none" w:sz="0" w:space="0" w:color="auto"/>
        <w:right w:val="none" w:sz="0" w:space="0" w:color="auto"/>
      </w:divBdr>
    </w:div>
    <w:div w:id="401026874">
      <w:bodyDiv w:val="1"/>
      <w:marLeft w:val="0"/>
      <w:marRight w:val="0"/>
      <w:marTop w:val="0"/>
      <w:marBottom w:val="0"/>
      <w:divBdr>
        <w:top w:val="none" w:sz="0" w:space="0" w:color="auto"/>
        <w:left w:val="none" w:sz="0" w:space="0" w:color="auto"/>
        <w:bottom w:val="none" w:sz="0" w:space="0" w:color="auto"/>
        <w:right w:val="none" w:sz="0" w:space="0" w:color="auto"/>
      </w:divBdr>
    </w:div>
    <w:div w:id="402334930">
      <w:bodyDiv w:val="1"/>
      <w:marLeft w:val="0"/>
      <w:marRight w:val="0"/>
      <w:marTop w:val="0"/>
      <w:marBottom w:val="0"/>
      <w:divBdr>
        <w:top w:val="none" w:sz="0" w:space="0" w:color="auto"/>
        <w:left w:val="none" w:sz="0" w:space="0" w:color="auto"/>
        <w:bottom w:val="none" w:sz="0" w:space="0" w:color="auto"/>
        <w:right w:val="none" w:sz="0" w:space="0" w:color="auto"/>
      </w:divBdr>
    </w:div>
    <w:div w:id="402992538">
      <w:bodyDiv w:val="1"/>
      <w:marLeft w:val="0"/>
      <w:marRight w:val="0"/>
      <w:marTop w:val="0"/>
      <w:marBottom w:val="0"/>
      <w:divBdr>
        <w:top w:val="none" w:sz="0" w:space="0" w:color="auto"/>
        <w:left w:val="none" w:sz="0" w:space="0" w:color="auto"/>
        <w:bottom w:val="none" w:sz="0" w:space="0" w:color="auto"/>
        <w:right w:val="none" w:sz="0" w:space="0" w:color="auto"/>
      </w:divBdr>
    </w:div>
    <w:div w:id="404110122">
      <w:bodyDiv w:val="1"/>
      <w:marLeft w:val="0"/>
      <w:marRight w:val="0"/>
      <w:marTop w:val="0"/>
      <w:marBottom w:val="0"/>
      <w:divBdr>
        <w:top w:val="none" w:sz="0" w:space="0" w:color="auto"/>
        <w:left w:val="none" w:sz="0" w:space="0" w:color="auto"/>
        <w:bottom w:val="none" w:sz="0" w:space="0" w:color="auto"/>
        <w:right w:val="none" w:sz="0" w:space="0" w:color="auto"/>
      </w:divBdr>
    </w:div>
    <w:div w:id="404648032">
      <w:bodyDiv w:val="1"/>
      <w:marLeft w:val="0"/>
      <w:marRight w:val="0"/>
      <w:marTop w:val="0"/>
      <w:marBottom w:val="0"/>
      <w:divBdr>
        <w:top w:val="none" w:sz="0" w:space="0" w:color="auto"/>
        <w:left w:val="none" w:sz="0" w:space="0" w:color="auto"/>
        <w:bottom w:val="none" w:sz="0" w:space="0" w:color="auto"/>
        <w:right w:val="none" w:sz="0" w:space="0" w:color="auto"/>
      </w:divBdr>
    </w:div>
    <w:div w:id="406341584">
      <w:bodyDiv w:val="1"/>
      <w:marLeft w:val="0"/>
      <w:marRight w:val="0"/>
      <w:marTop w:val="0"/>
      <w:marBottom w:val="0"/>
      <w:divBdr>
        <w:top w:val="none" w:sz="0" w:space="0" w:color="auto"/>
        <w:left w:val="none" w:sz="0" w:space="0" w:color="auto"/>
        <w:bottom w:val="none" w:sz="0" w:space="0" w:color="auto"/>
        <w:right w:val="none" w:sz="0" w:space="0" w:color="auto"/>
      </w:divBdr>
    </w:div>
    <w:div w:id="407508028">
      <w:bodyDiv w:val="1"/>
      <w:marLeft w:val="0"/>
      <w:marRight w:val="0"/>
      <w:marTop w:val="0"/>
      <w:marBottom w:val="0"/>
      <w:divBdr>
        <w:top w:val="none" w:sz="0" w:space="0" w:color="auto"/>
        <w:left w:val="none" w:sz="0" w:space="0" w:color="auto"/>
        <w:bottom w:val="none" w:sz="0" w:space="0" w:color="auto"/>
        <w:right w:val="none" w:sz="0" w:space="0" w:color="auto"/>
      </w:divBdr>
    </w:div>
    <w:div w:id="409618138">
      <w:bodyDiv w:val="1"/>
      <w:marLeft w:val="0"/>
      <w:marRight w:val="0"/>
      <w:marTop w:val="0"/>
      <w:marBottom w:val="0"/>
      <w:divBdr>
        <w:top w:val="none" w:sz="0" w:space="0" w:color="auto"/>
        <w:left w:val="none" w:sz="0" w:space="0" w:color="auto"/>
        <w:bottom w:val="none" w:sz="0" w:space="0" w:color="auto"/>
        <w:right w:val="none" w:sz="0" w:space="0" w:color="auto"/>
      </w:divBdr>
    </w:div>
    <w:div w:id="410665440">
      <w:bodyDiv w:val="1"/>
      <w:marLeft w:val="0"/>
      <w:marRight w:val="0"/>
      <w:marTop w:val="0"/>
      <w:marBottom w:val="0"/>
      <w:divBdr>
        <w:top w:val="none" w:sz="0" w:space="0" w:color="auto"/>
        <w:left w:val="none" w:sz="0" w:space="0" w:color="auto"/>
        <w:bottom w:val="none" w:sz="0" w:space="0" w:color="auto"/>
        <w:right w:val="none" w:sz="0" w:space="0" w:color="auto"/>
      </w:divBdr>
    </w:div>
    <w:div w:id="413670748">
      <w:bodyDiv w:val="1"/>
      <w:marLeft w:val="0"/>
      <w:marRight w:val="0"/>
      <w:marTop w:val="0"/>
      <w:marBottom w:val="0"/>
      <w:divBdr>
        <w:top w:val="none" w:sz="0" w:space="0" w:color="auto"/>
        <w:left w:val="none" w:sz="0" w:space="0" w:color="auto"/>
        <w:bottom w:val="none" w:sz="0" w:space="0" w:color="auto"/>
        <w:right w:val="none" w:sz="0" w:space="0" w:color="auto"/>
      </w:divBdr>
    </w:div>
    <w:div w:id="415441697">
      <w:bodyDiv w:val="1"/>
      <w:marLeft w:val="0"/>
      <w:marRight w:val="0"/>
      <w:marTop w:val="0"/>
      <w:marBottom w:val="0"/>
      <w:divBdr>
        <w:top w:val="none" w:sz="0" w:space="0" w:color="auto"/>
        <w:left w:val="none" w:sz="0" w:space="0" w:color="auto"/>
        <w:bottom w:val="none" w:sz="0" w:space="0" w:color="auto"/>
        <w:right w:val="none" w:sz="0" w:space="0" w:color="auto"/>
      </w:divBdr>
    </w:div>
    <w:div w:id="418329061">
      <w:bodyDiv w:val="1"/>
      <w:marLeft w:val="0"/>
      <w:marRight w:val="0"/>
      <w:marTop w:val="0"/>
      <w:marBottom w:val="0"/>
      <w:divBdr>
        <w:top w:val="none" w:sz="0" w:space="0" w:color="auto"/>
        <w:left w:val="none" w:sz="0" w:space="0" w:color="auto"/>
        <w:bottom w:val="none" w:sz="0" w:space="0" w:color="auto"/>
        <w:right w:val="none" w:sz="0" w:space="0" w:color="auto"/>
      </w:divBdr>
    </w:div>
    <w:div w:id="418988673">
      <w:bodyDiv w:val="1"/>
      <w:marLeft w:val="0"/>
      <w:marRight w:val="0"/>
      <w:marTop w:val="0"/>
      <w:marBottom w:val="0"/>
      <w:divBdr>
        <w:top w:val="none" w:sz="0" w:space="0" w:color="auto"/>
        <w:left w:val="none" w:sz="0" w:space="0" w:color="auto"/>
        <w:bottom w:val="none" w:sz="0" w:space="0" w:color="auto"/>
        <w:right w:val="none" w:sz="0" w:space="0" w:color="auto"/>
      </w:divBdr>
    </w:div>
    <w:div w:id="419253028">
      <w:bodyDiv w:val="1"/>
      <w:marLeft w:val="0"/>
      <w:marRight w:val="0"/>
      <w:marTop w:val="0"/>
      <w:marBottom w:val="0"/>
      <w:divBdr>
        <w:top w:val="none" w:sz="0" w:space="0" w:color="auto"/>
        <w:left w:val="none" w:sz="0" w:space="0" w:color="auto"/>
        <w:bottom w:val="none" w:sz="0" w:space="0" w:color="auto"/>
        <w:right w:val="none" w:sz="0" w:space="0" w:color="auto"/>
      </w:divBdr>
    </w:div>
    <w:div w:id="419302957">
      <w:bodyDiv w:val="1"/>
      <w:marLeft w:val="0"/>
      <w:marRight w:val="0"/>
      <w:marTop w:val="0"/>
      <w:marBottom w:val="0"/>
      <w:divBdr>
        <w:top w:val="none" w:sz="0" w:space="0" w:color="auto"/>
        <w:left w:val="none" w:sz="0" w:space="0" w:color="auto"/>
        <w:bottom w:val="none" w:sz="0" w:space="0" w:color="auto"/>
        <w:right w:val="none" w:sz="0" w:space="0" w:color="auto"/>
      </w:divBdr>
    </w:div>
    <w:div w:id="420415488">
      <w:bodyDiv w:val="1"/>
      <w:marLeft w:val="0"/>
      <w:marRight w:val="0"/>
      <w:marTop w:val="0"/>
      <w:marBottom w:val="0"/>
      <w:divBdr>
        <w:top w:val="none" w:sz="0" w:space="0" w:color="auto"/>
        <w:left w:val="none" w:sz="0" w:space="0" w:color="auto"/>
        <w:bottom w:val="none" w:sz="0" w:space="0" w:color="auto"/>
        <w:right w:val="none" w:sz="0" w:space="0" w:color="auto"/>
      </w:divBdr>
    </w:div>
    <w:div w:id="420416127">
      <w:bodyDiv w:val="1"/>
      <w:marLeft w:val="0"/>
      <w:marRight w:val="0"/>
      <w:marTop w:val="0"/>
      <w:marBottom w:val="0"/>
      <w:divBdr>
        <w:top w:val="none" w:sz="0" w:space="0" w:color="auto"/>
        <w:left w:val="none" w:sz="0" w:space="0" w:color="auto"/>
        <w:bottom w:val="none" w:sz="0" w:space="0" w:color="auto"/>
        <w:right w:val="none" w:sz="0" w:space="0" w:color="auto"/>
      </w:divBdr>
    </w:div>
    <w:div w:id="420420392">
      <w:bodyDiv w:val="1"/>
      <w:marLeft w:val="0"/>
      <w:marRight w:val="0"/>
      <w:marTop w:val="0"/>
      <w:marBottom w:val="0"/>
      <w:divBdr>
        <w:top w:val="none" w:sz="0" w:space="0" w:color="auto"/>
        <w:left w:val="none" w:sz="0" w:space="0" w:color="auto"/>
        <w:bottom w:val="none" w:sz="0" w:space="0" w:color="auto"/>
        <w:right w:val="none" w:sz="0" w:space="0" w:color="auto"/>
      </w:divBdr>
    </w:div>
    <w:div w:id="421686715">
      <w:bodyDiv w:val="1"/>
      <w:marLeft w:val="0"/>
      <w:marRight w:val="0"/>
      <w:marTop w:val="0"/>
      <w:marBottom w:val="0"/>
      <w:divBdr>
        <w:top w:val="none" w:sz="0" w:space="0" w:color="auto"/>
        <w:left w:val="none" w:sz="0" w:space="0" w:color="auto"/>
        <w:bottom w:val="none" w:sz="0" w:space="0" w:color="auto"/>
        <w:right w:val="none" w:sz="0" w:space="0" w:color="auto"/>
      </w:divBdr>
    </w:div>
    <w:div w:id="423887682">
      <w:bodyDiv w:val="1"/>
      <w:marLeft w:val="0"/>
      <w:marRight w:val="0"/>
      <w:marTop w:val="0"/>
      <w:marBottom w:val="0"/>
      <w:divBdr>
        <w:top w:val="none" w:sz="0" w:space="0" w:color="auto"/>
        <w:left w:val="none" w:sz="0" w:space="0" w:color="auto"/>
        <w:bottom w:val="none" w:sz="0" w:space="0" w:color="auto"/>
        <w:right w:val="none" w:sz="0" w:space="0" w:color="auto"/>
      </w:divBdr>
    </w:div>
    <w:div w:id="423914308">
      <w:bodyDiv w:val="1"/>
      <w:marLeft w:val="0"/>
      <w:marRight w:val="0"/>
      <w:marTop w:val="0"/>
      <w:marBottom w:val="0"/>
      <w:divBdr>
        <w:top w:val="none" w:sz="0" w:space="0" w:color="auto"/>
        <w:left w:val="none" w:sz="0" w:space="0" w:color="auto"/>
        <w:bottom w:val="none" w:sz="0" w:space="0" w:color="auto"/>
        <w:right w:val="none" w:sz="0" w:space="0" w:color="auto"/>
      </w:divBdr>
    </w:div>
    <w:div w:id="424502735">
      <w:bodyDiv w:val="1"/>
      <w:marLeft w:val="0"/>
      <w:marRight w:val="0"/>
      <w:marTop w:val="0"/>
      <w:marBottom w:val="0"/>
      <w:divBdr>
        <w:top w:val="none" w:sz="0" w:space="0" w:color="auto"/>
        <w:left w:val="none" w:sz="0" w:space="0" w:color="auto"/>
        <w:bottom w:val="none" w:sz="0" w:space="0" w:color="auto"/>
        <w:right w:val="none" w:sz="0" w:space="0" w:color="auto"/>
      </w:divBdr>
    </w:div>
    <w:div w:id="426268822">
      <w:bodyDiv w:val="1"/>
      <w:marLeft w:val="0"/>
      <w:marRight w:val="0"/>
      <w:marTop w:val="0"/>
      <w:marBottom w:val="0"/>
      <w:divBdr>
        <w:top w:val="none" w:sz="0" w:space="0" w:color="auto"/>
        <w:left w:val="none" w:sz="0" w:space="0" w:color="auto"/>
        <w:bottom w:val="none" w:sz="0" w:space="0" w:color="auto"/>
        <w:right w:val="none" w:sz="0" w:space="0" w:color="auto"/>
      </w:divBdr>
    </w:div>
    <w:div w:id="429279697">
      <w:bodyDiv w:val="1"/>
      <w:marLeft w:val="0"/>
      <w:marRight w:val="0"/>
      <w:marTop w:val="0"/>
      <w:marBottom w:val="0"/>
      <w:divBdr>
        <w:top w:val="none" w:sz="0" w:space="0" w:color="auto"/>
        <w:left w:val="none" w:sz="0" w:space="0" w:color="auto"/>
        <w:bottom w:val="none" w:sz="0" w:space="0" w:color="auto"/>
        <w:right w:val="none" w:sz="0" w:space="0" w:color="auto"/>
      </w:divBdr>
    </w:div>
    <w:div w:id="429862294">
      <w:bodyDiv w:val="1"/>
      <w:marLeft w:val="0"/>
      <w:marRight w:val="0"/>
      <w:marTop w:val="0"/>
      <w:marBottom w:val="0"/>
      <w:divBdr>
        <w:top w:val="none" w:sz="0" w:space="0" w:color="auto"/>
        <w:left w:val="none" w:sz="0" w:space="0" w:color="auto"/>
        <w:bottom w:val="none" w:sz="0" w:space="0" w:color="auto"/>
        <w:right w:val="none" w:sz="0" w:space="0" w:color="auto"/>
      </w:divBdr>
    </w:div>
    <w:div w:id="431173873">
      <w:bodyDiv w:val="1"/>
      <w:marLeft w:val="0"/>
      <w:marRight w:val="0"/>
      <w:marTop w:val="0"/>
      <w:marBottom w:val="0"/>
      <w:divBdr>
        <w:top w:val="none" w:sz="0" w:space="0" w:color="auto"/>
        <w:left w:val="none" w:sz="0" w:space="0" w:color="auto"/>
        <w:bottom w:val="none" w:sz="0" w:space="0" w:color="auto"/>
        <w:right w:val="none" w:sz="0" w:space="0" w:color="auto"/>
      </w:divBdr>
    </w:div>
    <w:div w:id="431900918">
      <w:bodyDiv w:val="1"/>
      <w:marLeft w:val="0"/>
      <w:marRight w:val="0"/>
      <w:marTop w:val="0"/>
      <w:marBottom w:val="0"/>
      <w:divBdr>
        <w:top w:val="none" w:sz="0" w:space="0" w:color="auto"/>
        <w:left w:val="none" w:sz="0" w:space="0" w:color="auto"/>
        <w:bottom w:val="none" w:sz="0" w:space="0" w:color="auto"/>
        <w:right w:val="none" w:sz="0" w:space="0" w:color="auto"/>
      </w:divBdr>
    </w:div>
    <w:div w:id="432668920">
      <w:bodyDiv w:val="1"/>
      <w:marLeft w:val="0"/>
      <w:marRight w:val="0"/>
      <w:marTop w:val="0"/>
      <w:marBottom w:val="0"/>
      <w:divBdr>
        <w:top w:val="none" w:sz="0" w:space="0" w:color="auto"/>
        <w:left w:val="none" w:sz="0" w:space="0" w:color="auto"/>
        <w:bottom w:val="none" w:sz="0" w:space="0" w:color="auto"/>
        <w:right w:val="none" w:sz="0" w:space="0" w:color="auto"/>
      </w:divBdr>
    </w:div>
    <w:div w:id="436558595">
      <w:bodyDiv w:val="1"/>
      <w:marLeft w:val="0"/>
      <w:marRight w:val="0"/>
      <w:marTop w:val="0"/>
      <w:marBottom w:val="0"/>
      <w:divBdr>
        <w:top w:val="none" w:sz="0" w:space="0" w:color="auto"/>
        <w:left w:val="none" w:sz="0" w:space="0" w:color="auto"/>
        <w:bottom w:val="none" w:sz="0" w:space="0" w:color="auto"/>
        <w:right w:val="none" w:sz="0" w:space="0" w:color="auto"/>
      </w:divBdr>
    </w:div>
    <w:div w:id="436606619">
      <w:bodyDiv w:val="1"/>
      <w:marLeft w:val="0"/>
      <w:marRight w:val="0"/>
      <w:marTop w:val="0"/>
      <w:marBottom w:val="0"/>
      <w:divBdr>
        <w:top w:val="none" w:sz="0" w:space="0" w:color="auto"/>
        <w:left w:val="none" w:sz="0" w:space="0" w:color="auto"/>
        <w:bottom w:val="none" w:sz="0" w:space="0" w:color="auto"/>
        <w:right w:val="none" w:sz="0" w:space="0" w:color="auto"/>
      </w:divBdr>
    </w:div>
    <w:div w:id="436755025">
      <w:bodyDiv w:val="1"/>
      <w:marLeft w:val="0"/>
      <w:marRight w:val="0"/>
      <w:marTop w:val="0"/>
      <w:marBottom w:val="0"/>
      <w:divBdr>
        <w:top w:val="none" w:sz="0" w:space="0" w:color="auto"/>
        <w:left w:val="none" w:sz="0" w:space="0" w:color="auto"/>
        <w:bottom w:val="none" w:sz="0" w:space="0" w:color="auto"/>
        <w:right w:val="none" w:sz="0" w:space="0" w:color="auto"/>
      </w:divBdr>
    </w:div>
    <w:div w:id="437217562">
      <w:bodyDiv w:val="1"/>
      <w:marLeft w:val="0"/>
      <w:marRight w:val="0"/>
      <w:marTop w:val="0"/>
      <w:marBottom w:val="0"/>
      <w:divBdr>
        <w:top w:val="none" w:sz="0" w:space="0" w:color="auto"/>
        <w:left w:val="none" w:sz="0" w:space="0" w:color="auto"/>
        <w:bottom w:val="none" w:sz="0" w:space="0" w:color="auto"/>
        <w:right w:val="none" w:sz="0" w:space="0" w:color="auto"/>
      </w:divBdr>
    </w:div>
    <w:div w:id="439879723">
      <w:bodyDiv w:val="1"/>
      <w:marLeft w:val="0"/>
      <w:marRight w:val="0"/>
      <w:marTop w:val="0"/>
      <w:marBottom w:val="0"/>
      <w:divBdr>
        <w:top w:val="none" w:sz="0" w:space="0" w:color="auto"/>
        <w:left w:val="none" w:sz="0" w:space="0" w:color="auto"/>
        <w:bottom w:val="none" w:sz="0" w:space="0" w:color="auto"/>
        <w:right w:val="none" w:sz="0" w:space="0" w:color="auto"/>
      </w:divBdr>
    </w:div>
    <w:div w:id="440074933">
      <w:bodyDiv w:val="1"/>
      <w:marLeft w:val="0"/>
      <w:marRight w:val="0"/>
      <w:marTop w:val="0"/>
      <w:marBottom w:val="0"/>
      <w:divBdr>
        <w:top w:val="none" w:sz="0" w:space="0" w:color="auto"/>
        <w:left w:val="none" w:sz="0" w:space="0" w:color="auto"/>
        <w:bottom w:val="none" w:sz="0" w:space="0" w:color="auto"/>
        <w:right w:val="none" w:sz="0" w:space="0" w:color="auto"/>
      </w:divBdr>
    </w:div>
    <w:div w:id="440610692">
      <w:bodyDiv w:val="1"/>
      <w:marLeft w:val="0"/>
      <w:marRight w:val="0"/>
      <w:marTop w:val="0"/>
      <w:marBottom w:val="0"/>
      <w:divBdr>
        <w:top w:val="none" w:sz="0" w:space="0" w:color="auto"/>
        <w:left w:val="none" w:sz="0" w:space="0" w:color="auto"/>
        <w:bottom w:val="none" w:sz="0" w:space="0" w:color="auto"/>
        <w:right w:val="none" w:sz="0" w:space="0" w:color="auto"/>
      </w:divBdr>
    </w:div>
    <w:div w:id="440614138">
      <w:bodyDiv w:val="1"/>
      <w:marLeft w:val="0"/>
      <w:marRight w:val="0"/>
      <w:marTop w:val="0"/>
      <w:marBottom w:val="0"/>
      <w:divBdr>
        <w:top w:val="none" w:sz="0" w:space="0" w:color="auto"/>
        <w:left w:val="none" w:sz="0" w:space="0" w:color="auto"/>
        <w:bottom w:val="none" w:sz="0" w:space="0" w:color="auto"/>
        <w:right w:val="none" w:sz="0" w:space="0" w:color="auto"/>
      </w:divBdr>
    </w:div>
    <w:div w:id="442841987">
      <w:bodyDiv w:val="1"/>
      <w:marLeft w:val="0"/>
      <w:marRight w:val="0"/>
      <w:marTop w:val="0"/>
      <w:marBottom w:val="0"/>
      <w:divBdr>
        <w:top w:val="none" w:sz="0" w:space="0" w:color="auto"/>
        <w:left w:val="none" w:sz="0" w:space="0" w:color="auto"/>
        <w:bottom w:val="none" w:sz="0" w:space="0" w:color="auto"/>
        <w:right w:val="none" w:sz="0" w:space="0" w:color="auto"/>
      </w:divBdr>
    </w:div>
    <w:div w:id="442959512">
      <w:bodyDiv w:val="1"/>
      <w:marLeft w:val="0"/>
      <w:marRight w:val="0"/>
      <w:marTop w:val="0"/>
      <w:marBottom w:val="0"/>
      <w:divBdr>
        <w:top w:val="none" w:sz="0" w:space="0" w:color="auto"/>
        <w:left w:val="none" w:sz="0" w:space="0" w:color="auto"/>
        <w:bottom w:val="none" w:sz="0" w:space="0" w:color="auto"/>
        <w:right w:val="none" w:sz="0" w:space="0" w:color="auto"/>
      </w:divBdr>
    </w:div>
    <w:div w:id="443227856">
      <w:bodyDiv w:val="1"/>
      <w:marLeft w:val="0"/>
      <w:marRight w:val="0"/>
      <w:marTop w:val="0"/>
      <w:marBottom w:val="0"/>
      <w:divBdr>
        <w:top w:val="none" w:sz="0" w:space="0" w:color="auto"/>
        <w:left w:val="none" w:sz="0" w:space="0" w:color="auto"/>
        <w:bottom w:val="none" w:sz="0" w:space="0" w:color="auto"/>
        <w:right w:val="none" w:sz="0" w:space="0" w:color="auto"/>
      </w:divBdr>
    </w:div>
    <w:div w:id="443693708">
      <w:bodyDiv w:val="1"/>
      <w:marLeft w:val="0"/>
      <w:marRight w:val="0"/>
      <w:marTop w:val="0"/>
      <w:marBottom w:val="0"/>
      <w:divBdr>
        <w:top w:val="none" w:sz="0" w:space="0" w:color="auto"/>
        <w:left w:val="none" w:sz="0" w:space="0" w:color="auto"/>
        <w:bottom w:val="none" w:sz="0" w:space="0" w:color="auto"/>
        <w:right w:val="none" w:sz="0" w:space="0" w:color="auto"/>
      </w:divBdr>
    </w:div>
    <w:div w:id="443694042">
      <w:bodyDiv w:val="1"/>
      <w:marLeft w:val="0"/>
      <w:marRight w:val="0"/>
      <w:marTop w:val="0"/>
      <w:marBottom w:val="0"/>
      <w:divBdr>
        <w:top w:val="none" w:sz="0" w:space="0" w:color="auto"/>
        <w:left w:val="none" w:sz="0" w:space="0" w:color="auto"/>
        <w:bottom w:val="none" w:sz="0" w:space="0" w:color="auto"/>
        <w:right w:val="none" w:sz="0" w:space="0" w:color="auto"/>
      </w:divBdr>
    </w:div>
    <w:div w:id="446504858">
      <w:bodyDiv w:val="1"/>
      <w:marLeft w:val="0"/>
      <w:marRight w:val="0"/>
      <w:marTop w:val="0"/>
      <w:marBottom w:val="0"/>
      <w:divBdr>
        <w:top w:val="none" w:sz="0" w:space="0" w:color="auto"/>
        <w:left w:val="none" w:sz="0" w:space="0" w:color="auto"/>
        <w:bottom w:val="none" w:sz="0" w:space="0" w:color="auto"/>
        <w:right w:val="none" w:sz="0" w:space="0" w:color="auto"/>
      </w:divBdr>
    </w:div>
    <w:div w:id="447090169">
      <w:bodyDiv w:val="1"/>
      <w:marLeft w:val="0"/>
      <w:marRight w:val="0"/>
      <w:marTop w:val="0"/>
      <w:marBottom w:val="0"/>
      <w:divBdr>
        <w:top w:val="none" w:sz="0" w:space="0" w:color="auto"/>
        <w:left w:val="none" w:sz="0" w:space="0" w:color="auto"/>
        <w:bottom w:val="none" w:sz="0" w:space="0" w:color="auto"/>
        <w:right w:val="none" w:sz="0" w:space="0" w:color="auto"/>
      </w:divBdr>
    </w:div>
    <w:div w:id="447285525">
      <w:bodyDiv w:val="1"/>
      <w:marLeft w:val="0"/>
      <w:marRight w:val="0"/>
      <w:marTop w:val="0"/>
      <w:marBottom w:val="0"/>
      <w:divBdr>
        <w:top w:val="none" w:sz="0" w:space="0" w:color="auto"/>
        <w:left w:val="none" w:sz="0" w:space="0" w:color="auto"/>
        <w:bottom w:val="none" w:sz="0" w:space="0" w:color="auto"/>
        <w:right w:val="none" w:sz="0" w:space="0" w:color="auto"/>
      </w:divBdr>
    </w:div>
    <w:div w:id="447506816">
      <w:bodyDiv w:val="1"/>
      <w:marLeft w:val="0"/>
      <w:marRight w:val="0"/>
      <w:marTop w:val="0"/>
      <w:marBottom w:val="0"/>
      <w:divBdr>
        <w:top w:val="none" w:sz="0" w:space="0" w:color="auto"/>
        <w:left w:val="none" w:sz="0" w:space="0" w:color="auto"/>
        <w:bottom w:val="none" w:sz="0" w:space="0" w:color="auto"/>
        <w:right w:val="none" w:sz="0" w:space="0" w:color="auto"/>
      </w:divBdr>
    </w:div>
    <w:div w:id="450975210">
      <w:bodyDiv w:val="1"/>
      <w:marLeft w:val="0"/>
      <w:marRight w:val="0"/>
      <w:marTop w:val="0"/>
      <w:marBottom w:val="0"/>
      <w:divBdr>
        <w:top w:val="none" w:sz="0" w:space="0" w:color="auto"/>
        <w:left w:val="none" w:sz="0" w:space="0" w:color="auto"/>
        <w:bottom w:val="none" w:sz="0" w:space="0" w:color="auto"/>
        <w:right w:val="none" w:sz="0" w:space="0" w:color="auto"/>
      </w:divBdr>
    </w:div>
    <w:div w:id="451755209">
      <w:bodyDiv w:val="1"/>
      <w:marLeft w:val="0"/>
      <w:marRight w:val="0"/>
      <w:marTop w:val="0"/>
      <w:marBottom w:val="0"/>
      <w:divBdr>
        <w:top w:val="none" w:sz="0" w:space="0" w:color="auto"/>
        <w:left w:val="none" w:sz="0" w:space="0" w:color="auto"/>
        <w:bottom w:val="none" w:sz="0" w:space="0" w:color="auto"/>
        <w:right w:val="none" w:sz="0" w:space="0" w:color="auto"/>
      </w:divBdr>
    </w:div>
    <w:div w:id="456026597">
      <w:bodyDiv w:val="1"/>
      <w:marLeft w:val="0"/>
      <w:marRight w:val="0"/>
      <w:marTop w:val="0"/>
      <w:marBottom w:val="0"/>
      <w:divBdr>
        <w:top w:val="none" w:sz="0" w:space="0" w:color="auto"/>
        <w:left w:val="none" w:sz="0" w:space="0" w:color="auto"/>
        <w:bottom w:val="none" w:sz="0" w:space="0" w:color="auto"/>
        <w:right w:val="none" w:sz="0" w:space="0" w:color="auto"/>
      </w:divBdr>
    </w:div>
    <w:div w:id="456460510">
      <w:bodyDiv w:val="1"/>
      <w:marLeft w:val="0"/>
      <w:marRight w:val="0"/>
      <w:marTop w:val="0"/>
      <w:marBottom w:val="0"/>
      <w:divBdr>
        <w:top w:val="none" w:sz="0" w:space="0" w:color="auto"/>
        <w:left w:val="none" w:sz="0" w:space="0" w:color="auto"/>
        <w:bottom w:val="none" w:sz="0" w:space="0" w:color="auto"/>
        <w:right w:val="none" w:sz="0" w:space="0" w:color="auto"/>
      </w:divBdr>
    </w:div>
    <w:div w:id="457993429">
      <w:bodyDiv w:val="1"/>
      <w:marLeft w:val="0"/>
      <w:marRight w:val="0"/>
      <w:marTop w:val="0"/>
      <w:marBottom w:val="0"/>
      <w:divBdr>
        <w:top w:val="none" w:sz="0" w:space="0" w:color="auto"/>
        <w:left w:val="none" w:sz="0" w:space="0" w:color="auto"/>
        <w:bottom w:val="none" w:sz="0" w:space="0" w:color="auto"/>
        <w:right w:val="none" w:sz="0" w:space="0" w:color="auto"/>
      </w:divBdr>
    </w:div>
    <w:div w:id="458036933">
      <w:bodyDiv w:val="1"/>
      <w:marLeft w:val="0"/>
      <w:marRight w:val="0"/>
      <w:marTop w:val="0"/>
      <w:marBottom w:val="0"/>
      <w:divBdr>
        <w:top w:val="none" w:sz="0" w:space="0" w:color="auto"/>
        <w:left w:val="none" w:sz="0" w:space="0" w:color="auto"/>
        <w:bottom w:val="none" w:sz="0" w:space="0" w:color="auto"/>
        <w:right w:val="none" w:sz="0" w:space="0" w:color="auto"/>
      </w:divBdr>
    </w:div>
    <w:div w:id="458648456">
      <w:bodyDiv w:val="1"/>
      <w:marLeft w:val="0"/>
      <w:marRight w:val="0"/>
      <w:marTop w:val="0"/>
      <w:marBottom w:val="0"/>
      <w:divBdr>
        <w:top w:val="none" w:sz="0" w:space="0" w:color="auto"/>
        <w:left w:val="none" w:sz="0" w:space="0" w:color="auto"/>
        <w:bottom w:val="none" w:sz="0" w:space="0" w:color="auto"/>
        <w:right w:val="none" w:sz="0" w:space="0" w:color="auto"/>
      </w:divBdr>
    </w:div>
    <w:div w:id="458843094">
      <w:bodyDiv w:val="1"/>
      <w:marLeft w:val="0"/>
      <w:marRight w:val="0"/>
      <w:marTop w:val="0"/>
      <w:marBottom w:val="0"/>
      <w:divBdr>
        <w:top w:val="none" w:sz="0" w:space="0" w:color="auto"/>
        <w:left w:val="none" w:sz="0" w:space="0" w:color="auto"/>
        <w:bottom w:val="none" w:sz="0" w:space="0" w:color="auto"/>
        <w:right w:val="none" w:sz="0" w:space="0" w:color="auto"/>
      </w:divBdr>
    </w:div>
    <w:div w:id="459298630">
      <w:bodyDiv w:val="1"/>
      <w:marLeft w:val="0"/>
      <w:marRight w:val="0"/>
      <w:marTop w:val="0"/>
      <w:marBottom w:val="0"/>
      <w:divBdr>
        <w:top w:val="none" w:sz="0" w:space="0" w:color="auto"/>
        <w:left w:val="none" w:sz="0" w:space="0" w:color="auto"/>
        <w:bottom w:val="none" w:sz="0" w:space="0" w:color="auto"/>
        <w:right w:val="none" w:sz="0" w:space="0" w:color="auto"/>
      </w:divBdr>
    </w:div>
    <w:div w:id="460005108">
      <w:bodyDiv w:val="1"/>
      <w:marLeft w:val="0"/>
      <w:marRight w:val="0"/>
      <w:marTop w:val="0"/>
      <w:marBottom w:val="0"/>
      <w:divBdr>
        <w:top w:val="none" w:sz="0" w:space="0" w:color="auto"/>
        <w:left w:val="none" w:sz="0" w:space="0" w:color="auto"/>
        <w:bottom w:val="none" w:sz="0" w:space="0" w:color="auto"/>
        <w:right w:val="none" w:sz="0" w:space="0" w:color="auto"/>
      </w:divBdr>
    </w:div>
    <w:div w:id="461315954">
      <w:bodyDiv w:val="1"/>
      <w:marLeft w:val="0"/>
      <w:marRight w:val="0"/>
      <w:marTop w:val="0"/>
      <w:marBottom w:val="0"/>
      <w:divBdr>
        <w:top w:val="none" w:sz="0" w:space="0" w:color="auto"/>
        <w:left w:val="none" w:sz="0" w:space="0" w:color="auto"/>
        <w:bottom w:val="none" w:sz="0" w:space="0" w:color="auto"/>
        <w:right w:val="none" w:sz="0" w:space="0" w:color="auto"/>
      </w:divBdr>
    </w:div>
    <w:div w:id="464392067">
      <w:bodyDiv w:val="1"/>
      <w:marLeft w:val="0"/>
      <w:marRight w:val="0"/>
      <w:marTop w:val="0"/>
      <w:marBottom w:val="0"/>
      <w:divBdr>
        <w:top w:val="none" w:sz="0" w:space="0" w:color="auto"/>
        <w:left w:val="none" w:sz="0" w:space="0" w:color="auto"/>
        <w:bottom w:val="none" w:sz="0" w:space="0" w:color="auto"/>
        <w:right w:val="none" w:sz="0" w:space="0" w:color="auto"/>
      </w:divBdr>
    </w:div>
    <w:div w:id="467405363">
      <w:bodyDiv w:val="1"/>
      <w:marLeft w:val="0"/>
      <w:marRight w:val="0"/>
      <w:marTop w:val="0"/>
      <w:marBottom w:val="0"/>
      <w:divBdr>
        <w:top w:val="none" w:sz="0" w:space="0" w:color="auto"/>
        <w:left w:val="none" w:sz="0" w:space="0" w:color="auto"/>
        <w:bottom w:val="none" w:sz="0" w:space="0" w:color="auto"/>
        <w:right w:val="none" w:sz="0" w:space="0" w:color="auto"/>
      </w:divBdr>
    </w:div>
    <w:div w:id="470564496">
      <w:bodyDiv w:val="1"/>
      <w:marLeft w:val="0"/>
      <w:marRight w:val="0"/>
      <w:marTop w:val="0"/>
      <w:marBottom w:val="0"/>
      <w:divBdr>
        <w:top w:val="none" w:sz="0" w:space="0" w:color="auto"/>
        <w:left w:val="none" w:sz="0" w:space="0" w:color="auto"/>
        <w:bottom w:val="none" w:sz="0" w:space="0" w:color="auto"/>
        <w:right w:val="none" w:sz="0" w:space="0" w:color="auto"/>
      </w:divBdr>
    </w:div>
    <w:div w:id="470565222">
      <w:bodyDiv w:val="1"/>
      <w:marLeft w:val="0"/>
      <w:marRight w:val="0"/>
      <w:marTop w:val="0"/>
      <w:marBottom w:val="0"/>
      <w:divBdr>
        <w:top w:val="none" w:sz="0" w:space="0" w:color="auto"/>
        <w:left w:val="none" w:sz="0" w:space="0" w:color="auto"/>
        <w:bottom w:val="none" w:sz="0" w:space="0" w:color="auto"/>
        <w:right w:val="none" w:sz="0" w:space="0" w:color="auto"/>
      </w:divBdr>
    </w:div>
    <w:div w:id="473983496">
      <w:bodyDiv w:val="1"/>
      <w:marLeft w:val="0"/>
      <w:marRight w:val="0"/>
      <w:marTop w:val="0"/>
      <w:marBottom w:val="0"/>
      <w:divBdr>
        <w:top w:val="none" w:sz="0" w:space="0" w:color="auto"/>
        <w:left w:val="none" w:sz="0" w:space="0" w:color="auto"/>
        <w:bottom w:val="none" w:sz="0" w:space="0" w:color="auto"/>
        <w:right w:val="none" w:sz="0" w:space="0" w:color="auto"/>
      </w:divBdr>
    </w:div>
    <w:div w:id="474496078">
      <w:bodyDiv w:val="1"/>
      <w:marLeft w:val="0"/>
      <w:marRight w:val="0"/>
      <w:marTop w:val="0"/>
      <w:marBottom w:val="0"/>
      <w:divBdr>
        <w:top w:val="none" w:sz="0" w:space="0" w:color="auto"/>
        <w:left w:val="none" w:sz="0" w:space="0" w:color="auto"/>
        <w:bottom w:val="none" w:sz="0" w:space="0" w:color="auto"/>
        <w:right w:val="none" w:sz="0" w:space="0" w:color="auto"/>
      </w:divBdr>
    </w:div>
    <w:div w:id="476193534">
      <w:bodyDiv w:val="1"/>
      <w:marLeft w:val="0"/>
      <w:marRight w:val="0"/>
      <w:marTop w:val="0"/>
      <w:marBottom w:val="0"/>
      <w:divBdr>
        <w:top w:val="none" w:sz="0" w:space="0" w:color="auto"/>
        <w:left w:val="none" w:sz="0" w:space="0" w:color="auto"/>
        <w:bottom w:val="none" w:sz="0" w:space="0" w:color="auto"/>
        <w:right w:val="none" w:sz="0" w:space="0" w:color="auto"/>
      </w:divBdr>
    </w:div>
    <w:div w:id="483159592">
      <w:bodyDiv w:val="1"/>
      <w:marLeft w:val="0"/>
      <w:marRight w:val="0"/>
      <w:marTop w:val="0"/>
      <w:marBottom w:val="0"/>
      <w:divBdr>
        <w:top w:val="none" w:sz="0" w:space="0" w:color="auto"/>
        <w:left w:val="none" w:sz="0" w:space="0" w:color="auto"/>
        <w:bottom w:val="none" w:sz="0" w:space="0" w:color="auto"/>
        <w:right w:val="none" w:sz="0" w:space="0" w:color="auto"/>
      </w:divBdr>
    </w:div>
    <w:div w:id="483470504">
      <w:bodyDiv w:val="1"/>
      <w:marLeft w:val="0"/>
      <w:marRight w:val="0"/>
      <w:marTop w:val="0"/>
      <w:marBottom w:val="0"/>
      <w:divBdr>
        <w:top w:val="none" w:sz="0" w:space="0" w:color="auto"/>
        <w:left w:val="none" w:sz="0" w:space="0" w:color="auto"/>
        <w:bottom w:val="none" w:sz="0" w:space="0" w:color="auto"/>
        <w:right w:val="none" w:sz="0" w:space="0" w:color="auto"/>
      </w:divBdr>
    </w:div>
    <w:div w:id="483859375">
      <w:bodyDiv w:val="1"/>
      <w:marLeft w:val="0"/>
      <w:marRight w:val="0"/>
      <w:marTop w:val="0"/>
      <w:marBottom w:val="0"/>
      <w:divBdr>
        <w:top w:val="none" w:sz="0" w:space="0" w:color="auto"/>
        <w:left w:val="none" w:sz="0" w:space="0" w:color="auto"/>
        <w:bottom w:val="none" w:sz="0" w:space="0" w:color="auto"/>
        <w:right w:val="none" w:sz="0" w:space="0" w:color="auto"/>
      </w:divBdr>
    </w:div>
    <w:div w:id="484081100">
      <w:bodyDiv w:val="1"/>
      <w:marLeft w:val="0"/>
      <w:marRight w:val="0"/>
      <w:marTop w:val="0"/>
      <w:marBottom w:val="0"/>
      <w:divBdr>
        <w:top w:val="none" w:sz="0" w:space="0" w:color="auto"/>
        <w:left w:val="none" w:sz="0" w:space="0" w:color="auto"/>
        <w:bottom w:val="none" w:sz="0" w:space="0" w:color="auto"/>
        <w:right w:val="none" w:sz="0" w:space="0" w:color="auto"/>
      </w:divBdr>
    </w:div>
    <w:div w:id="484710097">
      <w:bodyDiv w:val="1"/>
      <w:marLeft w:val="0"/>
      <w:marRight w:val="0"/>
      <w:marTop w:val="0"/>
      <w:marBottom w:val="0"/>
      <w:divBdr>
        <w:top w:val="none" w:sz="0" w:space="0" w:color="auto"/>
        <w:left w:val="none" w:sz="0" w:space="0" w:color="auto"/>
        <w:bottom w:val="none" w:sz="0" w:space="0" w:color="auto"/>
        <w:right w:val="none" w:sz="0" w:space="0" w:color="auto"/>
      </w:divBdr>
    </w:div>
    <w:div w:id="484711906">
      <w:bodyDiv w:val="1"/>
      <w:marLeft w:val="0"/>
      <w:marRight w:val="0"/>
      <w:marTop w:val="0"/>
      <w:marBottom w:val="0"/>
      <w:divBdr>
        <w:top w:val="none" w:sz="0" w:space="0" w:color="auto"/>
        <w:left w:val="none" w:sz="0" w:space="0" w:color="auto"/>
        <w:bottom w:val="none" w:sz="0" w:space="0" w:color="auto"/>
        <w:right w:val="none" w:sz="0" w:space="0" w:color="auto"/>
      </w:divBdr>
    </w:div>
    <w:div w:id="485246245">
      <w:bodyDiv w:val="1"/>
      <w:marLeft w:val="0"/>
      <w:marRight w:val="0"/>
      <w:marTop w:val="0"/>
      <w:marBottom w:val="0"/>
      <w:divBdr>
        <w:top w:val="none" w:sz="0" w:space="0" w:color="auto"/>
        <w:left w:val="none" w:sz="0" w:space="0" w:color="auto"/>
        <w:bottom w:val="none" w:sz="0" w:space="0" w:color="auto"/>
        <w:right w:val="none" w:sz="0" w:space="0" w:color="auto"/>
      </w:divBdr>
    </w:div>
    <w:div w:id="487946166">
      <w:bodyDiv w:val="1"/>
      <w:marLeft w:val="0"/>
      <w:marRight w:val="0"/>
      <w:marTop w:val="0"/>
      <w:marBottom w:val="0"/>
      <w:divBdr>
        <w:top w:val="none" w:sz="0" w:space="0" w:color="auto"/>
        <w:left w:val="none" w:sz="0" w:space="0" w:color="auto"/>
        <w:bottom w:val="none" w:sz="0" w:space="0" w:color="auto"/>
        <w:right w:val="none" w:sz="0" w:space="0" w:color="auto"/>
      </w:divBdr>
    </w:div>
    <w:div w:id="489832857">
      <w:bodyDiv w:val="1"/>
      <w:marLeft w:val="0"/>
      <w:marRight w:val="0"/>
      <w:marTop w:val="0"/>
      <w:marBottom w:val="0"/>
      <w:divBdr>
        <w:top w:val="none" w:sz="0" w:space="0" w:color="auto"/>
        <w:left w:val="none" w:sz="0" w:space="0" w:color="auto"/>
        <w:bottom w:val="none" w:sz="0" w:space="0" w:color="auto"/>
        <w:right w:val="none" w:sz="0" w:space="0" w:color="auto"/>
      </w:divBdr>
    </w:div>
    <w:div w:id="490365848">
      <w:bodyDiv w:val="1"/>
      <w:marLeft w:val="0"/>
      <w:marRight w:val="0"/>
      <w:marTop w:val="0"/>
      <w:marBottom w:val="0"/>
      <w:divBdr>
        <w:top w:val="none" w:sz="0" w:space="0" w:color="auto"/>
        <w:left w:val="none" w:sz="0" w:space="0" w:color="auto"/>
        <w:bottom w:val="none" w:sz="0" w:space="0" w:color="auto"/>
        <w:right w:val="none" w:sz="0" w:space="0" w:color="auto"/>
      </w:divBdr>
    </w:div>
    <w:div w:id="492451146">
      <w:bodyDiv w:val="1"/>
      <w:marLeft w:val="0"/>
      <w:marRight w:val="0"/>
      <w:marTop w:val="0"/>
      <w:marBottom w:val="0"/>
      <w:divBdr>
        <w:top w:val="none" w:sz="0" w:space="0" w:color="auto"/>
        <w:left w:val="none" w:sz="0" w:space="0" w:color="auto"/>
        <w:bottom w:val="none" w:sz="0" w:space="0" w:color="auto"/>
        <w:right w:val="none" w:sz="0" w:space="0" w:color="auto"/>
      </w:divBdr>
    </w:div>
    <w:div w:id="492915102">
      <w:bodyDiv w:val="1"/>
      <w:marLeft w:val="0"/>
      <w:marRight w:val="0"/>
      <w:marTop w:val="0"/>
      <w:marBottom w:val="0"/>
      <w:divBdr>
        <w:top w:val="none" w:sz="0" w:space="0" w:color="auto"/>
        <w:left w:val="none" w:sz="0" w:space="0" w:color="auto"/>
        <w:bottom w:val="none" w:sz="0" w:space="0" w:color="auto"/>
        <w:right w:val="none" w:sz="0" w:space="0" w:color="auto"/>
      </w:divBdr>
    </w:div>
    <w:div w:id="492989900">
      <w:bodyDiv w:val="1"/>
      <w:marLeft w:val="0"/>
      <w:marRight w:val="0"/>
      <w:marTop w:val="0"/>
      <w:marBottom w:val="0"/>
      <w:divBdr>
        <w:top w:val="none" w:sz="0" w:space="0" w:color="auto"/>
        <w:left w:val="none" w:sz="0" w:space="0" w:color="auto"/>
        <w:bottom w:val="none" w:sz="0" w:space="0" w:color="auto"/>
        <w:right w:val="none" w:sz="0" w:space="0" w:color="auto"/>
      </w:divBdr>
    </w:div>
    <w:div w:id="493111686">
      <w:bodyDiv w:val="1"/>
      <w:marLeft w:val="0"/>
      <w:marRight w:val="0"/>
      <w:marTop w:val="0"/>
      <w:marBottom w:val="0"/>
      <w:divBdr>
        <w:top w:val="none" w:sz="0" w:space="0" w:color="auto"/>
        <w:left w:val="none" w:sz="0" w:space="0" w:color="auto"/>
        <w:bottom w:val="none" w:sz="0" w:space="0" w:color="auto"/>
        <w:right w:val="none" w:sz="0" w:space="0" w:color="auto"/>
      </w:divBdr>
    </w:div>
    <w:div w:id="494035694">
      <w:bodyDiv w:val="1"/>
      <w:marLeft w:val="0"/>
      <w:marRight w:val="0"/>
      <w:marTop w:val="0"/>
      <w:marBottom w:val="0"/>
      <w:divBdr>
        <w:top w:val="none" w:sz="0" w:space="0" w:color="auto"/>
        <w:left w:val="none" w:sz="0" w:space="0" w:color="auto"/>
        <w:bottom w:val="none" w:sz="0" w:space="0" w:color="auto"/>
        <w:right w:val="none" w:sz="0" w:space="0" w:color="auto"/>
      </w:divBdr>
    </w:div>
    <w:div w:id="495338177">
      <w:bodyDiv w:val="1"/>
      <w:marLeft w:val="0"/>
      <w:marRight w:val="0"/>
      <w:marTop w:val="0"/>
      <w:marBottom w:val="0"/>
      <w:divBdr>
        <w:top w:val="none" w:sz="0" w:space="0" w:color="auto"/>
        <w:left w:val="none" w:sz="0" w:space="0" w:color="auto"/>
        <w:bottom w:val="none" w:sz="0" w:space="0" w:color="auto"/>
        <w:right w:val="none" w:sz="0" w:space="0" w:color="auto"/>
      </w:divBdr>
    </w:div>
    <w:div w:id="497237958">
      <w:bodyDiv w:val="1"/>
      <w:marLeft w:val="0"/>
      <w:marRight w:val="0"/>
      <w:marTop w:val="0"/>
      <w:marBottom w:val="0"/>
      <w:divBdr>
        <w:top w:val="none" w:sz="0" w:space="0" w:color="auto"/>
        <w:left w:val="none" w:sz="0" w:space="0" w:color="auto"/>
        <w:bottom w:val="none" w:sz="0" w:space="0" w:color="auto"/>
        <w:right w:val="none" w:sz="0" w:space="0" w:color="auto"/>
      </w:divBdr>
    </w:div>
    <w:div w:id="500199302">
      <w:bodyDiv w:val="1"/>
      <w:marLeft w:val="0"/>
      <w:marRight w:val="0"/>
      <w:marTop w:val="0"/>
      <w:marBottom w:val="0"/>
      <w:divBdr>
        <w:top w:val="none" w:sz="0" w:space="0" w:color="auto"/>
        <w:left w:val="none" w:sz="0" w:space="0" w:color="auto"/>
        <w:bottom w:val="none" w:sz="0" w:space="0" w:color="auto"/>
        <w:right w:val="none" w:sz="0" w:space="0" w:color="auto"/>
      </w:divBdr>
    </w:div>
    <w:div w:id="501819713">
      <w:bodyDiv w:val="1"/>
      <w:marLeft w:val="0"/>
      <w:marRight w:val="0"/>
      <w:marTop w:val="0"/>
      <w:marBottom w:val="0"/>
      <w:divBdr>
        <w:top w:val="none" w:sz="0" w:space="0" w:color="auto"/>
        <w:left w:val="none" w:sz="0" w:space="0" w:color="auto"/>
        <w:bottom w:val="none" w:sz="0" w:space="0" w:color="auto"/>
        <w:right w:val="none" w:sz="0" w:space="0" w:color="auto"/>
      </w:divBdr>
    </w:div>
    <w:div w:id="502477579">
      <w:bodyDiv w:val="1"/>
      <w:marLeft w:val="0"/>
      <w:marRight w:val="0"/>
      <w:marTop w:val="0"/>
      <w:marBottom w:val="0"/>
      <w:divBdr>
        <w:top w:val="none" w:sz="0" w:space="0" w:color="auto"/>
        <w:left w:val="none" w:sz="0" w:space="0" w:color="auto"/>
        <w:bottom w:val="none" w:sz="0" w:space="0" w:color="auto"/>
        <w:right w:val="none" w:sz="0" w:space="0" w:color="auto"/>
      </w:divBdr>
    </w:div>
    <w:div w:id="503011384">
      <w:bodyDiv w:val="1"/>
      <w:marLeft w:val="0"/>
      <w:marRight w:val="0"/>
      <w:marTop w:val="0"/>
      <w:marBottom w:val="0"/>
      <w:divBdr>
        <w:top w:val="none" w:sz="0" w:space="0" w:color="auto"/>
        <w:left w:val="none" w:sz="0" w:space="0" w:color="auto"/>
        <w:bottom w:val="none" w:sz="0" w:space="0" w:color="auto"/>
        <w:right w:val="none" w:sz="0" w:space="0" w:color="auto"/>
      </w:divBdr>
    </w:div>
    <w:div w:id="503714428">
      <w:bodyDiv w:val="1"/>
      <w:marLeft w:val="0"/>
      <w:marRight w:val="0"/>
      <w:marTop w:val="0"/>
      <w:marBottom w:val="0"/>
      <w:divBdr>
        <w:top w:val="none" w:sz="0" w:space="0" w:color="auto"/>
        <w:left w:val="none" w:sz="0" w:space="0" w:color="auto"/>
        <w:bottom w:val="none" w:sz="0" w:space="0" w:color="auto"/>
        <w:right w:val="none" w:sz="0" w:space="0" w:color="auto"/>
      </w:divBdr>
    </w:div>
    <w:div w:id="503785891">
      <w:bodyDiv w:val="1"/>
      <w:marLeft w:val="0"/>
      <w:marRight w:val="0"/>
      <w:marTop w:val="0"/>
      <w:marBottom w:val="0"/>
      <w:divBdr>
        <w:top w:val="none" w:sz="0" w:space="0" w:color="auto"/>
        <w:left w:val="none" w:sz="0" w:space="0" w:color="auto"/>
        <w:bottom w:val="none" w:sz="0" w:space="0" w:color="auto"/>
        <w:right w:val="none" w:sz="0" w:space="0" w:color="auto"/>
      </w:divBdr>
    </w:div>
    <w:div w:id="505248924">
      <w:bodyDiv w:val="1"/>
      <w:marLeft w:val="0"/>
      <w:marRight w:val="0"/>
      <w:marTop w:val="0"/>
      <w:marBottom w:val="0"/>
      <w:divBdr>
        <w:top w:val="none" w:sz="0" w:space="0" w:color="auto"/>
        <w:left w:val="none" w:sz="0" w:space="0" w:color="auto"/>
        <w:bottom w:val="none" w:sz="0" w:space="0" w:color="auto"/>
        <w:right w:val="none" w:sz="0" w:space="0" w:color="auto"/>
      </w:divBdr>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05902591">
      <w:bodyDiv w:val="1"/>
      <w:marLeft w:val="0"/>
      <w:marRight w:val="0"/>
      <w:marTop w:val="0"/>
      <w:marBottom w:val="0"/>
      <w:divBdr>
        <w:top w:val="none" w:sz="0" w:space="0" w:color="auto"/>
        <w:left w:val="none" w:sz="0" w:space="0" w:color="auto"/>
        <w:bottom w:val="none" w:sz="0" w:space="0" w:color="auto"/>
        <w:right w:val="none" w:sz="0" w:space="0" w:color="auto"/>
      </w:divBdr>
    </w:div>
    <w:div w:id="506600458">
      <w:bodyDiv w:val="1"/>
      <w:marLeft w:val="0"/>
      <w:marRight w:val="0"/>
      <w:marTop w:val="0"/>
      <w:marBottom w:val="0"/>
      <w:divBdr>
        <w:top w:val="none" w:sz="0" w:space="0" w:color="auto"/>
        <w:left w:val="none" w:sz="0" w:space="0" w:color="auto"/>
        <w:bottom w:val="none" w:sz="0" w:space="0" w:color="auto"/>
        <w:right w:val="none" w:sz="0" w:space="0" w:color="auto"/>
      </w:divBdr>
    </w:div>
    <w:div w:id="509564983">
      <w:bodyDiv w:val="1"/>
      <w:marLeft w:val="0"/>
      <w:marRight w:val="0"/>
      <w:marTop w:val="0"/>
      <w:marBottom w:val="0"/>
      <w:divBdr>
        <w:top w:val="none" w:sz="0" w:space="0" w:color="auto"/>
        <w:left w:val="none" w:sz="0" w:space="0" w:color="auto"/>
        <w:bottom w:val="none" w:sz="0" w:space="0" w:color="auto"/>
        <w:right w:val="none" w:sz="0" w:space="0" w:color="auto"/>
      </w:divBdr>
    </w:div>
    <w:div w:id="509832739">
      <w:bodyDiv w:val="1"/>
      <w:marLeft w:val="0"/>
      <w:marRight w:val="0"/>
      <w:marTop w:val="0"/>
      <w:marBottom w:val="0"/>
      <w:divBdr>
        <w:top w:val="none" w:sz="0" w:space="0" w:color="auto"/>
        <w:left w:val="none" w:sz="0" w:space="0" w:color="auto"/>
        <w:bottom w:val="none" w:sz="0" w:space="0" w:color="auto"/>
        <w:right w:val="none" w:sz="0" w:space="0" w:color="auto"/>
      </w:divBdr>
    </w:div>
    <w:div w:id="510487900">
      <w:bodyDiv w:val="1"/>
      <w:marLeft w:val="0"/>
      <w:marRight w:val="0"/>
      <w:marTop w:val="0"/>
      <w:marBottom w:val="0"/>
      <w:divBdr>
        <w:top w:val="none" w:sz="0" w:space="0" w:color="auto"/>
        <w:left w:val="none" w:sz="0" w:space="0" w:color="auto"/>
        <w:bottom w:val="none" w:sz="0" w:space="0" w:color="auto"/>
        <w:right w:val="none" w:sz="0" w:space="0" w:color="auto"/>
      </w:divBdr>
    </w:div>
    <w:div w:id="512959206">
      <w:bodyDiv w:val="1"/>
      <w:marLeft w:val="0"/>
      <w:marRight w:val="0"/>
      <w:marTop w:val="0"/>
      <w:marBottom w:val="0"/>
      <w:divBdr>
        <w:top w:val="none" w:sz="0" w:space="0" w:color="auto"/>
        <w:left w:val="none" w:sz="0" w:space="0" w:color="auto"/>
        <w:bottom w:val="none" w:sz="0" w:space="0" w:color="auto"/>
        <w:right w:val="none" w:sz="0" w:space="0" w:color="auto"/>
      </w:divBdr>
    </w:div>
    <w:div w:id="515969676">
      <w:bodyDiv w:val="1"/>
      <w:marLeft w:val="0"/>
      <w:marRight w:val="0"/>
      <w:marTop w:val="0"/>
      <w:marBottom w:val="0"/>
      <w:divBdr>
        <w:top w:val="none" w:sz="0" w:space="0" w:color="auto"/>
        <w:left w:val="none" w:sz="0" w:space="0" w:color="auto"/>
        <w:bottom w:val="none" w:sz="0" w:space="0" w:color="auto"/>
        <w:right w:val="none" w:sz="0" w:space="0" w:color="auto"/>
      </w:divBdr>
    </w:div>
    <w:div w:id="517352539">
      <w:bodyDiv w:val="1"/>
      <w:marLeft w:val="0"/>
      <w:marRight w:val="0"/>
      <w:marTop w:val="0"/>
      <w:marBottom w:val="0"/>
      <w:divBdr>
        <w:top w:val="none" w:sz="0" w:space="0" w:color="auto"/>
        <w:left w:val="none" w:sz="0" w:space="0" w:color="auto"/>
        <w:bottom w:val="none" w:sz="0" w:space="0" w:color="auto"/>
        <w:right w:val="none" w:sz="0" w:space="0" w:color="auto"/>
      </w:divBdr>
    </w:div>
    <w:div w:id="517547337">
      <w:bodyDiv w:val="1"/>
      <w:marLeft w:val="0"/>
      <w:marRight w:val="0"/>
      <w:marTop w:val="0"/>
      <w:marBottom w:val="0"/>
      <w:divBdr>
        <w:top w:val="none" w:sz="0" w:space="0" w:color="auto"/>
        <w:left w:val="none" w:sz="0" w:space="0" w:color="auto"/>
        <w:bottom w:val="none" w:sz="0" w:space="0" w:color="auto"/>
        <w:right w:val="none" w:sz="0" w:space="0" w:color="auto"/>
      </w:divBdr>
    </w:div>
    <w:div w:id="519128444">
      <w:bodyDiv w:val="1"/>
      <w:marLeft w:val="0"/>
      <w:marRight w:val="0"/>
      <w:marTop w:val="0"/>
      <w:marBottom w:val="0"/>
      <w:divBdr>
        <w:top w:val="none" w:sz="0" w:space="0" w:color="auto"/>
        <w:left w:val="none" w:sz="0" w:space="0" w:color="auto"/>
        <w:bottom w:val="none" w:sz="0" w:space="0" w:color="auto"/>
        <w:right w:val="none" w:sz="0" w:space="0" w:color="auto"/>
      </w:divBdr>
    </w:div>
    <w:div w:id="520779965">
      <w:bodyDiv w:val="1"/>
      <w:marLeft w:val="0"/>
      <w:marRight w:val="0"/>
      <w:marTop w:val="0"/>
      <w:marBottom w:val="0"/>
      <w:divBdr>
        <w:top w:val="none" w:sz="0" w:space="0" w:color="auto"/>
        <w:left w:val="none" w:sz="0" w:space="0" w:color="auto"/>
        <w:bottom w:val="none" w:sz="0" w:space="0" w:color="auto"/>
        <w:right w:val="none" w:sz="0" w:space="0" w:color="auto"/>
      </w:divBdr>
    </w:div>
    <w:div w:id="521672338">
      <w:bodyDiv w:val="1"/>
      <w:marLeft w:val="0"/>
      <w:marRight w:val="0"/>
      <w:marTop w:val="0"/>
      <w:marBottom w:val="0"/>
      <w:divBdr>
        <w:top w:val="none" w:sz="0" w:space="0" w:color="auto"/>
        <w:left w:val="none" w:sz="0" w:space="0" w:color="auto"/>
        <w:bottom w:val="none" w:sz="0" w:space="0" w:color="auto"/>
        <w:right w:val="none" w:sz="0" w:space="0" w:color="auto"/>
      </w:divBdr>
    </w:div>
    <w:div w:id="522329280">
      <w:bodyDiv w:val="1"/>
      <w:marLeft w:val="0"/>
      <w:marRight w:val="0"/>
      <w:marTop w:val="0"/>
      <w:marBottom w:val="0"/>
      <w:divBdr>
        <w:top w:val="none" w:sz="0" w:space="0" w:color="auto"/>
        <w:left w:val="none" w:sz="0" w:space="0" w:color="auto"/>
        <w:bottom w:val="none" w:sz="0" w:space="0" w:color="auto"/>
        <w:right w:val="none" w:sz="0" w:space="0" w:color="auto"/>
      </w:divBdr>
    </w:div>
    <w:div w:id="522741739">
      <w:bodyDiv w:val="1"/>
      <w:marLeft w:val="0"/>
      <w:marRight w:val="0"/>
      <w:marTop w:val="0"/>
      <w:marBottom w:val="0"/>
      <w:divBdr>
        <w:top w:val="none" w:sz="0" w:space="0" w:color="auto"/>
        <w:left w:val="none" w:sz="0" w:space="0" w:color="auto"/>
        <w:bottom w:val="none" w:sz="0" w:space="0" w:color="auto"/>
        <w:right w:val="none" w:sz="0" w:space="0" w:color="auto"/>
      </w:divBdr>
    </w:div>
    <w:div w:id="524828159">
      <w:bodyDiv w:val="1"/>
      <w:marLeft w:val="0"/>
      <w:marRight w:val="0"/>
      <w:marTop w:val="0"/>
      <w:marBottom w:val="0"/>
      <w:divBdr>
        <w:top w:val="none" w:sz="0" w:space="0" w:color="auto"/>
        <w:left w:val="none" w:sz="0" w:space="0" w:color="auto"/>
        <w:bottom w:val="none" w:sz="0" w:space="0" w:color="auto"/>
        <w:right w:val="none" w:sz="0" w:space="0" w:color="auto"/>
      </w:divBdr>
    </w:div>
    <w:div w:id="525094817">
      <w:bodyDiv w:val="1"/>
      <w:marLeft w:val="0"/>
      <w:marRight w:val="0"/>
      <w:marTop w:val="0"/>
      <w:marBottom w:val="0"/>
      <w:divBdr>
        <w:top w:val="none" w:sz="0" w:space="0" w:color="auto"/>
        <w:left w:val="none" w:sz="0" w:space="0" w:color="auto"/>
        <w:bottom w:val="none" w:sz="0" w:space="0" w:color="auto"/>
        <w:right w:val="none" w:sz="0" w:space="0" w:color="auto"/>
      </w:divBdr>
    </w:div>
    <w:div w:id="526256446">
      <w:bodyDiv w:val="1"/>
      <w:marLeft w:val="0"/>
      <w:marRight w:val="0"/>
      <w:marTop w:val="0"/>
      <w:marBottom w:val="0"/>
      <w:divBdr>
        <w:top w:val="none" w:sz="0" w:space="0" w:color="auto"/>
        <w:left w:val="none" w:sz="0" w:space="0" w:color="auto"/>
        <w:bottom w:val="none" w:sz="0" w:space="0" w:color="auto"/>
        <w:right w:val="none" w:sz="0" w:space="0" w:color="auto"/>
      </w:divBdr>
    </w:div>
    <w:div w:id="527063831">
      <w:bodyDiv w:val="1"/>
      <w:marLeft w:val="0"/>
      <w:marRight w:val="0"/>
      <w:marTop w:val="0"/>
      <w:marBottom w:val="0"/>
      <w:divBdr>
        <w:top w:val="none" w:sz="0" w:space="0" w:color="auto"/>
        <w:left w:val="none" w:sz="0" w:space="0" w:color="auto"/>
        <w:bottom w:val="none" w:sz="0" w:space="0" w:color="auto"/>
        <w:right w:val="none" w:sz="0" w:space="0" w:color="auto"/>
      </w:divBdr>
    </w:div>
    <w:div w:id="527791610">
      <w:bodyDiv w:val="1"/>
      <w:marLeft w:val="0"/>
      <w:marRight w:val="0"/>
      <w:marTop w:val="0"/>
      <w:marBottom w:val="0"/>
      <w:divBdr>
        <w:top w:val="none" w:sz="0" w:space="0" w:color="auto"/>
        <w:left w:val="none" w:sz="0" w:space="0" w:color="auto"/>
        <w:bottom w:val="none" w:sz="0" w:space="0" w:color="auto"/>
        <w:right w:val="none" w:sz="0" w:space="0" w:color="auto"/>
      </w:divBdr>
    </w:div>
    <w:div w:id="528950594">
      <w:bodyDiv w:val="1"/>
      <w:marLeft w:val="0"/>
      <w:marRight w:val="0"/>
      <w:marTop w:val="0"/>
      <w:marBottom w:val="0"/>
      <w:divBdr>
        <w:top w:val="none" w:sz="0" w:space="0" w:color="auto"/>
        <w:left w:val="none" w:sz="0" w:space="0" w:color="auto"/>
        <w:bottom w:val="none" w:sz="0" w:space="0" w:color="auto"/>
        <w:right w:val="none" w:sz="0" w:space="0" w:color="auto"/>
      </w:divBdr>
    </w:div>
    <w:div w:id="529949948">
      <w:bodyDiv w:val="1"/>
      <w:marLeft w:val="0"/>
      <w:marRight w:val="0"/>
      <w:marTop w:val="0"/>
      <w:marBottom w:val="0"/>
      <w:divBdr>
        <w:top w:val="none" w:sz="0" w:space="0" w:color="auto"/>
        <w:left w:val="none" w:sz="0" w:space="0" w:color="auto"/>
        <w:bottom w:val="none" w:sz="0" w:space="0" w:color="auto"/>
        <w:right w:val="none" w:sz="0" w:space="0" w:color="auto"/>
      </w:divBdr>
    </w:div>
    <w:div w:id="529998943">
      <w:bodyDiv w:val="1"/>
      <w:marLeft w:val="0"/>
      <w:marRight w:val="0"/>
      <w:marTop w:val="0"/>
      <w:marBottom w:val="0"/>
      <w:divBdr>
        <w:top w:val="none" w:sz="0" w:space="0" w:color="auto"/>
        <w:left w:val="none" w:sz="0" w:space="0" w:color="auto"/>
        <w:bottom w:val="none" w:sz="0" w:space="0" w:color="auto"/>
        <w:right w:val="none" w:sz="0" w:space="0" w:color="auto"/>
      </w:divBdr>
    </w:div>
    <w:div w:id="530265688">
      <w:bodyDiv w:val="1"/>
      <w:marLeft w:val="0"/>
      <w:marRight w:val="0"/>
      <w:marTop w:val="0"/>
      <w:marBottom w:val="0"/>
      <w:divBdr>
        <w:top w:val="none" w:sz="0" w:space="0" w:color="auto"/>
        <w:left w:val="none" w:sz="0" w:space="0" w:color="auto"/>
        <w:bottom w:val="none" w:sz="0" w:space="0" w:color="auto"/>
        <w:right w:val="none" w:sz="0" w:space="0" w:color="auto"/>
      </w:divBdr>
    </w:div>
    <w:div w:id="530807504">
      <w:bodyDiv w:val="1"/>
      <w:marLeft w:val="0"/>
      <w:marRight w:val="0"/>
      <w:marTop w:val="0"/>
      <w:marBottom w:val="0"/>
      <w:divBdr>
        <w:top w:val="none" w:sz="0" w:space="0" w:color="auto"/>
        <w:left w:val="none" w:sz="0" w:space="0" w:color="auto"/>
        <w:bottom w:val="none" w:sz="0" w:space="0" w:color="auto"/>
        <w:right w:val="none" w:sz="0" w:space="0" w:color="auto"/>
      </w:divBdr>
    </w:div>
    <w:div w:id="531310315">
      <w:bodyDiv w:val="1"/>
      <w:marLeft w:val="0"/>
      <w:marRight w:val="0"/>
      <w:marTop w:val="0"/>
      <w:marBottom w:val="0"/>
      <w:divBdr>
        <w:top w:val="none" w:sz="0" w:space="0" w:color="auto"/>
        <w:left w:val="none" w:sz="0" w:space="0" w:color="auto"/>
        <w:bottom w:val="none" w:sz="0" w:space="0" w:color="auto"/>
        <w:right w:val="none" w:sz="0" w:space="0" w:color="auto"/>
      </w:divBdr>
    </w:div>
    <w:div w:id="532961714">
      <w:bodyDiv w:val="1"/>
      <w:marLeft w:val="0"/>
      <w:marRight w:val="0"/>
      <w:marTop w:val="0"/>
      <w:marBottom w:val="0"/>
      <w:divBdr>
        <w:top w:val="none" w:sz="0" w:space="0" w:color="auto"/>
        <w:left w:val="none" w:sz="0" w:space="0" w:color="auto"/>
        <w:bottom w:val="none" w:sz="0" w:space="0" w:color="auto"/>
        <w:right w:val="none" w:sz="0" w:space="0" w:color="auto"/>
      </w:divBdr>
    </w:div>
    <w:div w:id="533156766">
      <w:bodyDiv w:val="1"/>
      <w:marLeft w:val="0"/>
      <w:marRight w:val="0"/>
      <w:marTop w:val="0"/>
      <w:marBottom w:val="0"/>
      <w:divBdr>
        <w:top w:val="none" w:sz="0" w:space="0" w:color="auto"/>
        <w:left w:val="none" w:sz="0" w:space="0" w:color="auto"/>
        <w:bottom w:val="none" w:sz="0" w:space="0" w:color="auto"/>
        <w:right w:val="none" w:sz="0" w:space="0" w:color="auto"/>
      </w:divBdr>
    </w:div>
    <w:div w:id="534540623">
      <w:bodyDiv w:val="1"/>
      <w:marLeft w:val="0"/>
      <w:marRight w:val="0"/>
      <w:marTop w:val="0"/>
      <w:marBottom w:val="0"/>
      <w:divBdr>
        <w:top w:val="none" w:sz="0" w:space="0" w:color="auto"/>
        <w:left w:val="none" w:sz="0" w:space="0" w:color="auto"/>
        <w:bottom w:val="none" w:sz="0" w:space="0" w:color="auto"/>
        <w:right w:val="none" w:sz="0" w:space="0" w:color="auto"/>
      </w:divBdr>
    </w:div>
    <w:div w:id="534855737">
      <w:bodyDiv w:val="1"/>
      <w:marLeft w:val="0"/>
      <w:marRight w:val="0"/>
      <w:marTop w:val="0"/>
      <w:marBottom w:val="0"/>
      <w:divBdr>
        <w:top w:val="none" w:sz="0" w:space="0" w:color="auto"/>
        <w:left w:val="none" w:sz="0" w:space="0" w:color="auto"/>
        <w:bottom w:val="none" w:sz="0" w:space="0" w:color="auto"/>
        <w:right w:val="none" w:sz="0" w:space="0" w:color="auto"/>
      </w:divBdr>
    </w:div>
    <w:div w:id="535120149">
      <w:bodyDiv w:val="1"/>
      <w:marLeft w:val="0"/>
      <w:marRight w:val="0"/>
      <w:marTop w:val="0"/>
      <w:marBottom w:val="0"/>
      <w:divBdr>
        <w:top w:val="none" w:sz="0" w:space="0" w:color="auto"/>
        <w:left w:val="none" w:sz="0" w:space="0" w:color="auto"/>
        <w:bottom w:val="none" w:sz="0" w:space="0" w:color="auto"/>
        <w:right w:val="none" w:sz="0" w:space="0" w:color="auto"/>
      </w:divBdr>
    </w:div>
    <w:div w:id="540484720">
      <w:bodyDiv w:val="1"/>
      <w:marLeft w:val="0"/>
      <w:marRight w:val="0"/>
      <w:marTop w:val="0"/>
      <w:marBottom w:val="0"/>
      <w:divBdr>
        <w:top w:val="none" w:sz="0" w:space="0" w:color="auto"/>
        <w:left w:val="none" w:sz="0" w:space="0" w:color="auto"/>
        <w:bottom w:val="none" w:sz="0" w:space="0" w:color="auto"/>
        <w:right w:val="none" w:sz="0" w:space="0" w:color="auto"/>
      </w:divBdr>
    </w:div>
    <w:div w:id="543055007">
      <w:bodyDiv w:val="1"/>
      <w:marLeft w:val="0"/>
      <w:marRight w:val="0"/>
      <w:marTop w:val="0"/>
      <w:marBottom w:val="0"/>
      <w:divBdr>
        <w:top w:val="none" w:sz="0" w:space="0" w:color="auto"/>
        <w:left w:val="none" w:sz="0" w:space="0" w:color="auto"/>
        <w:bottom w:val="none" w:sz="0" w:space="0" w:color="auto"/>
        <w:right w:val="none" w:sz="0" w:space="0" w:color="auto"/>
      </w:divBdr>
    </w:div>
    <w:div w:id="546600092">
      <w:bodyDiv w:val="1"/>
      <w:marLeft w:val="0"/>
      <w:marRight w:val="0"/>
      <w:marTop w:val="0"/>
      <w:marBottom w:val="0"/>
      <w:divBdr>
        <w:top w:val="none" w:sz="0" w:space="0" w:color="auto"/>
        <w:left w:val="none" w:sz="0" w:space="0" w:color="auto"/>
        <w:bottom w:val="none" w:sz="0" w:space="0" w:color="auto"/>
        <w:right w:val="none" w:sz="0" w:space="0" w:color="auto"/>
      </w:divBdr>
    </w:div>
    <w:div w:id="547106741">
      <w:bodyDiv w:val="1"/>
      <w:marLeft w:val="0"/>
      <w:marRight w:val="0"/>
      <w:marTop w:val="0"/>
      <w:marBottom w:val="0"/>
      <w:divBdr>
        <w:top w:val="none" w:sz="0" w:space="0" w:color="auto"/>
        <w:left w:val="none" w:sz="0" w:space="0" w:color="auto"/>
        <w:bottom w:val="none" w:sz="0" w:space="0" w:color="auto"/>
        <w:right w:val="none" w:sz="0" w:space="0" w:color="auto"/>
      </w:divBdr>
    </w:div>
    <w:div w:id="547493058">
      <w:bodyDiv w:val="1"/>
      <w:marLeft w:val="0"/>
      <w:marRight w:val="0"/>
      <w:marTop w:val="0"/>
      <w:marBottom w:val="0"/>
      <w:divBdr>
        <w:top w:val="none" w:sz="0" w:space="0" w:color="auto"/>
        <w:left w:val="none" w:sz="0" w:space="0" w:color="auto"/>
        <w:bottom w:val="none" w:sz="0" w:space="0" w:color="auto"/>
        <w:right w:val="none" w:sz="0" w:space="0" w:color="auto"/>
      </w:divBdr>
    </w:div>
    <w:div w:id="552692876">
      <w:bodyDiv w:val="1"/>
      <w:marLeft w:val="0"/>
      <w:marRight w:val="0"/>
      <w:marTop w:val="0"/>
      <w:marBottom w:val="0"/>
      <w:divBdr>
        <w:top w:val="none" w:sz="0" w:space="0" w:color="auto"/>
        <w:left w:val="none" w:sz="0" w:space="0" w:color="auto"/>
        <w:bottom w:val="none" w:sz="0" w:space="0" w:color="auto"/>
        <w:right w:val="none" w:sz="0" w:space="0" w:color="auto"/>
      </w:divBdr>
    </w:div>
    <w:div w:id="558127066">
      <w:bodyDiv w:val="1"/>
      <w:marLeft w:val="0"/>
      <w:marRight w:val="0"/>
      <w:marTop w:val="0"/>
      <w:marBottom w:val="0"/>
      <w:divBdr>
        <w:top w:val="none" w:sz="0" w:space="0" w:color="auto"/>
        <w:left w:val="none" w:sz="0" w:space="0" w:color="auto"/>
        <w:bottom w:val="none" w:sz="0" w:space="0" w:color="auto"/>
        <w:right w:val="none" w:sz="0" w:space="0" w:color="auto"/>
      </w:divBdr>
    </w:div>
    <w:div w:id="558907041">
      <w:bodyDiv w:val="1"/>
      <w:marLeft w:val="0"/>
      <w:marRight w:val="0"/>
      <w:marTop w:val="0"/>
      <w:marBottom w:val="0"/>
      <w:divBdr>
        <w:top w:val="none" w:sz="0" w:space="0" w:color="auto"/>
        <w:left w:val="none" w:sz="0" w:space="0" w:color="auto"/>
        <w:bottom w:val="none" w:sz="0" w:space="0" w:color="auto"/>
        <w:right w:val="none" w:sz="0" w:space="0" w:color="auto"/>
      </w:divBdr>
    </w:div>
    <w:div w:id="560092827">
      <w:bodyDiv w:val="1"/>
      <w:marLeft w:val="0"/>
      <w:marRight w:val="0"/>
      <w:marTop w:val="0"/>
      <w:marBottom w:val="0"/>
      <w:divBdr>
        <w:top w:val="none" w:sz="0" w:space="0" w:color="auto"/>
        <w:left w:val="none" w:sz="0" w:space="0" w:color="auto"/>
        <w:bottom w:val="none" w:sz="0" w:space="0" w:color="auto"/>
        <w:right w:val="none" w:sz="0" w:space="0" w:color="auto"/>
      </w:divBdr>
    </w:div>
    <w:div w:id="562259628">
      <w:bodyDiv w:val="1"/>
      <w:marLeft w:val="0"/>
      <w:marRight w:val="0"/>
      <w:marTop w:val="0"/>
      <w:marBottom w:val="0"/>
      <w:divBdr>
        <w:top w:val="none" w:sz="0" w:space="0" w:color="auto"/>
        <w:left w:val="none" w:sz="0" w:space="0" w:color="auto"/>
        <w:bottom w:val="none" w:sz="0" w:space="0" w:color="auto"/>
        <w:right w:val="none" w:sz="0" w:space="0" w:color="auto"/>
      </w:divBdr>
    </w:div>
    <w:div w:id="564872836">
      <w:bodyDiv w:val="1"/>
      <w:marLeft w:val="0"/>
      <w:marRight w:val="0"/>
      <w:marTop w:val="0"/>
      <w:marBottom w:val="0"/>
      <w:divBdr>
        <w:top w:val="none" w:sz="0" w:space="0" w:color="auto"/>
        <w:left w:val="none" w:sz="0" w:space="0" w:color="auto"/>
        <w:bottom w:val="none" w:sz="0" w:space="0" w:color="auto"/>
        <w:right w:val="none" w:sz="0" w:space="0" w:color="auto"/>
      </w:divBdr>
    </w:div>
    <w:div w:id="565722058">
      <w:bodyDiv w:val="1"/>
      <w:marLeft w:val="0"/>
      <w:marRight w:val="0"/>
      <w:marTop w:val="0"/>
      <w:marBottom w:val="0"/>
      <w:divBdr>
        <w:top w:val="none" w:sz="0" w:space="0" w:color="auto"/>
        <w:left w:val="none" w:sz="0" w:space="0" w:color="auto"/>
        <w:bottom w:val="none" w:sz="0" w:space="0" w:color="auto"/>
        <w:right w:val="none" w:sz="0" w:space="0" w:color="auto"/>
      </w:divBdr>
    </w:div>
    <w:div w:id="566377650">
      <w:bodyDiv w:val="1"/>
      <w:marLeft w:val="0"/>
      <w:marRight w:val="0"/>
      <w:marTop w:val="0"/>
      <w:marBottom w:val="0"/>
      <w:divBdr>
        <w:top w:val="none" w:sz="0" w:space="0" w:color="auto"/>
        <w:left w:val="none" w:sz="0" w:space="0" w:color="auto"/>
        <w:bottom w:val="none" w:sz="0" w:space="0" w:color="auto"/>
        <w:right w:val="none" w:sz="0" w:space="0" w:color="auto"/>
      </w:divBdr>
    </w:div>
    <w:div w:id="567493384">
      <w:bodyDiv w:val="1"/>
      <w:marLeft w:val="0"/>
      <w:marRight w:val="0"/>
      <w:marTop w:val="0"/>
      <w:marBottom w:val="0"/>
      <w:divBdr>
        <w:top w:val="none" w:sz="0" w:space="0" w:color="auto"/>
        <w:left w:val="none" w:sz="0" w:space="0" w:color="auto"/>
        <w:bottom w:val="none" w:sz="0" w:space="0" w:color="auto"/>
        <w:right w:val="none" w:sz="0" w:space="0" w:color="auto"/>
      </w:divBdr>
    </w:div>
    <w:div w:id="568879350">
      <w:bodyDiv w:val="1"/>
      <w:marLeft w:val="0"/>
      <w:marRight w:val="0"/>
      <w:marTop w:val="0"/>
      <w:marBottom w:val="0"/>
      <w:divBdr>
        <w:top w:val="none" w:sz="0" w:space="0" w:color="auto"/>
        <w:left w:val="none" w:sz="0" w:space="0" w:color="auto"/>
        <w:bottom w:val="none" w:sz="0" w:space="0" w:color="auto"/>
        <w:right w:val="none" w:sz="0" w:space="0" w:color="auto"/>
      </w:divBdr>
    </w:div>
    <w:div w:id="569384904">
      <w:bodyDiv w:val="1"/>
      <w:marLeft w:val="0"/>
      <w:marRight w:val="0"/>
      <w:marTop w:val="0"/>
      <w:marBottom w:val="0"/>
      <w:divBdr>
        <w:top w:val="none" w:sz="0" w:space="0" w:color="auto"/>
        <w:left w:val="none" w:sz="0" w:space="0" w:color="auto"/>
        <w:bottom w:val="none" w:sz="0" w:space="0" w:color="auto"/>
        <w:right w:val="none" w:sz="0" w:space="0" w:color="auto"/>
      </w:divBdr>
    </w:div>
    <w:div w:id="569929795">
      <w:bodyDiv w:val="1"/>
      <w:marLeft w:val="0"/>
      <w:marRight w:val="0"/>
      <w:marTop w:val="0"/>
      <w:marBottom w:val="0"/>
      <w:divBdr>
        <w:top w:val="none" w:sz="0" w:space="0" w:color="auto"/>
        <w:left w:val="none" w:sz="0" w:space="0" w:color="auto"/>
        <w:bottom w:val="none" w:sz="0" w:space="0" w:color="auto"/>
        <w:right w:val="none" w:sz="0" w:space="0" w:color="auto"/>
      </w:divBdr>
    </w:div>
    <w:div w:id="572466371">
      <w:bodyDiv w:val="1"/>
      <w:marLeft w:val="0"/>
      <w:marRight w:val="0"/>
      <w:marTop w:val="0"/>
      <w:marBottom w:val="0"/>
      <w:divBdr>
        <w:top w:val="none" w:sz="0" w:space="0" w:color="auto"/>
        <w:left w:val="none" w:sz="0" w:space="0" w:color="auto"/>
        <w:bottom w:val="none" w:sz="0" w:space="0" w:color="auto"/>
        <w:right w:val="none" w:sz="0" w:space="0" w:color="auto"/>
      </w:divBdr>
    </w:div>
    <w:div w:id="573055007">
      <w:bodyDiv w:val="1"/>
      <w:marLeft w:val="0"/>
      <w:marRight w:val="0"/>
      <w:marTop w:val="0"/>
      <w:marBottom w:val="0"/>
      <w:divBdr>
        <w:top w:val="none" w:sz="0" w:space="0" w:color="auto"/>
        <w:left w:val="none" w:sz="0" w:space="0" w:color="auto"/>
        <w:bottom w:val="none" w:sz="0" w:space="0" w:color="auto"/>
        <w:right w:val="none" w:sz="0" w:space="0" w:color="auto"/>
      </w:divBdr>
    </w:div>
    <w:div w:id="573391501">
      <w:bodyDiv w:val="1"/>
      <w:marLeft w:val="0"/>
      <w:marRight w:val="0"/>
      <w:marTop w:val="0"/>
      <w:marBottom w:val="0"/>
      <w:divBdr>
        <w:top w:val="none" w:sz="0" w:space="0" w:color="auto"/>
        <w:left w:val="none" w:sz="0" w:space="0" w:color="auto"/>
        <w:bottom w:val="none" w:sz="0" w:space="0" w:color="auto"/>
        <w:right w:val="none" w:sz="0" w:space="0" w:color="auto"/>
      </w:divBdr>
    </w:div>
    <w:div w:id="573394958">
      <w:bodyDiv w:val="1"/>
      <w:marLeft w:val="0"/>
      <w:marRight w:val="0"/>
      <w:marTop w:val="0"/>
      <w:marBottom w:val="0"/>
      <w:divBdr>
        <w:top w:val="none" w:sz="0" w:space="0" w:color="auto"/>
        <w:left w:val="none" w:sz="0" w:space="0" w:color="auto"/>
        <w:bottom w:val="none" w:sz="0" w:space="0" w:color="auto"/>
        <w:right w:val="none" w:sz="0" w:space="0" w:color="auto"/>
      </w:divBdr>
    </w:div>
    <w:div w:id="574556799">
      <w:bodyDiv w:val="1"/>
      <w:marLeft w:val="0"/>
      <w:marRight w:val="0"/>
      <w:marTop w:val="0"/>
      <w:marBottom w:val="0"/>
      <w:divBdr>
        <w:top w:val="none" w:sz="0" w:space="0" w:color="auto"/>
        <w:left w:val="none" w:sz="0" w:space="0" w:color="auto"/>
        <w:bottom w:val="none" w:sz="0" w:space="0" w:color="auto"/>
        <w:right w:val="none" w:sz="0" w:space="0" w:color="auto"/>
      </w:divBdr>
    </w:div>
    <w:div w:id="574827068">
      <w:bodyDiv w:val="1"/>
      <w:marLeft w:val="0"/>
      <w:marRight w:val="0"/>
      <w:marTop w:val="0"/>
      <w:marBottom w:val="0"/>
      <w:divBdr>
        <w:top w:val="none" w:sz="0" w:space="0" w:color="auto"/>
        <w:left w:val="none" w:sz="0" w:space="0" w:color="auto"/>
        <w:bottom w:val="none" w:sz="0" w:space="0" w:color="auto"/>
        <w:right w:val="none" w:sz="0" w:space="0" w:color="auto"/>
      </w:divBdr>
    </w:div>
    <w:div w:id="575090611">
      <w:bodyDiv w:val="1"/>
      <w:marLeft w:val="0"/>
      <w:marRight w:val="0"/>
      <w:marTop w:val="0"/>
      <w:marBottom w:val="0"/>
      <w:divBdr>
        <w:top w:val="none" w:sz="0" w:space="0" w:color="auto"/>
        <w:left w:val="none" w:sz="0" w:space="0" w:color="auto"/>
        <w:bottom w:val="none" w:sz="0" w:space="0" w:color="auto"/>
        <w:right w:val="none" w:sz="0" w:space="0" w:color="auto"/>
      </w:divBdr>
    </w:div>
    <w:div w:id="575551161">
      <w:bodyDiv w:val="1"/>
      <w:marLeft w:val="0"/>
      <w:marRight w:val="0"/>
      <w:marTop w:val="0"/>
      <w:marBottom w:val="0"/>
      <w:divBdr>
        <w:top w:val="none" w:sz="0" w:space="0" w:color="auto"/>
        <w:left w:val="none" w:sz="0" w:space="0" w:color="auto"/>
        <w:bottom w:val="none" w:sz="0" w:space="0" w:color="auto"/>
        <w:right w:val="none" w:sz="0" w:space="0" w:color="auto"/>
      </w:divBdr>
    </w:div>
    <w:div w:id="577709426">
      <w:bodyDiv w:val="1"/>
      <w:marLeft w:val="0"/>
      <w:marRight w:val="0"/>
      <w:marTop w:val="0"/>
      <w:marBottom w:val="0"/>
      <w:divBdr>
        <w:top w:val="none" w:sz="0" w:space="0" w:color="auto"/>
        <w:left w:val="none" w:sz="0" w:space="0" w:color="auto"/>
        <w:bottom w:val="none" w:sz="0" w:space="0" w:color="auto"/>
        <w:right w:val="none" w:sz="0" w:space="0" w:color="auto"/>
      </w:divBdr>
    </w:div>
    <w:div w:id="577787401">
      <w:bodyDiv w:val="1"/>
      <w:marLeft w:val="0"/>
      <w:marRight w:val="0"/>
      <w:marTop w:val="0"/>
      <w:marBottom w:val="0"/>
      <w:divBdr>
        <w:top w:val="none" w:sz="0" w:space="0" w:color="auto"/>
        <w:left w:val="none" w:sz="0" w:space="0" w:color="auto"/>
        <w:bottom w:val="none" w:sz="0" w:space="0" w:color="auto"/>
        <w:right w:val="none" w:sz="0" w:space="0" w:color="auto"/>
      </w:divBdr>
    </w:div>
    <w:div w:id="578445463">
      <w:bodyDiv w:val="1"/>
      <w:marLeft w:val="0"/>
      <w:marRight w:val="0"/>
      <w:marTop w:val="0"/>
      <w:marBottom w:val="0"/>
      <w:divBdr>
        <w:top w:val="none" w:sz="0" w:space="0" w:color="auto"/>
        <w:left w:val="none" w:sz="0" w:space="0" w:color="auto"/>
        <w:bottom w:val="none" w:sz="0" w:space="0" w:color="auto"/>
        <w:right w:val="none" w:sz="0" w:space="0" w:color="auto"/>
      </w:divBdr>
    </w:div>
    <w:div w:id="579220159">
      <w:bodyDiv w:val="1"/>
      <w:marLeft w:val="0"/>
      <w:marRight w:val="0"/>
      <w:marTop w:val="0"/>
      <w:marBottom w:val="0"/>
      <w:divBdr>
        <w:top w:val="none" w:sz="0" w:space="0" w:color="auto"/>
        <w:left w:val="none" w:sz="0" w:space="0" w:color="auto"/>
        <w:bottom w:val="none" w:sz="0" w:space="0" w:color="auto"/>
        <w:right w:val="none" w:sz="0" w:space="0" w:color="auto"/>
      </w:divBdr>
    </w:div>
    <w:div w:id="581911510">
      <w:bodyDiv w:val="1"/>
      <w:marLeft w:val="0"/>
      <w:marRight w:val="0"/>
      <w:marTop w:val="0"/>
      <w:marBottom w:val="0"/>
      <w:divBdr>
        <w:top w:val="none" w:sz="0" w:space="0" w:color="auto"/>
        <w:left w:val="none" w:sz="0" w:space="0" w:color="auto"/>
        <w:bottom w:val="none" w:sz="0" w:space="0" w:color="auto"/>
        <w:right w:val="none" w:sz="0" w:space="0" w:color="auto"/>
      </w:divBdr>
    </w:div>
    <w:div w:id="582029564">
      <w:bodyDiv w:val="1"/>
      <w:marLeft w:val="0"/>
      <w:marRight w:val="0"/>
      <w:marTop w:val="0"/>
      <w:marBottom w:val="0"/>
      <w:divBdr>
        <w:top w:val="none" w:sz="0" w:space="0" w:color="auto"/>
        <w:left w:val="none" w:sz="0" w:space="0" w:color="auto"/>
        <w:bottom w:val="none" w:sz="0" w:space="0" w:color="auto"/>
        <w:right w:val="none" w:sz="0" w:space="0" w:color="auto"/>
      </w:divBdr>
    </w:div>
    <w:div w:id="586231498">
      <w:bodyDiv w:val="1"/>
      <w:marLeft w:val="0"/>
      <w:marRight w:val="0"/>
      <w:marTop w:val="0"/>
      <w:marBottom w:val="0"/>
      <w:divBdr>
        <w:top w:val="none" w:sz="0" w:space="0" w:color="auto"/>
        <w:left w:val="none" w:sz="0" w:space="0" w:color="auto"/>
        <w:bottom w:val="none" w:sz="0" w:space="0" w:color="auto"/>
        <w:right w:val="none" w:sz="0" w:space="0" w:color="auto"/>
      </w:divBdr>
    </w:div>
    <w:div w:id="586772566">
      <w:bodyDiv w:val="1"/>
      <w:marLeft w:val="0"/>
      <w:marRight w:val="0"/>
      <w:marTop w:val="0"/>
      <w:marBottom w:val="0"/>
      <w:divBdr>
        <w:top w:val="none" w:sz="0" w:space="0" w:color="auto"/>
        <w:left w:val="none" w:sz="0" w:space="0" w:color="auto"/>
        <w:bottom w:val="none" w:sz="0" w:space="0" w:color="auto"/>
        <w:right w:val="none" w:sz="0" w:space="0" w:color="auto"/>
      </w:divBdr>
    </w:div>
    <w:div w:id="587153406">
      <w:bodyDiv w:val="1"/>
      <w:marLeft w:val="0"/>
      <w:marRight w:val="0"/>
      <w:marTop w:val="0"/>
      <w:marBottom w:val="0"/>
      <w:divBdr>
        <w:top w:val="none" w:sz="0" w:space="0" w:color="auto"/>
        <w:left w:val="none" w:sz="0" w:space="0" w:color="auto"/>
        <w:bottom w:val="none" w:sz="0" w:space="0" w:color="auto"/>
        <w:right w:val="none" w:sz="0" w:space="0" w:color="auto"/>
      </w:divBdr>
    </w:div>
    <w:div w:id="587882245">
      <w:bodyDiv w:val="1"/>
      <w:marLeft w:val="0"/>
      <w:marRight w:val="0"/>
      <w:marTop w:val="0"/>
      <w:marBottom w:val="0"/>
      <w:divBdr>
        <w:top w:val="none" w:sz="0" w:space="0" w:color="auto"/>
        <w:left w:val="none" w:sz="0" w:space="0" w:color="auto"/>
        <w:bottom w:val="none" w:sz="0" w:space="0" w:color="auto"/>
        <w:right w:val="none" w:sz="0" w:space="0" w:color="auto"/>
      </w:divBdr>
    </w:div>
    <w:div w:id="587932470">
      <w:bodyDiv w:val="1"/>
      <w:marLeft w:val="0"/>
      <w:marRight w:val="0"/>
      <w:marTop w:val="0"/>
      <w:marBottom w:val="0"/>
      <w:divBdr>
        <w:top w:val="none" w:sz="0" w:space="0" w:color="auto"/>
        <w:left w:val="none" w:sz="0" w:space="0" w:color="auto"/>
        <w:bottom w:val="none" w:sz="0" w:space="0" w:color="auto"/>
        <w:right w:val="none" w:sz="0" w:space="0" w:color="auto"/>
      </w:divBdr>
    </w:div>
    <w:div w:id="589118699">
      <w:bodyDiv w:val="1"/>
      <w:marLeft w:val="0"/>
      <w:marRight w:val="0"/>
      <w:marTop w:val="0"/>
      <w:marBottom w:val="0"/>
      <w:divBdr>
        <w:top w:val="none" w:sz="0" w:space="0" w:color="auto"/>
        <w:left w:val="none" w:sz="0" w:space="0" w:color="auto"/>
        <w:bottom w:val="none" w:sz="0" w:space="0" w:color="auto"/>
        <w:right w:val="none" w:sz="0" w:space="0" w:color="auto"/>
      </w:divBdr>
    </w:div>
    <w:div w:id="589311780">
      <w:bodyDiv w:val="1"/>
      <w:marLeft w:val="0"/>
      <w:marRight w:val="0"/>
      <w:marTop w:val="0"/>
      <w:marBottom w:val="0"/>
      <w:divBdr>
        <w:top w:val="none" w:sz="0" w:space="0" w:color="auto"/>
        <w:left w:val="none" w:sz="0" w:space="0" w:color="auto"/>
        <w:bottom w:val="none" w:sz="0" w:space="0" w:color="auto"/>
        <w:right w:val="none" w:sz="0" w:space="0" w:color="auto"/>
      </w:divBdr>
    </w:div>
    <w:div w:id="589854521">
      <w:bodyDiv w:val="1"/>
      <w:marLeft w:val="0"/>
      <w:marRight w:val="0"/>
      <w:marTop w:val="0"/>
      <w:marBottom w:val="0"/>
      <w:divBdr>
        <w:top w:val="none" w:sz="0" w:space="0" w:color="auto"/>
        <w:left w:val="none" w:sz="0" w:space="0" w:color="auto"/>
        <w:bottom w:val="none" w:sz="0" w:space="0" w:color="auto"/>
        <w:right w:val="none" w:sz="0" w:space="0" w:color="auto"/>
      </w:divBdr>
    </w:div>
    <w:div w:id="590165725">
      <w:bodyDiv w:val="1"/>
      <w:marLeft w:val="0"/>
      <w:marRight w:val="0"/>
      <w:marTop w:val="0"/>
      <w:marBottom w:val="0"/>
      <w:divBdr>
        <w:top w:val="none" w:sz="0" w:space="0" w:color="auto"/>
        <w:left w:val="none" w:sz="0" w:space="0" w:color="auto"/>
        <w:bottom w:val="none" w:sz="0" w:space="0" w:color="auto"/>
        <w:right w:val="none" w:sz="0" w:space="0" w:color="auto"/>
      </w:divBdr>
    </w:div>
    <w:div w:id="591360158">
      <w:bodyDiv w:val="1"/>
      <w:marLeft w:val="0"/>
      <w:marRight w:val="0"/>
      <w:marTop w:val="0"/>
      <w:marBottom w:val="0"/>
      <w:divBdr>
        <w:top w:val="none" w:sz="0" w:space="0" w:color="auto"/>
        <w:left w:val="none" w:sz="0" w:space="0" w:color="auto"/>
        <w:bottom w:val="none" w:sz="0" w:space="0" w:color="auto"/>
        <w:right w:val="none" w:sz="0" w:space="0" w:color="auto"/>
      </w:divBdr>
    </w:div>
    <w:div w:id="592083203">
      <w:bodyDiv w:val="1"/>
      <w:marLeft w:val="0"/>
      <w:marRight w:val="0"/>
      <w:marTop w:val="0"/>
      <w:marBottom w:val="0"/>
      <w:divBdr>
        <w:top w:val="none" w:sz="0" w:space="0" w:color="auto"/>
        <w:left w:val="none" w:sz="0" w:space="0" w:color="auto"/>
        <w:bottom w:val="none" w:sz="0" w:space="0" w:color="auto"/>
        <w:right w:val="none" w:sz="0" w:space="0" w:color="auto"/>
      </w:divBdr>
    </w:div>
    <w:div w:id="592133537">
      <w:bodyDiv w:val="1"/>
      <w:marLeft w:val="0"/>
      <w:marRight w:val="0"/>
      <w:marTop w:val="0"/>
      <w:marBottom w:val="0"/>
      <w:divBdr>
        <w:top w:val="none" w:sz="0" w:space="0" w:color="auto"/>
        <w:left w:val="none" w:sz="0" w:space="0" w:color="auto"/>
        <w:bottom w:val="none" w:sz="0" w:space="0" w:color="auto"/>
        <w:right w:val="none" w:sz="0" w:space="0" w:color="auto"/>
      </w:divBdr>
    </w:div>
    <w:div w:id="593710352">
      <w:bodyDiv w:val="1"/>
      <w:marLeft w:val="0"/>
      <w:marRight w:val="0"/>
      <w:marTop w:val="0"/>
      <w:marBottom w:val="0"/>
      <w:divBdr>
        <w:top w:val="none" w:sz="0" w:space="0" w:color="auto"/>
        <w:left w:val="none" w:sz="0" w:space="0" w:color="auto"/>
        <w:bottom w:val="none" w:sz="0" w:space="0" w:color="auto"/>
        <w:right w:val="none" w:sz="0" w:space="0" w:color="auto"/>
      </w:divBdr>
    </w:div>
    <w:div w:id="597524465">
      <w:bodyDiv w:val="1"/>
      <w:marLeft w:val="0"/>
      <w:marRight w:val="0"/>
      <w:marTop w:val="0"/>
      <w:marBottom w:val="0"/>
      <w:divBdr>
        <w:top w:val="none" w:sz="0" w:space="0" w:color="auto"/>
        <w:left w:val="none" w:sz="0" w:space="0" w:color="auto"/>
        <w:bottom w:val="none" w:sz="0" w:space="0" w:color="auto"/>
        <w:right w:val="none" w:sz="0" w:space="0" w:color="auto"/>
      </w:divBdr>
    </w:div>
    <w:div w:id="597640714">
      <w:bodyDiv w:val="1"/>
      <w:marLeft w:val="0"/>
      <w:marRight w:val="0"/>
      <w:marTop w:val="0"/>
      <w:marBottom w:val="0"/>
      <w:divBdr>
        <w:top w:val="none" w:sz="0" w:space="0" w:color="auto"/>
        <w:left w:val="none" w:sz="0" w:space="0" w:color="auto"/>
        <w:bottom w:val="none" w:sz="0" w:space="0" w:color="auto"/>
        <w:right w:val="none" w:sz="0" w:space="0" w:color="auto"/>
      </w:divBdr>
    </w:div>
    <w:div w:id="597953206">
      <w:bodyDiv w:val="1"/>
      <w:marLeft w:val="0"/>
      <w:marRight w:val="0"/>
      <w:marTop w:val="0"/>
      <w:marBottom w:val="0"/>
      <w:divBdr>
        <w:top w:val="none" w:sz="0" w:space="0" w:color="auto"/>
        <w:left w:val="none" w:sz="0" w:space="0" w:color="auto"/>
        <w:bottom w:val="none" w:sz="0" w:space="0" w:color="auto"/>
        <w:right w:val="none" w:sz="0" w:space="0" w:color="auto"/>
      </w:divBdr>
    </w:div>
    <w:div w:id="598028295">
      <w:bodyDiv w:val="1"/>
      <w:marLeft w:val="0"/>
      <w:marRight w:val="0"/>
      <w:marTop w:val="0"/>
      <w:marBottom w:val="0"/>
      <w:divBdr>
        <w:top w:val="none" w:sz="0" w:space="0" w:color="auto"/>
        <w:left w:val="none" w:sz="0" w:space="0" w:color="auto"/>
        <w:bottom w:val="none" w:sz="0" w:space="0" w:color="auto"/>
        <w:right w:val="none" w:sz="0" w:space="0" w:color="auto"/>
      </w:divBdr>
    </w:div>
    <w:div w:id="598950614">
      <w:bodyDiv w:val="1"/>
      <w:marLeft w:val="0"/>
      <w:marRight w:val="0"/>
      <w:marTop w:val="0"/>
      <w:marBottom w:val="0"/>
      <w:divBdr>
        <w:top w:val="none" w:sz="0" w:space="0" w:color="auto"/>
        <w:left w:val="none" w:sz="0" w:space="0" w:color="auto"/>
        <w:bottom w:val="none" w:sz="0" w:space="0" w:color="auto"/>
        <w:right w:val="none" w:sz="0" w:space="0" w:color="auto"/>
      </w:divBdr>
    </w:div>
    <w:div w:id="601031909">
      <w:bodyDiv w:val="1"/>
      <w:marLeft w:val="0"/>
      <w:marRight w:val="0"/>
      <w:marTop w:val="0"/>
      <w:marBottom w:val="0"/>
      <w:divBdr>
        <w:top w:val="none" w:sz="0" w:space="0" w:color="auto"/>
        <w:left w:val="none" w:sz="0" w:space="0" w:color="auto"/>
        <w:bottom w:val="none" w:sz="0" w:space="0" w:color="auto"/>
        <w:right w:val="none" w:sz="0" w:space="0" w:color="auto"/>
      </w:divBdr>
    </w:div>
    <w:div w:id="601186794">
      <w:bodyDiv w:val="1"/>
      <w:marLeft w:val="0"/>
      <w:marRight w:val="0"/>
      <w:marTop w:val="0"/>
      <w:marBottom w:val="0"/>
      <w:divBdr>
        <w:top w:val="none" w:sz="0" w:space="0" w:color="auto"/>
        <w:left w:val="none" w:sz="0" w:space="0" w:color="auto"/>
        <w:bottom w:val="none" w:sz="0" w:space="0" w:color="auto"/>
        <w:right w:val="none" w:sz="0" w:space="0" w:color="auto"/>
      </w:divBdr>
    </w:div>
    <w:div w:id="601576251">
      <w:bodyDiv w:val="1"/>
      <w:marLeft w:val="0"/>
      <w:marRight w:val="0"/>
      <w:marTop w:val="0"/>
      <w:marBottom w:val="0"/>
      <w:divBdr>
        <w:top w:val="none" w:sz="0" w:space="0" w:color="auto"/>
        <w:left w:val="none" w:sz="0" w:space="0" w:color="auto"/>
        <w:bottom w:val="none" w:sz="0" w:space="0" w:color="auto"/>
        <w:right w:val="none" w:sz="0" w:space="0" w:color="auto"/>
      </w:divBdr>
    </w:div>
    <w:div w:id="603999318">
      <w:bodyDiv w:val="1"/>
      <w:marLeft w:val="0"/>
      <w:marRight w:val="0"/>
      <w:marTop w:val="0"/>
      <w:marBottom w:val="0"/>
      <w:divBdr>
        <w:top w:val="none" w:sz="0" w:space="0" w:color="auto"/>
        <w:left w:val="none" w:sz="0" w:space="0" w:color="auto"/>
        <w:bottom w:val="none" w:sz="0" w:space="0" w:color="auto"/>
        <w:right w:val="none" w:sz="0" w:space="0" w:color="auto"/>
      </w:divBdr>
    </w:div>
    <w:div w:id="606809662">
      <w:bodyDiv w:val="1"/>
      <w:marLeft w:val="0"/>
      <w:marRight w:val="0"/>
      <w:marTop w:val="0"/>
      <w:marBottom w:val="0"/>
      <w:divBdr>
        <w:top w:val="none" w:sz="0" w:space="0" w:color="auto"/>
        <w:left w:val="none" w:sz="0" w:space="0" w:color="auto"/>
        <w:bottom w:val="none" w:sz="0" w:space="0" w:color="auto"/>
        <w:right w:val="none" w:sz="0" w:space="0" w:color="auto"/>
      </w:divBdr>
    </w:div>
    <w:div w:id="609555577">
      <w:bodyDiv w:val="1"/>
      <w:marLeft w:val="0"/>
      <w:marRight w:val="0"/>
      <w:marTop w:val="0"/>
      <w:marBottom w:val="0"/>
      <w:divBdr>
        <w:top w:val="none" w:sz="0" w:space="0" w:color="auto"/>
        <w:left w:val="none" w:sz="0" w:space="0" w:color="auto"/>
        <w:bottom w:val="none" w:sz="0" w:space="0" w:color="auto"/>
        <w:right w:val="none" w:sz="0" w:space="0" w:color="auto"/>
      </w:divBdr>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0822680">
      <w:bodyDiv w:val="1"/>
      <w:marLeft w:val="0"/>
      <w:marRight w:val="0"/>
      <w:marTop w:val="0"/>
      <w:marBottom w:val="0"/>
      <w:divBdr>
        <w:top w:val="none" w:sz="0" w:space="0" w:color="auto"/>
        <w:left w:val="none" w:sz="0" w:space="0" w:color="auto"/>
        <w:bottom w:val="none" w:sz="0" w:space="0" w:color="auto"/>
        <w:right w:val="none" w:sz="0" w:space="0" w:color="auto"/>
      </w:divBdr>
    </w:div>
    <w:div w:id="611479143">
      <w:bodyDiv w:val="1"/>
      <w:marLeft w:val="0"/>
      <w:marRight w:val="0"/>
      <w:marTop w:val="0"/>
      <w:marBottom w:val="0"/>
      <w:divBdr>
        <w:top w:val="none" w:sz="0" w:space="0" w:color="auto"/>
        <w:left w:val="none" w:sz="0" w:space="0" w:color="auto"/>
        <w:bottom w:val="none" w:sz="0" w:space="0" w:color="auto"/>
        <w:right w:val="none" w:sz="0" w:space="0" w:color="auto"/>
      </w:divBdr>
    </w:div>
    <w:div w:id="611521149">
      <w:bodyDiv w:val="1"/>
      <w:marLeft w:val="0"/>
      <w:marRight w:val="0"/>
      <w:marTop w:val="0"/>
      <w:marBottom w:val="0"/>
      <w:divBdr>
        <w:top w:val="none" w:sz="0" w:space="0" w:color="auto"/>
        <w:left w:val="none" w:sz="0" w:space="0" w:color="auto"/>
        <w:bottom w:val="none" w:sz="0" w:space="0" w:color="auto"/>
        <w:right w:val="none" w:sz="0" w:space="0" w:color="auto"/>
      </w:divBdr>
    </w:div>
    <w:div w:id="616716988">
      <w:bodyDiv w:val="1"/>
      <w:marLeft w:val="0"/>
      <w:marRight w:val="0"/>
      <w:marTop w:val="0"/>
      <w:marBottom w:val="0"/>
      <w:divBdr>
        <w:top w:val="none" w:sz="0" w:space="0" w:color="auto"/>
        <w:left w:val="none" w:sz="0" w:space="0" w:color="auto"/>
        <w:bottom w:val="none" w:sz="0" w:space="0" w:color="auto"/>
        <w:right w:val="none" w:sz="0" w:space="0" w:color="auto"/>
      </w:divBdr>
    </w:div>
    <w:div w:id="617029438">
      <w:bodyDiv w:val="1"/>
      <w:marLeft w:val="0"/>
      <w:marRight w:val="0"/>
      <w:marTop w:val="0"/>
      <w:marBottom w:val="0"/>
      <w:divBdr>
        <w:top w:val="none" w:sz="0" w:space="0" w:color="auto"/>
        <w:left w:val="none" w:sz="0" w:space="0" w:color="auto"/>
        <w:bottom w:val="none" w:sz="0" w:space="0" w:color="auto"/>
        <w:right w:val="none" w:sz="0" w:space="0" w:color="auto"/>
      </w:divBdr>
    </w:div>
    <w:div w:id="617220528">
      <w:bodyDiv w:val="1"/>
      <w:marLeft w:val="0"/>
      <w:marRight w:val="0"/>
      <w:marTop w:val="0"/>
      <w:marBottom w:val="0"/>
      <w:divBdr>
        <w:top w:val="none" w:sz="0" w:space="0" w:color="auto"/>
        <w:left w:val="none" w:sz="0" w:space="0" w:color="auto"/>
        <w:bottom w:val="none" w:sz="0" w:space="0" w:color="auto"/>
        <w:right w:val="none" w:sz="0" w:space="0" w:color="auto"/>
      </w:divBdr>
    </w:div>
    <w:div w:id="617837544">
      <w:bodyDiv w:val="1"/>
      <w:marLeft w:val="0"/>
      <w:marRight w:val="0"/>
      <w:marTop w:val="0"/>
      <w:marBottom w:val="0"/>
      <w:divBdr>
        <w:top w:val="none" w:sz="0" w:space="0" w:color="auto"/>
        <w:left w:val="none" w:sz="0" w:space="0" w:color="auto"/>
        <w:bottom w:val="none" w:sz="0" w:space="0" w:color="auto"/>
        <w:right w:val="none" w:sz="0" w:space="0" w:color="auto"/>
      </w:divBdr>
    </w:div>
    <w:div w:id="618414228">
      <w:bodyDiv w:val="1"/>
      <w:marLeft w:val="0"/>
      <w:marRight w:val="0"/>
      <w:marTop w:val="0"/>
      <w:marBottom w:val="0"/>
      <w:divBdr>
        <w:top w:val="none" w:sz="0" w:space="0" w:color="auto"/>
        <w:left w:val="none" w:sz="0" w:space="0" w:color="auto"/>
        <w:bottom w:val="none" w:sz="0" w:space="0" w:color="auto"/>
        <w:right w:val="none" w:sz="0" w:space="0" w:color="auto"/>
      </w:divBdr>
    </w:div>
    <w:div w:id="618491193">
      <w:bodyDiv w:val="1"/>
      <w:marLeft w:val="0"/>
      <w:marRight w:val="0"/>
      <w:marTop w:val="0"/>
      <w:marBottom w:val="0"/>
      <w:divBdr>
        <w:top w:val="none" w:sz="0" w:space="0" w:color="auto"/>
        <w:left w:val="none" w:sz="0" w:space="0" w:color="auto"/>
        <w:bottom w:val="none" w:sz="0" w:space="0" w:color="auto"/>
        <w:right w:val="none" w:sz="0" w:space="0" w:color="auto"/>
      </w:divBdr>
    </w:div>
    <w:div w:id="618990871">
      <w:bodyDiv w:val="1"/>
      <w:marLeft w:val="0"/>
      <w:marRight w:val="0"/>
      <w:marTop w:val="0"/>
      <w:marBottom w:val="0"/>
      <w:divBdr>
        <w:top w:val="none" w:sz="0" w:space="0" w:color="auto"/>
        <w:left w:val="none" w:sz="0" w:space="0" w:color="auto"/>
        <w:bottom w:val="none" w:sz="0" w:space="0" w:color="auto"/>
        <w:right w:val="none" w:sz="0" w:space="0" w:color="auto"/>
      </w:divBdr>
    </w:div>
    <w:div w:id="619192762">
      <w:bodyDiv w:val="1"/>
      <w:marLeft w:val="0"/>
      <w:marRight w:val="0"/>
      <w:marTop w:val="0"/>
      <w:marBottom w:val="0"/>
      <w:divBdr>
        <w:top w:val="none" w:sz="0" w:space="0" w:color="auto"/>
        <w:left w:val="none" w:sz="0" w:space="0" w:color="auto"/>
        <w:bottom w:val="none" w:sz="0" w:space="0" w:color="auto"/>
        <w:right w:val="none" w:sz="0" w:space="0" w:color="auto"/>
      </w:divBdr>
    </w:div>
    <w:div w:id="622855240">
      <w:bodyDiv w:val="1"/>
      <w:marLeft w:val="0"/>
      <w:marRight w:val="0"/>
      <w:marTop w:val="0"/>
      <w:marBottom w:val="0"/>
      <w:divBdr>
        <w:top w:val="none" w:sz="0" w:space="0" w:color="auto"/>
        <w:left w:val="none" w:sz="0" w:space="0" w:color="auto"/>
        <w:bottom w:val="none" w:sz="0" w:space="0" w:color="auto"/>
        <w:right w:val="none" w:sz="0" w:space="0" w:color="auto"/>
      </w:divBdr>
    </w:div>
    <w:div w:id="623778915">
      <w:bodyDiv w:val="1"/>
      <w:marLeft w:val="0"/>
      <w:marRight w:val="0"/>
      <w:marTop w:val="0"/>
      <w:marBottom w:val="0"/>
      <w:divBdr>
        <w:top w:val="none" w:sz="0" w:space="0" w:color="auto"/>
        <w:left w:val="none" w:sz="0" w:space="0" w:color="auto"/>
        <w:bottom w:val="none" w:sz="0" w:space="0" w:color="auto"/>
        <w:right w:val="none" w:sz="0" w:space="0" w:color="auto"/>
      </w:divBdr>
    </w:div>
    <w:div w:id="626668049">
      <w:bodyDiv w:val="1"/>
      <w:marLeft w:val="0"/>
      <w:marRight w:val="0"/>
      <w:marTop w:val="0"/>
      <w:marBottom w:val="0"/>
      <w:divBdr>
        <w:top w:val="none" w:sz="0" w:space="0" w:color="auto"/>
        <w:left w:val="none" w:sz="0" w:space="0" w:color="auto"/>
        <w:bottom w:val="none" w:sz="0" w:space="0" w:color="auto"/>
        <w:right w:val="none" w:sz="0" w:space="0" w:color="auto"/>
      </w:divBdr>
    </w:div>
    <w:div w:id="627785185">
      <w:bodyDiv w:val="1"/>
      <w:marLeft w:val="0"/>
      <w:marRight w:val="0"/>
      <w:marTop w:val="0"/>
      <w:marBottom w:val="0"/>
      <w:divBdr>
        <w:top w:val="none" w:sz="0" w:space="0" w:color="auto"/>
        <w:left w:val="none" w:sz="0" w:space="0" w:color="auto"/>
        <w:bottom w:val="none" w:sz="0" w:space="0" w:color="auto"/>
        <w:right w:val="none" w:sz="0" w:space="0" w:color="auto"/>
      </w:divBdr>
    </w:div>
    <w:div w:id="629359809">
      <w:bodyDiv w:val="1"/>
      <w:marLeft w:val="0"/>
      <w:marRight w:val="0"/>
      <w:marTop w:val="0"/>
      <w:marBottom w:val="0"/>
      <w:divBdr>
        <w:top w:val="none" w:sz="0" w:space="0" w:color="auto"/>
        <w:left w:val="none" w:sz="0" w:space="0" w:color="auto"/>
        <w:bottom w:val="none" w:sz="0" w:space="0" w:color="auto"/>
        <w:right w:val="none" w:sz="0" w:space="0" w:color="auto"/>
      </w:divBdr>
    </w:div>
    <w:div w:id="629941128">
      <w:bodyDiv w:val="1"/>
      <w:marLeft w:val="0"/>
      <w:marRight w:val="0"/>
      <w:marTop w:val="0"/>
      <w:marBottom w:val="0"/>
      <w:divBdr>
        <w:top w:val="none" w:sz="0" w:space="0" w:color="auto"/>
        <w:left w:val="none" w:sz="0" w:space="0" w:color="auto"/>
        <w:bottom w:val="none" w:sz="0" w:space="0" w:color="auto"/>
        <w:right w:val="none" w:sz="0" w:space="0" w:color="auto"/>
      </w:divBdr>
    </w:div>
    <w:div w:id="630718740">
      <w:bodyDiv w:val="1"/>
      <w:marLeft w:val="0"/>
      <w:marRight w:val="0"/>
      <w:marTop w:val="0"/>
      <w:marBottom w:val="0"/>
      <w:divBdr>
        <w:top w:val="none" w:sz="0" w:space="0" w:color="auto"/>
        <w:left w:val="none" w:sz="0" w:space="0" w:color="auto"/>
        <w:bottom w:val="none" w:sz="0" w:space="0" w:color="auto"/>
        <w:right w:val="none" w:sz="0" w:space="0" w:color="auto"/>
      </w:divBdr>
    </w:div>
    <w:div w:id="631330424">
      <w:bodyDiv w:val="1"/>
      <w:marLeft w:val="0"/>
      <w:marRight w:val="0"/>
      <w:marTop w:val="0"/>
      <w:marBottom w:val="0"/>
      <w:divBdr>
        <w:top w:val="none" w:sz="0" w:space="0" w:color="auto"/>
        <w:left w:val="none" w:sz="0" w:space="0" w:color="auto"/>
        <w:bottom w:val="none" w:sz="0" w:space="0" w:color="auto"/>
        <w:right w:val="none" w:sz="0" w:space="0" w:color="auto"/>
      </w:divBdr>
    </w:div>
    <w:div w:id="632751991">
      <w:bodyDiv w:val="1"/>
      <w:marLeft w:val="0"/>
      <w:marRight w:val="0"/>
      <w:marTop w:val="0"/>
      <w:marBottom w:val="0"/>
      <w:divBdr>
        <w:top w:val="none" w:sz="0" w:space="0" w:color="auto"/>
        <w:left w:val="none" w:sz="0" w:space="0" w:color="auto"/>
        <w:bottom w:val="none" w:sz="0" w:space="0" w:color="auto"/>
        <w:right w:val="none" w:sz="0" w:space="0" w:color="auto"/>
      </w:divBdr>
    </w:div>
    <w:div w:id="632911519">
      <w:bodyDiv w:val="1"/>
      <w:marLeft w:val="0"/>
      <w:marRight w:val="0"/>
      <w:marTop w:val="0"/>
      <w:marBottom w:val="0"/>
      <w:divBdr>
        <w:top w:val="none" w:sz="0" w:space="0" w:color="auto"/>
        <w:left w:val="none" w:sz="0" w:space="0" w:color="auto"/>
        <w:bottom w:val="none" w:sz="0" w:space="0" w:color="auto"/>
        <w:right w:val="none" w:sz="0" w:space="0" w:color="auto"/>
      </w:divBdr>
    </w:div>
    <w:div w:id="633020681">
      <w:bodyDiv w:val="1"/>
      <w:marLeft w:val="0"/>
      <w:marRight w:val="0"/>
      <w:marTop w:val="0"/>
      <w:marBottom w:val="0"/>
      <w:divBdr>
        <w:top w:val="none" w:sz="0" w:space="0" w:color="auto"/>
        <w:left w:val="none" w:sz="0" w:space="0" w:color="auto"/>
        <w:bottom w:val="none" w:sz="0" w:space="0" w:color="auto"/>
        <w:right w:val="none" w:sz="0" w:space="0" w:color="auto"/>
      </w:divBdr>
    </w:div>
    <w:div w:id="634145485">
      <w:bodyDiv w:val="1"/>
      <w:marLeft w:val="0"/>
      <w:marRight w:val="0"/>
      <w:marTop w:val="0"/>
      <w:marBottom w:val="0"/>
      <w:divBdr>
        <w:top w:val="none" w:sz="0" w:space="0" w:color="auto"/>
        <w:left w:val="none" w:sz="0" w:space="0" w:color="auto"/>
        <w:bottom w:val="none" w:sz="0" w:space="0" w:color="auto"/>
        <w:right w:val="none" w:sz="0" w:space="0" w:color="auto"/>
      </w:divBdr>
    </w:div>
    <w:div w:id="634794480">
      <w:bodyDiv w:val="1"/>
      <w:marLeft w:val="0"/>
      <w:marRight w:val="0"/>
      <w:marTop w:val="0"/>
      <w:marBottom w:val="0"/>
      <w:divBdr>
        <w:top w:val="none" w:sz="0" w:space="0" w:color="auto"/>
        <w:left w:val="none" w:sz="0" w:space="0" w:color="auto"/>
        <w:bottom w:val="none" w:sz="0" w:space="0" w:color="auto"/>
        <w:right w:val="none" w:sz="0" w:space="0" w:color="auto"/>
      </w:divBdr>
    </w:div>
    <w:div w:id="635523118">
      <w:bodyDiv w:val="1"/>
      <w:marLeft w:val="0"/>
      <w:marRight w:val="0"/>
      <w:marTop w:val="0"/>
      <w:marBottom w:val="0"/>
      <w:divBdr>
        <w:top w:val="none" w:sz="0" w:space="0" w:color="auto"/>
        <w:left w:val="none" w:sz="0" w:space="0" w:color="auto"/>
        <w:bottom w:val="none" w:sz="0" w:space="0" w:color="auto"/>
        <w:right w:val="none" w:sz="0" w:space="0" w:color="auto"/>
      </w:divBdr>
    </w:div>
    <w:div w:id="635523536">
      <w:bodyDiv w:val="1"/>
      <w:marLeft w:val="0"/>
      <w:marRight w:val="0"/>
      <w:marTop w:val="0"/>
      <w:marBottom w:val="0"/>
      <w:divBdr>
        <w:top w:val="none" w:sz="0" w:space="0" w:color="auto"/>
        <w:left w:val="none" w:sz="0" w:space="0" w:color="auto"/>
        <w:bottom w:val="none" w:sz="0" w:space="0" w:color="auto"/>
        <w:right w:val="none" w:sz="0" w:space="0" w:color="auto"/>
      </w:divBdr>
    </w:div>
    <w:div w:id="639727217">
      <w:bodyDiv w:val="1"/>
      <w:marLeft w:val="0"/>
      <w:marRight w:val="0"/>
      <w:marTop w:val="0"/>
      <w:marBottom w:val="0"/>
      <w:divBdr>
        <w:top w:val="none" w:sz="0" w:space="0" w:color="auto"/>
        <w:left w:val="none" w:sz="0" w:space="0" w:color="auto"/>
        <w:bottom w:val="none" w:sz="0" w:space="0" w:color="auto"/>
        <w:right w:val="none" w:sz="0" w:space="0" w:color="auto"/>
      </w:divBdr>
    </w:div>
    <w:div w:id="641929207">
      <w:bodyDiv w:val="1"/>
      <w:marLeft w:val="0"/>
      <w:marRight w:val="0"/>
      <w:marTop w:val="0"/>
      <w:marBottom w:val="0"/>
      <w:divBdr>
        <w:top w:val="none" w:sz="0" w:space="0" w:color="auto"/>
        <w:left w:val="none" w:sz="0" w:space="0" w:color="auto"/>
        <w:bottom w:val="none" w:sz="0" w:space="0" w:color="auto"/>
        <w:right w:val="none" w:sz="0" w:space="0" w:color="auto"/>
      </w:divBdr>
    </w:div>
    <w:div w:id="643437879">
      <w:bodyDiv w:val="1"/>
      <w:marLeft w:val="0"/>
      <w:marRight w:val="0"/>
      <w:marTop w:val="0"/>
      <w:marBottom w:val="0"/>
      <w:divBdr>
        <w:top w:val="none" w:sz="0" w:space="0" w:color="auto"/>
        <w:left w:val="none" w:sz="0" w:space="0" w:color="auto"/>
        <w:bottom w:val="none" w:sz="0" w:space="0" w:color="auto"/>
        <w:right w:val="none" w:sz="0" w:space="0" w:color="auto"/>
      </w:divBdr>
    </w:div>
    <w:div w:id="643462432">
      <w:bodyDiv w:val="1"/>
      <w:marLeft w:val="0"/>
      <w:marRight w:val="0"/>
      <w:marTop w:val="0"/>
      <w:marBottom w:val="0"/>
      <w:divBdr>
        <w:top w:val="none" w:sz="0" w:space="0" w:color="auto"/>
        <w:left w:val="none" w:sz="0" w:space="0" w:color="auto"/>
        <w:bottom w:val="none" w:sz="0" w:space="0" w:color="auto"/>
        <w:right w:val="none" w:sz="0" w:space="0" w:color="auto"/>
      </w:divBdr>
    </w:div>
    <w:div w:id="644046516">
      <w:bodyDiv w:val="1"/>
      <w:marLeft w:val="0"/>
      <w:marRight w:val="0"/>
      <w:marTop w:val="0"/>
      <w:marBottom w:val="0"/>
      <w:divBdr>
        <w:top w:val="none" w:sz="0" w:space="0" w:color="auto"/>
        <w:left w:val="none" w:sz="0" w:space="0" w:color="auto"/>
        <w:bottom w:val="none" w:sz="0" w:space="0" w:color="auto"/>
        <w:right w:val="none" w:sz="0" w:space="0" w:color="auto"/>
      </w:divBdr>
    </w:div>
    <w:div w:id="644503977">
      <w:bodyDiv w:val="1"/>
      <w:marLeft w:val="0"/>
      <w:marRight w:val="0"/>
      <w:marTop w:val="0"/>
      <w:marBottom w:val="0"/>
      <w:divBdr>
        <w:top w:val="none" w:sz="0" w:space="0" w:color="auto"/>
        <w:left w:val="none" w:sz="0" w:space="0" w:color="auto"/>
        <w:bottom w:val="none" w:sz="0" w:space="0" w:color="auto"/>
        <w:right w:val="none" w:sz="0" w:space="0" w:color="auto"/>
      </w:divBdr>
    </w:div>
    <w:div w:id="645936236">
      <w:bodyDiv w:val="1"/>
      <w:marLeft w:val="0"/>
      <w:marRight w:val="0"/>
      <w:marTop w:val="0"/>
      <w:marBottom w:val="0"/>
      <w:divBdr>
        <w:top w:val="none" w:sz="0" w:space="0" w:color="auto"/>
        <w:left w:val="none" w:sz="0" w:space="0" w:color="auto"/>
        <w:bottom w:val="none" w:sz="0" w:space="0" w:color="auto"/>
        <w:right w:val="none" w:sz="0" w:space="0" w:color="auto"/>
      </w:divBdr>
    </w:div>
    <w:div w:id="649019712">
      <w:bodyDiv w:val="1"/>
      <w:marLeft w:val="0"/>
      <w:marRight w:val="0"/>
      <w:marTop w:val="0"/>
      <w:marBottom w:val="0"/>
      <w:divBdr>
        <w:top w:val="none" w:sz="0" w:space="0" w:color="auto"/>
        <w:left w:val="none" w:sz="0" w:space="0" w:color="auto"/>
        <w:bottom w:val="none" w:sz="0" w:space="0" w:color="auto"/>
        <w:right w:val="none" w:sz="0" w:space="0" w:color="auto"/>
      </w:divBdr>
    </w:div>
    <w:div w:id="649872266">
      <w:bodyDiv w:val="1"/>
      <w:marLeft w:val="0"/>
      <w:marRight w:val="0"/>
      <w:marTop w:val="0"/>
      <w:marBottom w:val="0"/>
      <w:divBdr>
        <w:top w:val="none" w:sz="0" w:space="0" w:color="auto"/>
        <w:left w:val="none" w:sz="0" w:space="0" w:color="auto"/>
        <w:bottom w:val="none" w:sz="0" w:space="0" w:color="auto"/>
        <w:right w:val="none" w:sz="0" w:space="0" w:color="auto"/>
      </w:divBdr>
    </w:div>
    <w:div w:id="650519479">
      <w:bodyDiv w:val="1"/>
      <w:marLeft w:val="0"/>
      <w:marRight w:val="0"/>
      <w:marTop w:val="0"/>
      <w:marBottom w:val="0"/>
      <w:divBdr>
        <w:top w:val="none" w:sz="0" w:space="0" w:color="auto"/>
        <w:left w:val="none" w:sz="0" w:space="0" w:color="auto"/>
        <w:bottom w:val="none" w:sz="0" w:space="0" w:color="auto"/>
        <w:right w:val="none" w:sz="0" w:space="0" w:color="auto"/>
      </w:divBdr>
    </w:div>
    <w:div w:id="652180815">
      <w:bodyDiv w:val="1"/>
      <w:marLeft w:val="0"/>
      <w:marRight w:val="0"/>
      <w:marTop w:val="0"/>
      <w:marBottom w:val="0"/>
      <w:divBdr>
        <w:top w:val="none" w:sz="0" w:space="0" w:color="auto"/>
        <w:left w:val="none" w:sz="0" w:space="0" w:color="auto"/>
        <w:bottom w:val="none" w:sz="0" w:space="0" w:color="auto"/>
        <w:right w:val="none" w:sz="0" w:space="0" w:color="auto"/>
      </w:divBdr>
    </w:div>
    <w:div w:id="653410716">
      <w:bodyDiv w:val="1"/>
      <w:marLeft w:val="0"/>
      <w:marRight w:val="0"/>
      <w:marTop w:val="0"/>
      <w:marBottom w:val="0"/>
      <w:divBdr>
        <w:top w:val="none" w:sz="0" w:space="0" w:color="auto"/>
        <w:left w:val="none" w:sz="0" w:space="0" w:color="auto"/>
        <w:bottom w:val="none" w:sz="0" w:space="0" w:color="auto"/>
        <w:right w:val="none" w:sz="0" w:space="0" w:color="auto"/>
      </w:divBdr>
    </w:div>
    <w:div w:id="654147224">
      <w:bodyDiv w:val="1"/>
      <w:marLeft w:val="0"/>
      <w:marRight w:val="0"/>
      <w:marTop w:val="0"/>
      <w:marBottom w:val="0"/>
      <w:divBdr>
        <w:top w:val="none" w:sz="0" w:space="0" w:color="auto"/>
        <w:left w:val="none" w:sz="0" w:space="0" w:color="auto"/>
        <w:bottom w:val="none" w:sz="0" w:space="0" w:color="auto"/>
        <w:right w:val="none" w:sz="0" w:space="0" w:color="auto"/>
      </w:divBdr>
    </w:div>
    <w:div w:id="654838660">
      <w:bodyDiv w:val="1"/>
      <w:marLeft w:val="0"/>
      <w:marRight w:val="0"/>
      <w:marTop w:val="0"/>
      <w:marBottom w:val="0"/>
      <w:divBdr>
        <w:top w:val="none" w:sz="0" w:space="0" w:color="auto"/>
        <w:left w:val="none" w:sz="0" w:space="0" w:color="auto"/>
        <w:bottom w:val="none" w:sz="0" w:space="0" w:color="auto"/>
        <w:right w:val="none" w:sz="0" w:space="0" w:color="auto"/>
      </w:divBdr>
    </w:div>
    <w:div w:id="655886531">
      <w:bodyDiv w:val="1"/>
      <w:marLeft w:val="0"/>
      <w:marRight w:val="0"/>
      <w:marTop w:val="0"/>
      <w:marBottom w:val="0"/>
      <w:divBdr>
        <w:top w:val="none" w:sz="0" w:space="0" w:color="auto"/>
        <w:left w:val="none" w:sz="0" w:space="0" w:color="auto"/>
        <w:bottom w:val="none" w:sz="0" w:space="0" w:color="auto"/>
        <w:right w:val="none" w:sz="0" w:space="0" w:color="auto"/>
      </w:divBdr>
    </w:div>
    <w:div w:id="656686265">
      <w:bodyDiv w:val="1"/>
      <w:marLeft w:val="0"/>
      <w:marRight w:val="0"/>
      <w:marTop w:val="0"/>
      <w:marBottom w:val="0"/>
      <w:divBdr>
        <w:top w:val="none" w:sz="0" w:space="0" w:color="auto"/>
        <w:left w:val="none" w:sz="0" w:space="0" w:color="auto"/>
        <w:bottom w:val="none" w:sz="0" w:space="0" w:color="auto"/>
        <w:right w:val="none" w:sz="0" w:space="0" w:color="auto"/>
      </w:divBdr>
    </w:div>
    <w:div w:id="656953487">
      <w:bodyDiv w:val="1"/>
      <w:marLeft w:val="0"/>
      <w:marRight w:val="0"/>
      <w:marTop w:val="0"/>
      <w:marBottom w:val="0"/>
      <w:divBdr>
        <w:top w:val="none" w:sz="0" w:space="0" w:color="auto"/>
        <w:left w:val="none" w:sz="0" w:space="0" w:color="auto"/>
        <w:bottom w:val="none" w:sz="0" w:space="0" w:color="auto"/>
        <w:right w:val="none" w:sz="0" w:space="0" w:color="auto"/>
      </w:divBdr>
    </w:div>
    <w:div w:id="659308032">
      <w:bodyDiv w:val="1"/>
      <w:marLeft w:val="0"/>
      <w:marRight w:val="0"/>
      <w:marTop w:val="0"/>
      <w:marBottom w:val="0"/>
      <w:divBdr>
        <w:top w:val="none" w:sz="0" w:space="0" w:color="auto"/>
        <w:left w:val="none" w:sz="0" w:space="0" w:color="auto"/>
        <w:bottom w:val="none" w:sz="0" w:space="0" w:color="auto"/>
        <w:right w:val="none" w:sz="0" w:space="0" w:color="auto"/>
      </w:divBdr>
    </w:div>
    <w:div w:id="659385314">
      <w:bodyDiv w:val="1"/>
      <w:marLeft w:val="0"/>
      <w:marRight w:val="0"/>
      <w:marTop w:val="0"/>
      <w:marBottom w:val="0"/>
      <w:divBdr>
        <w:top w:val="none" w:sz="0" w:space="0" w:color="auto"/>
        <w:left w:val="none" w:sz="0" w:space="0" w:color="auto"/>
        <w:bottom w:val="none" w:sz="0" w:space="0" w:color="auto"/>
        <w:right w:val="none" w:sz="0" w:space="0" w:color="auto"/>
      </w:divBdr>
    </w:div>
    <w:div w:id="661738564">
      <w:bodyDiv w:val="1"/>
      <w:marLeft w:val="0"/>
      <w:marRight w:val="0"/>
      <w:marTop w:val="0"/>
      <w:marBottom w:val="0"/>
      <w:divBdr>
        <w:top w:val="none" w:sz="0" w:space="0" w:color="auto"/>
        <w:left w:val="none" w:sz="0" w:space="0" w:color="auto"/>
        <w:bottom w:val="none" w:sz="0" w:space="0" w:color="auto"/>
        <w:right w:val="none" w:sz="0" w:space="0" w:color="auto"/>
      </w:divBdr>
    </w:div>
    <w:div w:id="662054653">
      <w:bodyDiv w:val="1"/>
      <w:marLeft w:val="0"/>
      <w:marRight w:val="0"/>
      <w:marTop w:val="0"/>
      <w:marBottom w:val="0"/>
      <w:divBdr>
        <w:top w:val="none" w:sz="0" w:space="0" w:color="auto"/>
        <w:left w:val="none" w:sz="0" w:space="0" w:color="auto"/>
        <w:bottom w:val="none" w:sz="0" w:space="0" w:color="auto"/>
        <w:right w:val="none" w:sz="0" w:space="0" w:color="auto"/>
      </w:divBdr>
    </w:div>
    <w:div w:id="666176638">
      <w:bodyDiv w:val="1"/>
      <w:marLeft w:val="0"/>
      <w:marRight w:val="0"/>
      <w:marTop w:val="0"/>
      <w:marBottom w:val="0"/>
      <w:divBdr>
        <w:top w:val="none" w:sz="0" w:space="0" w:color="auto"/>
        <w:left w:val="none" w:sz="0" w:space="0" w:color="auto"/>
        <w:bottom w:val="none" w:sz="0" w:space="0" w:color="auto"/>
        <w:right w:val="none" w:sz="0" w:space="0" w:color="auto"/>
      </w:divBdr>
    </w:div>
    <w:div w:id="666250385">
      <w:bodyDiv w:val="1"/>
      <w:marLeft w:val="0"/>
      <w:marRight w:val="0"/>
      <w:marTop w:val="0"/>
      <w:marBottom w:val="0"/>
      <w:divBdr>
        <w:top w:val="none" w:sz="0" w:space="0" w:color="auto"/>
        <w:left w:val="none" w:sz="0" w:space="0" w:color="auto"/>
        <w:bottom w:val="none" w:sz="0" w:space="0" w:color="auto"/>
        <w:right w:val="none" w:sz="0" w:space="0" w:color="auto"/>
      </w:divBdr>
    </w:div>
    <w:div w:id="668678876">
      <w:bodyDiv w:val="1"/>
      <w:marLeft w:val="0"/>
      <w:marRight w:val="0"/>
      <w:marTop w:val="0"/>
      <w:marBottom w:val="0"/>
      <w:divBdr>
        <w:top w:val="none" w:sz="0" w:space="0" w:color="auto"/>
        <w:left w:val="none" w:sz="0" w:space="0" w:color="auto"/>
        <w:bottom w:val="none" w:sz="0" w:space="0" w:color="auto"/>
        <w:right w:val="none" w:sz="0" w:space="0" w:color="auto"/>
      </w:divBdr>
    </w:div>
    <w:div w:id="670370891">
      <w:bodyDiv w:val="1"/>
      <w:marLeft w:val="0"/>
      <w:marRight w:val="0"/>
      <w:marTop w:val="0"/>
      <w:marBottom w:val="0"/>
      <w:divBdr>
        <w:top w:val="none" w:sz="0" w:space="0" w:color="auto"/>
        <w:left w:val="none" w:sz="0" w:space="0" w:color="auto"/>
        <w:bottom w:val="none" w:sz="0" w:space="0" w:color="auto"/>
        <w:right w:val="none" w:sz="0" w:space="0" w:color="auto"/>
      </w:divBdr>
    </w:div>
    <w:div w:id="671251443">
      <w:bodyDiv w:val="1"/>
      <w:marLeft w:val="0"/>
      <w:marRight w:val="0"/>
      <w:marTop w:val="0"/>
      <w:marBottom w:val="0"/>
      <w:divBdr>
        <w:top w:val="none" w:sz="0" w:space="0" w:color="auto"/>
        <w:left w:val="none" w:sz="0" w:space="0" w:color="auto"/>
        <w:bottom w:val="none" w:sz="0" w:space="0" w:color="auto"/>
        <w:right w:val="none" w:sz="0" w:space="0" w:color="auto"/>
      </w:divBdr>
    </w:div>
    <w:div w:id="671953616">
      <w:bodyDiv w:val="1"/>
      <w:marLeft w:val="0"/>
      <w:marRight w:val="0"/>
      <w:marTop w:val="0"/>
      <w:marBottom w:val="0"/>
      <w:divBdr>
        <w:top w:val="none" w:sz="0" w:space="0" w:color="auto"/>
        <w:left w:val="none" w:sz="0" w:space="0" w:color="auto"/>
        <w:bottom w:val="none" w:sz="0" w:space="0" w:color="auto"/>
        <w:right w:val="none" w:sz="0" w:space="0" w:color="auto"/>
      </w:divBdr>
    </w:div>
    <w:div w:id="673260613">
      <w:bodyDiv w:val="1"/>
      <w:marLeft w:val="0"/>
      <w:marRight w:val="0"/>
      <w:marTop w:val="0"/>
      <w:marBottom w:val="0"/>
      <w:divBdr>
        <w:top w:val="none" w:sz="0" w:space="0" w:color="auto"/>
        <w:left w:val="none" w:sz="0" w:space="0" w:color="auto"/>
        <w:bottom w:val="none" w:sz="0" w:space="0" w:color="auto"/>
        <w:right w:val="none" w:sz="0" w:space="0" w:color="auto"/>
      </w:divBdr>
    </w:div>
    <w:div w:id="674649136">
      <w:bodyDiv w:val="1"/>
      <w:marLeft w:val="0"/>
      <w:marRight w:val="0"/>
      <w:marTop w:val="0"/>
      <w:marBottom w:val="0"/>
      <w:divBdr>
        <w:top w:val="none" w:sz="0" w:space="0" w:color="auto"/>
        <w:left w:val="none" w:sz="0" w:space="0" w:color="auto"/>
        <w:bottom w:val="none" w:sz="0" w:space="0" w:color="auto"/>
        <w:right w:val="none" w:sz="0" w:space="0" w:color="auto"/>
      </w:divBdr>
    </w:div>
    <w:div w:id="674920008">
      <w:bodyDiv w:val="1"/>
      <w:marLeft w:val="0"/>
      <w:marRight w:val="0"/>
      <w:marTop w:val="0"/>
      <w:marBottom w:val="0"/>
      <w:divBdr>
        <w:top w:val="none" w:sz="0" w:space="0" w:color="auto"/>
        <w:left w:val="none" w:sz="0" w:space="0" w:color="auto"/>
        <w:bottom w:val="none" w:sz="0" w:space="0" w:color="auto"/>
        <w:right w:val="none" w:sz="0" w:space="0" w:color="auto"/>
      </w:divBdr>
    </w:div>
    <w:div w:id="675040932">
      <w:bodyDiv w:val="1"/>
      <w:marLeft w:val="0"/>
      <w:marRight w:val="0"/>
      <w:marTop w:val="0"/>
      <w:marBottom w:val="0"/>
      <w:divBdr>
        <w:top w:val="none" w:sz="0" w:space="0" w:color="auto"/>
        <w:left w:val="none" w:sz="0" w:space="0" w:color="auto"/>
        <w:bottom w:val="none" w:sz="0" w:space="0" w:color="auto"/>
        <w:right w:val="none" w:sz="0" w:space="0" w:color="auto"/>
      </w:divBdr>
    </w:div>
    <w:div w:id="675376397">
      <w:bodyDiv w:val="1"/>
      <w:marLeft w:val="0"/>
      <w:marRight w:val="0"/>
      <w:marTop w:val="0"/>
      <w:marBottom w:val="0"/>
      <w:divBdr>
        <w:top w:val="none" w:sz="0" w:space="0" w:color="auto"/>
        <w:left w:val="none" w:sz="0" w:space="0" w:color="auto"/>
        <w:bottom w:val="none" w:sz="0" w:space="0" w:color="auto"/>
        <w:right w:val="none" w:sz="0" w:space="0" w:color="auto"/>
      </w:divBdr>
    </w:div>
    <w:div w:id="675495499">
      <w:bodyDiv w:val="1"/>
      <w:marLeft w:val="0"/>
      <w:marRight w:val="0"/>
      <w:marTop w:val="0"/>
      <w:marBottom w:val="0"/>
      <w:divBdr>
        <w:top w:val="none" w:sz="0" w:space="0" w:color="auto"/>
        <w:left w:val="none" w:sz="0" w:space="0" w:color="auto"/>
        <w:bottom w:val="none" w:sz="0" w:space="0" w:color="auto"/>
        <w:right w:val="none" w:sz="0" w:space="0" w:color="auto"/>
      </w:divBdr>
    </w:div>
    <w:div w:id="677851380">
      <w:bodyDiv w:val="1"/>
      <w:marLeft w:val="0"/>
      <w:marRight w:val="0"/>
      <w:marTop w:val="0"/>
      <w:marBottom w:val="0"/>
      <w:divBdr>
        <w:top w:val="none" w:sz="0" w:space="0" w:color="auto"/>
        <w:left w:val="none" w:sz="0" w:space="0" w:color="auto"/>
        <w:bottom w:val="none" w:sz="0" w:space="0" w:color="auto"/>
        <w:right w:val="none" w:sz="0" w:space="0" w:color="auto"/>
      </w:divBdr>
    </w:div>
    <w:div w:id="678703854">
      <w:bodyDiv w:val="1"/>
      <w:marLeft w:val="0"/>
      <w:marRight w:val="0"/>
      <w:marTop w:val="0"/>
      <w:marBottom w:val="0"/>
      <w:divBdr>
        <w:top w:val="none" w:sz="0" w:space="0" w:color="auto"/>
        <w:left w:val="none" w:sz="0" w:space="0" w:color="auto"/>
        <w:bottom w:val="none" w:sz="0" w:space="0" w:color="auto"/>
        <w:right w:val="none" w:sz="0" w:space="0" w:color="auto"/>
      </w:divBdr>
    </w:div>
    <w:div w:id="679044602">
      <w:bodyDiv w:val="1"/>
      <w:marLeft w:val="0"/>
      <w:marRight w:val="0"/>
      <w:marTop w:val="0"/>
      <w:marBottom w:val="0"/>
      <w:divBdr>
        <w:top w:val="none" w:sz="0" w:space="0" w:color="auto"/>
        <w:left w:val="none" w:sz="0" w:space="0" w:color="auto"/>
        <w:bottom w:val="none" w:sz="0" w:space="0" w:color="auto"/>
        <w:right w:val="none" w:sz="0" w:space="0" w:color="auto"/>
      </w:divBdr>
    </w:div>
    <w:div w:id="679477775">
      <w:bodyDiv w:val="1"/>
      <w:marLeft w:val="0"/>
      <w:marRight w:val="0"/>
      <w:marTop w:val="0"/>
      <w:marBottom w:val="0"/>
      <w:divBdr>
        <w:top w:val="none" w:sz="0" w:space="0" w:color="auto"/>
        <w:left w:val="none" w:sz="0" w:space="0" w:color="auto"/>
        <w:bottom w:val="none" w:sz="0" w:space="0" w:color="auto"/>
        <w:right w:val="none" w:sz="0" w:space="0" w:color="auto"/>
      </w:divBdr>
    </w:div>
    <w:div w:id="680009187">
      <w:bodyDiv w:val="1"/>
      <w:marLeft w:val="0"/>
      <w:marRight w:val="0"/>
      <w:marTop w:val="0"/>
      <w:marBottom w:val="0"/>
      <w:divBdr>
        <w:top w:val="none" w:sz="0" w:space="0" w:color="auto"/>
        <w:left w:val="none" w:sz="0" w:space="0" w:color="auto"/>
        <w:bottom w:val="none" w:sz="0" w:space="0" w:color="auto"/>
        <w:right w:val="none" w:sz="0" w:space="0" w:color="auto"/>
      </w:divBdr>
    </w:div>
    <w:div w:id="680740508">
      <w:bodyDiv w:val="1"/>
      <w:marLeft w:val="0"/>
      <w:marRight w:val="0"/>
      <w:marTop w:val="0"/>
      <w:marBottom w:val="0"/>
      <w:divBdr>
        <w:top w:val="none" w:sz="0" w:space="0" w:color="auto"/>
        <w:left w:val="none" w:sz="0" w:space="0" w:color="auto"/>
        <w:bottom w:val="none" w:sz="0" w:space="0" w:color="auto"/>
        <w:right w:val="none" w:sz="0" w:space="0" w:color="auto"/>
      </w:divBdr>
    </w:div>
    <w:div w:id="682821209">
      <w:bodyDiv w:val="1"/>
      <w:marLeft w:val="0"/>
      <w:marRight w:val="0"/>
      <w:marTop w:val="0"/>
      <w:marBottom w:val="0"/>
      <w:divBdr>
        <w:top w:val="none" w:sz="0" w:space="0" w:color="auto"/>
        <w:left w:val="none" w:sz="0" w:space="0" w:color="auto"/>
        <w:bottom w:val="none" w:sz="0" w:space="0" w:color="auto"/>
        <w:right w:val="none" w:sz="0" w:space="0" w:color="auto"/>
      </w:divBdr>
    </w:div>
    <w:div w:id="685987652">
      <w:bodyDiv w:val="1"/>
      <w:marLeft w:val="0"/>
      <w:marRight w:val="0"/>
      <w:marTop w:val="0"/>
      <w:marBottom w:val="0"/>
      <w:divBdr>
        <w:top w:val="none" w:sz="0" w:space="0" w:color="auto"/>
        <w:left w:val="none" w:sz="0" w:space="0" w:color="auto"/>
        <w:bottom w:val="none" w:sz="0" w:space="0" w:color="auto"/>
        <w:right w:val="none" w:sz="0" w:space="0" w:color="auto"/>
      </w:divBdr>
    </w:div>
    <w:div w:id="687098739">
      <w:bodyDiv w:val="1"/>
      <w:marLeft w:val="0"/>
      <w:marRight w:val="0"/>
      <w:marTop w:val="0"/>
      <w:marBottom w:val="0"/>
      <w:divBdr>
        <w:top w:val="none" w:sz="0" w:space="0" w:color="auto"/>
        <w:left w:val="none" w:sz="0" w:space="0" w:color="auto"/>
        <w:bottom w:val="none" w:sz="0" w:space="0" w:color="auto"/>
        <w:right w:val="none" w:sz="0" w:space="0" w:color="auto"/>
      </w:divBdr>
    </w:div>
    <w:div w:id="687172149">
      <w:bodyDiv w:val="1"/>
      <w:marLeft w:val="0"/>
      <w:marRight w:val="0"/>
      <w:marTop w:val="0"/>
      <w:marBottom w:val="0"/>
      <w:divBdr>
        <w:top w:val="none" w:sz="0" w:space="0" w:color="auto"/>
        <w:left w:val="none" w:sz="0" w:space="0" w:color="auto"/>
        <w:bottom w:val="none" w:sz="0" w:space="0" w:color="auto"/>
        <w:right w:val="none" w:sz="0" w:space="0" w:color="auto"/>
      </w:divBdr>
    </w:div>
    <w:div w:id="687873986">
      <w:bodyDiv w:val="1"/>
      <w:marLeft w:val="0"/>
      <w:marRight w:val="0"/>
      <w:marTop w:val="0"/>
      <w:marBottom w:val="0"/>
      <w:divBdr>
        <w:top w:val="none" w:sz="0" w:space="0" w:color="auto"/>
        <w:left w:val="none" w:sz="0" w:space="0" w:color="auto"/>
        <w:bottom w:val="none" w:sz="0" w:space="0" w:color="auto"/>
        <w:right w:val="none" w:sz="0" w:space="0" w:color="auto"/>
      </w:divBdr>
    </w:div>
    <w:div w:id="688799617">
      <w:bodyDiv w:val="1"/>
      <w:marLeft w:val="0"/>
      <w:marRight w:val="0"/>
      <w:marTop w:val="0"/>
      <w:marBottom w:val="0"/>
      <w:divBdr>
        <w:top w:val="none" w:sz="0" w:space="0" w:color="auto"/>
        <w:left w:val="none" w:sz="0" w:space="0" w:color="auto"/>
        <w:bottom w:val="none" w:sz="0" w:space="0" w:color="auto"/>
        <w:right w:val="none" w:sz="0" w:space="0" w:color="auto"/>
      </w:divBdr>
    </w:div>
    <w:div w:id="690304384">
      <w:bodyDiv w:val="1"/>
      <w:marLeft w:val="0"/>
      <w:marRight w:val="0"/>
      <w:marTop w:val="0"/>
      <w:marBottom w:val="0"/>
      <w:divBdr>
        <w:top w:val="none" w:sz="0" w:space="0" w:color="auto"/>
        <w:left w:val="none" w:sz="0" w:space="0" w:color="auto"/>
        <w:bottom w:val="none" w:sz="0" w:space="0" w:color="auto"/>
        <w:right w:val="none" w:sz="0" w:space="0" w:color="auto"/>
      </w:divBdr>
    </w:div>
    <w:div w:id="690381370">
      <w:bodyDiv w:val="1"/>
      <w:marLeft w:val="0"/>
      <w:marRight w:val="0"/>
      <w:marTop w:val="0"/>
      <w:marBottom w:val="0"/>
      <w:divBdr>
        <w:top w:val="none" w:sz="0" w:space="0" w:color="auto"/>
        <w:left w:val="none" w:sz="0" w:space="0" w:color="auto"/>
        <w:bottom w:val="none" w:sz="0" w:space="0" w:color="auto"/>
        <w:right w:val="none" w:sz="0" w:space="0" w:color="auto"/>
      </w:divBdr>
    </w:div>
    <w:div w:id="690952769">
      <w:bodyDiv w:val="1"/>
      <w:marLeft w:val="0"/>
      <w:marRight w:val="0"/>
      <w:marTop w:val="0"/>
      <w:marBottom w:val="0"/>
      <w:divBdr>
        <w:top w:val="none" w:sz="0" w:space="0" w:color="auto"/>
        <w:left w:val="none" w:sz="0" w:space="0" w:color="auto"/>
        <w:bottom w:val="none" w:sz="0" w:space="0" w:color="auto"/>
        <w:right w:val="none" w:sz="0" w:space="0" w:color="auto"/>
      </w:divBdr>
    </w:div>
    <w:div w:id="693846768">
      <w:bodyDiv w:val="1"/>
      <w:marLeft w:val="0"/>
      <w:marRight w:val="0"/>
      <w:marTop w:val="0"/>
      <w:marBottom w:val="0"/>
      <w:divBdr>
        <w:top w:val="none" w:sz="0" w:space="0" w:color="auto"/>
        <w:left w:val="none" w:sz="0" w:space="0" w:color="auto"/>
        <w:bottom w:val="none" w:sz="0" w:space="0" w:color="auto"/>
        <w:right w:val="none" w:sz="0" w:space="0" w:color="auto"/>
      </w:divBdr>
    </w:div>
    <w:div w:id="696197767">
      <w:bodyDiv w:val="1"/>
      <w:marLeft w:val="0"/>
      <w:marRight w:val="0"/>
      <w:marTop w:val="0"/>
      <w:marBottom w:val="0"/>
      <w:divBdr>
        <w:top w:val="none" w:sz="0" w:space="0" w:color="auto"/>
        <w:left w:val="none" w:sz="0" w:space="0" w:color="auto"/>
        <w:bottom w:val="none" w:sz="0" w:space="0" w:color="auto"/>
        <w:right w:val="none" w:sz="0" w:space="0" w:color="auto"/>
      </w:divBdr>
    </w:div>
    <w:div w:id="696271848">
      <w:bodyDiv w:val="1"/>
      <w:marLeft w:val="0"/>
      <w:marRight w:val="0"/>
      <w:marTop w:val="0"/>
      <w:marBottom w:val="0"/>
      <w:divBdr>
        <w:top w:val="none" w:sz="0" w:space="0" w:color="auto"/>
        <w:left w:val="none" w:sz="0" w:space="0" w:color="auto"/>
        <w:bottom w:val="none" w:sz="0" w:space="0" w:color="auto"/>
        <w:right w:val="none" w:sz="0" w:space="0" w:color="auto"/>
      </w:divBdr>
    </w:div>
    <w:div w:id="697199239">
      <w:bodyDiv w:val="1"/>
      <w:marLeft w:val="0"/>
      <w:marRight w:val="0"/>
      <w:marTop w:val="0"/>
      <w:marBottom w:val="0"/>
      <w:divBdr>
        <w:top w:val="none" w:sz="0" w:space="0" w:color="auto"/>
        <w:left w:val="none" w:sz="0" w:space="0" w:color="auto"/>
        <w:bottom w:val="none" w:sz="0" w:space="0" w:color="auto"/>
        <w:right w:val="none" w:sz="0" w:space="0" w:color="auto"/>
      </w:divBdr>
    </w:div>
    <w:div w:id="697662316">
      <w:bodyDiv w:val="1"/>
      <w:marLeft w:val="0"/>
      <w:marRight w:val="0"/>
      <w:marTop w:val="0"/>
      <w:marBottom w:val="0"/>
      <w:divBdr>
        <w:top w:val="none" w:sz="0" w:space="0" w:color="auto"/>
        <w:left w:val="none" w:sz="0" w:space="0" w:color="auto"/>
        <w:bottom w:val="none" w:sz="0" w:space="0" w:color="auto"/>
        <w:right w:val="none" w:sz="0" w:space="0" w:color="auto"/>
      </w:divBdr>
    </w:div>
    <w:div w:id="698551335">
      <w:bodyDiv w:val="1"/>
      <w:marLeft w:val="0"/>
      <w:marRight w:val="0"/>
      <w:marTop w:val="0"/>
      <w:marBottom w:val="0"/>
      <w:divBdr>
        <w:top w:val="none" w:sz="0" w:space="0" w:color="auto"/>
        <w:left w:val="none" w:sz="0" w:space="0" w:color="auto"/>
        <w:bottom w:val="none" w:sz="0" w:space="0" w:color="auto"/>
        <w:right w:val="none" w:sz="0" w:space="0" w:color="auto"/>
      </w:divBdr>
    </w:div>
    <w:div w:id="698818563">
      <w:bodyDiv w:val="1"/>
      <w:marLeft w:val="0"/>
      <w:marRight w:val="0"/>
      <w:marTop w:val="0"/>
      <w:marBottom w:val="0"/>
      <w:divBdr>
        <w:top w:val="none" w:sz="0" w:space="0" w:color="auto"/>
        <w:left w:val="none" w:sz="0" w:space="0" w:color="auto"/>
        <w:bottom w:val="none" w:sz="0" w:space="0" w:color="auto"/>
        <w:right w:val="none" w:sz="0" w:space="0" w:color="auto"/>
      </w:divBdr>
    </w:div>
    <w:div w:id="699471981">
      <w:bodyDiv w:val="1"/>
      <w:marLeft w:val="0"/>
      <w:marRight w:val="0"/>
      <w:marTop w:val="0"/>
      <w:marBottom w:val="0"/>
      <w:divBdr>
        <w:top w:val="none" w:sz="0" w:space="0" w:color="auto"/>
        <w:left w:val="none" w:sz="0" w:space="0" w:color="auto"/>
        <w:bottom w:val="none" w:sz="0" w:space="0" w:color="auto"/>
        <w:right w:val="none" w:sz="0" w:space="0" w:color="auto"/>
      </w:divBdr>
    </w:div>
    <w:div w:id="700282888">
      <w:bodyDiv w:val="1"/>
      <w:marLeft w:val="0"/>
      <w:marRight w:val="0"/>
      <w:marTop w:val="0"/>
      <w:marBottom w:val="0"/>
      <w:divBdr>
        <w:top w:val="none" w:sz="0" w:space="0" w:color="auto"/>
        <w:left w:val="none" w:sz="0" w:space="0" w:color="auto"/>
        <w:bottom w:val="none" w:sz="0" w:space="0" w:color="auto"/>
        <w:right w:val="none" w:sz="0" w:space="0" w:color="auto"/>
      </w:divBdr>
    </w:div>
    <w:div w:id="700663707">
      <w:bodyDiv w:val="1"/>
      <w:marLeft w:val="0"/>
      <w:marRight w:val="0"/>
      <w:marTop w:val="0"/>
      <w:marBottom w:val="0"/>
      <w:divBdr>
        <w:top w:val="none" w:sz="0" w:space="0" w:color="auto"/>
        <w:left w:val="none" w:sz="0" w:space="0" w:color="auto"/>
        <w:bottom w:val="none" w:sz="0" w:space="0" w:color="auto"/>
        <w:right w:val="none" w:sz="0" w:space="0" w:color="auto"/>
      </w:divBdr>
    </w:div>
    <w:div w:id="700784911">
      <w:bodyDiv w:val="1"/>
      <w:marLeft w:val="0"/>
      <w:marRight w:val="0"/>
      <w:marTop w:val="0"/>
      <w:marBottom w:val="0"/>
      <w:divBdr>
        <w:top w:val="none" w:sz="0" w:space="0" w:color="auto"/>
        <w:left w:val="none" w:sz="0" w:space="0" w:color="auto"/>
        <w:bottom w:val="none" w:sz="0" w:space="0" w:color="auto"/>
        <w:right w:val="none" w:sz="0" w:space="0" w:color="auto"/>
      </w:divBdr>
    </w:div>
    <w:div w:id="705444111">
      <w:bodyDiv w:val="1"/>
      <w:marLeft w:val="0"/>
      <w:marRight w:val="0"/>
      <w:marTop w:val="0"/>
      <w:marBottom w:val="0"/>
      <w:divBdr>
        <w:top w:val="none" w:sz="0" w:space="0" w:color="auto"/>
        <w:left w:val="none" w:sz="0" w:space="0" w:color="auto"/>
        <w:bottom w:val="none" w:sz="0" w:space="0" w:color="auto"/>
        <w:right w:val="none" w:sz="0" w:space="0" w:color="auto"/>
      </w:divBdr>
    </w:div>
    <w:div w:id="709182481">
      <w:bodyDiv w:val="1"/>
      <w:marLeft w:val="0"/>
      <w:marRight w:val="0"/>
      <w:marTop w:val="0"/>
      <w:marBottom w:val="0"/>
      <w:divBdr>
        <w:top w:val="none" w:sz="0" w:space="0" w:color="auto"/>
        <w:left w:val="none" w:sz="0" w:space="0" w:color="auto"/>
        <w:bottom w:val="none" w:sz="0" w:space="0" w:color="auto"/>
        <w:right w:val="none" w:sz="0" w:space="0" w:color="auto"/>
      </w:divBdr>
    </w:div>
    <w:div w:id="709493247">
      <w:bodyDiv w:val="1"/>
      <w:marLeft w:val="0"/>
      <w:marRight w:val="0"/>
      <w:marTop w:val="0"/>
      <w:marBottom w:val="0"/>
      <w:divBdr>
        <w:top w:val="none" w:sz="0" w:space="0" w:color="auto"/>
        <w:left w:val="none" w:sz="0" w:space="0" w:color="auto"/>
        <w:bottom w:val="none" w:sz="0" w:space="0" w:color="auto"/>
        <w:right w:val="none" w:sz="0" w:space="0" w:color="auto"/>
      </w:divBdr>
    </w:div>
    <w:div w:id="710038608">
      <w:bodyDiv w:val="1"/>
      <w:marLeft w:val="0"/>
      <w:marRight w:val="0"/>
      <w:marTop w:val="0"/>
      <w:marBottom w:val="0"/>
      <w:divBdr>
        <w:top w:val="none" w:sz="0" w:space="0" w:color="auto"/>
        <w:left w:val="none" w:sz="0" w:space="0" w:color="auto"/>
        <w:bottom w:val="none" w:sz="0" w:space="0" w:color="auto"/>
        <w:right w:val="none" w:sz="0" w:space="0" w:color="auto"/>
      </w:divBdr>
    </w:div>
    <w:div w:id="711223955">
      <w:bodyDiv w:val="1"/>
      <w:marLeft w:val="0"/>
      <w:marRight w:val="0"/>
      <w:marTop w:val="0"/>
      <w:marBottom w:val="0"/>
      <w:divBdr>
        <w:top w:val="none" w:sz="0" w:space="0" w:color="auto"/>
        <w:left w:val="none" w:sz="0" w:space="0" w:color="auto"/>
        <w:bottom w:val="none" w:sz="0" w:space="0" w:color="auto"/>
        <w:right w:val="none" w:sz="0" w:space="0" w:color="auto"/>
      </w:divBdr>
    </w:div>
    <w:div w:id="712535987">
      <w:bodyDiv w:val="1"/>
      <w:marLeft w:val="0"/>
      <w:marRight w:val="0"/>
      <w:marTop w:val="0"/>
      <w:marBottom w:val="0"/>
      <w:divBdr>
        <w:top w:val="none" w:sz="0" w:space="0" w:color="auto"/>
        <w:left w:val="none" w:sz="0" w:space="0" w:color="auto"/>
        <w:bottom w:val="none" w:sz="0" w:space="0" w:color="auto"/>
        <w:right w:val="none" w:sz="0" w:space="0" w:color="auto"/>
      </w:divBdr>
    </w:div>
    <w:div w:id="716929869">
      <w:bodyDiv w:val="1"/>
      <w:marLeft w:val="0"/>
      <w:marRight w:val="0"/>
      <w:marTop w:val="0"/>
      <w:marBottom w:val="0"/>
      <w:divBdr>
        <w:top w:val="none" w:sz="0" w:space="0" w:color="auto"/>
        <w:left w:val="none" w:sz="0" w:space="0" w:color="auto"/>
        <w:bottom w:val="none" w:sz="0" w:space="0" w:color="auto"/>
        <w:right w:val="none" w:sz="0" w:space="0" w:color="auto"/>
      </w:divBdr>
    </w:div>
    <w:div w:id="717124744">
      <w:bodyDiv w:val="1"/>
      <w:marLeft w:val="0"/>
      <w:marRight w:val="0"/>
      <w:marTop w:val="0"/>
      <w:marBottom w:val="0"/>
      <w:divBdr>
        <w:top w:val="none" w:sz="0" w:space="0" w:color="auto"/>
        <w:left w:val="none" w:sz="0" w:space="0" w:color="auto"/>
        <w:bottom w:val="none" w:sz="0" w:space="0" w:color="auto"/>
        <w:right w:val="none" w:sz="0" w:space="0" w:color="auto"/>
      </w:divBdr>
    </w:div>
    <w:div w:id="717585734">
      <w:bodyDiv w:val="1"/>
      <w:marLeft w:val="0"/>
      <w:marRight w:val="0"/>
      <w:marTop w:val="0"/>
      <w:marBottom w:val="0"/>
      <w:divBdr>
        <w:top w:val="none" w:sz="0" w:space="0" w:color="auto"/>
        <w:left w:val="none" w:sz="0" w:space="0" w:color="auto"/>
        <w:bottom w:val="none" w:sz="0" w:space="0" w:color="auto"/>
        <w:right w:val="none" w:sz="0" w:space="0" w:color="auto"/>
      </w:divBdr>
    </w:div>
    <w:div w:id="719062651">
      <w:bodyDiv w:val="1"/>
      <w:marLeft w:val="0"/>
      <w:marRight w:val="0"/>
      <w:marTop w:val="0"/>
      <w:marBottom w:val="0"/>
      <w:divBdr>
        <w:top w:val="none" w:sz="0" w:space="0" w:color="auto"/>
        <w:left w:val="none" w:sz="0" w:space="0" w:color="auto"/>
        <w:bottom w:val="none" w:sz="0" w:space="0" w:color="auto"/>
        <w:right w:val="none" w:sz="0" w:space="0" w:color="auto"/>
      </w:divBdr>
    </w:div>
    <w:div w:id="719861901">
      <w:bodyDiv w:val="1"/>
      <w:marLeft w:val="0"/>
      <w:marRight w:val="0"/>
      <w:marTop w:val="0"/>
      <w:marBottom w:val="0"/>
      <w:divBdr>
        <w:top w:val="none" w:sz="0" w:space="0" w:color="auto"/>
        <w:left w:val="none" w:sz="0" w:space="0" w:color="auto"/>
        <w:bottom w:val="none" w:sz="0" w:space="0" w:color="auto"/>
        <w:right w:val="none" w:sz="0" w:space="0" w:color="auto"/>
      </w:divBdr>
    </w:div>
    <w:div w:id="720980995">
      <w:bodyDiv w:val="1"/>
      <w:marLeft w:val="0"/>
      <w:marRight w:val="0"/>
      <w:marTop w:val="0"/>
      <w:marBottom w:val="0"/>
      <w:divBdr>
        <w:top w:val="none" w:sz="0" w:space="0" w:color="auto"/>
        <w:left w:val="none" w:sz="0" w:space="0" w:color="auto"/>
        <w:bottom w:val="none" w:sz="0" w:space="0" w:color="auto"/>
        <w:right w:val="none" w:sz="0" w:space="0" w:color="auto"/>
      </w:divBdr>
    </w:div>
    <w:div w:id="723987794">
      <w:bodyDiv w:val="1"/>
      <w:marLeft w:val="0"/>
      <w:marRight w:val="0"/>
      <w:marTop w:val="0"/>
      <w:marBottom w:val="0"/>
      <w:divBdr>
        <w:top w:val="none" w:sz="0" w:space="0" w:color="auto"/>
        <w:left w:val="none" w:sz="0" w:space="0" w:color="auto"/>
        <w:bottom w:val="none" w:sz="0" w:space="0" w:color="auto"/>
        <w:right w:val="none" w:sz="0" w:space="0" w:color="auto"/>
      </w:divBdr>
    </w:div>
    <w:div w:id="724571114">
      <w:bodyDiv w:val="1"/>
      <w:marLeft w:val="0"/>
      <w:marRight w:val="0"/>
      <w:marTop w:val="0"/>
      <w:marBottom w:val="0"/>
      <w:divBdr>
        <w:top w:val="none" w:sz="0" w:space="0" w:color="auto"/>
        <w:left w:val="none" w:sz="0" w:space="0" w:color="auto"/>
        <w:bottom w:val="none" w:sz="0" w:space="0" w:color="auto"/>
        <w:right w:val="none" w:sz="0" w:space="0" w:color="auto"/>
      </w:divBdr>
    </w:div>
    <w:div w:id="725371717">
      <w:bodyDiv w:val="1"/>
      <w:marLeft w:val="0"/>
      <w:marRight w:val="0"/>
      <w:marTop w:val="0"/>
      <w:marBottom w:val="0"/>
      <w:divBdr>
        <w:top w:val="none" w:sz="0" w:space="0" w:color="auto"/>
        <w:left w:val="none" w:sz="0" w:space="0" w:color="auto"/>
        <w:bottom w:val="none" w:sz="0" w:space="0" w:color="auto"/>
        <w:right w:val="none" w:sz="0" w:space="0" w:color="auto"/>
      </w:divBdr>
    </w:div>
    <w:div w:id="727152331">
      <w:bodyDiv w:val="1"/>
      <w:marLeft w:val="0"/>
      <w:marRight w:val="0"/>
      <w:marTop w:val="0"/>
      <w:marBottom w:val="0"/>
      <w:divBdr>
        <w:top w:val="none" w:sz="0" w:space="0" w:color="auto"/>
        <w:left w:val="none" w:sz="0" w:space="0" w:color="auto"/>
        <w:bottom w:val="none" w:sz="0" w:space="0" w:color="auto"/>
        <w:right w:val="none" w:sz="0" w:space="0" w:color="auto"/>
      </w:divBdr>
    </w:div>
    <w:div w:id="728113773">
      <w:bodyDiv w:val="1"/>
      <w:marLeft w:val="0"/>
      <w:marRight w:val="0"/>
      <w:marTop w:val="0"/>
      <w:marBottom w:val="0"/>
      <w:divBdr>
        <w:top w:val="none" w:sz="0" w:space="0" w:color="auto"/>
        <w:left w:val="none" w:sz="0" w:space="0" w:color="auto"/>
        <w:bottom w:val="none" w:sz="0" w:space="0" w:color="auto"/>
        <w:right w:val="none" w:sz="0" w:space="0" w:color="auto"/>
      </w:divBdr>
    </w:div>
    <w:div w:id="730348994">
      <w:bodyDiv w:val="1"/>
      <w:marLeft w:val="0"/>
      <w:marRight w:val="0"/>
      <w:marTop w:val="0"/>
      <w:marBottom w:val="0"/>
      <w:divBdr>
        <w:top w:val="none" w:sz="0" w:space="0" w:color="auto"/>
        <w:left w:val="none" w:sz="0" w:space="0" w:color="auto"/>
        <w:bottom w:val="none" w:sz="0" w:space="0" w:color="auto"/>
        <w:right w:val="none" w:sz="0" w:space="0" w:color="auto"/>
      </w:divBdr>
    </w:div>
    <w:div w:id="730812314">
      <w:bodyDiv w:val="1"/>
      <w:marLeft w:val="0"/>
      <w:marRight w:val="0"/>
      <w:marTop w:val="0"/>
      <w:marBottom w:val="0"/>
      <w:divBdr>
        <w:top w:val="none" w:sz="0" w:space="0" w:color="auto"/>
        <w:left w:val="none" w:sz="0" w:space="0" w:color="auto"/>
        <w:bottom w:val="none" w:sz="0" w:space="0" w:color="auto"/>
        <w:right w:val="none" w:sz="0" w:space="0" w:color="auto"/>
      </w:divBdr>
    </w:div>
    <w:div w:id="731929537">
      <w:bodyDiv w:val="1"/>
      <w:marLeft w:val="0"/>
      <w:marRight w:val="0"/>
      <w:marTop w:val="0"/>
      <w:marBottom w:val="0"/>
      <w:divBdr>
        <w:top w:val="none" w:sz="0" w:space="0" w:color="auto"/>
        <w:left w:val="none" w:sz="0" w:space="0" w:color="auto"/>
        <w:bottom w:val="none" w:sz="0" w:space="0" w:color="auto"/>
        <w:right w:val="none" w:sz="0" w:space="0" w:color="auto"/>
      </w:divBdr>
    </w:div>
    <w:div w:id="732580570">
      <w:bodyDiv w:val="1"/>
      <w:marLeft w:val="0"/>
      <w:marRight w:val="0"/>
      <w:marTop w:val="0"/>
      <w:marBottom w:val="0"/>
      <w:divBdr>
        <w:top w:val="none" w:sz="0" w:space="0" w:color="auto"/>
        <w:left w:val="none" w:sz="0" w:space="0" w:color="auto"/>
        <w:bottom w:val="none" w:sz="0" w:space="0" w:color="auto"/>
        <w:right w:val="none" w:sz="0" w:space="0" w:color="auto"/>
      </w:divBdr>
    </w:div>
    <w:div w:id="732587370">
      <w:bodyDiv w:val="1"/>
      <w:marLeft w:val="0"/>
      <w:marRight w:val="0"/>
      <w:marTop w:val="0"/>
      <w:marBottom w:val="0"/>
      <w:divBdr>
        <w:top w:val="none" w:sz="0" w:space="0" w:color="auto"/>
        <w:left w:val="none" w:sz="0" w:space="0" w:color="auto"/>
        <w:bottom w:val="none" w:sz="0" w:space="0" w:color="auto"/>
        <w:right w:val="none" w:sz="0" w:space="0" w:color="auto"/>
      </w:divBdr>
    </w:div>
    <w:div w:id="734356285">
      <w:bodyDiv w:val="1"/>
      <w:marLeft w:val="0"/>
      <w:marRight w:val="0"/>
      <w:marTop w:val="0"/>
      <w:marBottom w:val="0"/>
      <w:divBdr>
        <w:top w:val="none" w:sz="0" w:space="0" w:color="auto"/>
        <w:left w:val="none" w:sz="0" w:space="0" w:color="auto"/>
        <w:bottom w:val="none" w:sz="0" w:space="0" w:color="auto"/>
        <w:right w:val="none" w:sz="0" w:space="0" w:color="auto"/>
      </w:divBdr>
    </w:div>
    <w:div w:id="736435398">
      <w:bodyDiv w:val="1"/>
      <w:marLeft w:val="0"/>
      <w:marRight w:val="0"/>
      <w:marTop w:val="0"/>
      <w:marBottom w:val="0"/>
      <w:divBdr>
        <w:top w:val="none" w:sz="0" w:space="0" w:color="auto"/>
        <w:left w:val="none" w:sz="0" w:space="0" w:color="auto"/>
        <w:bottom w:val="none" w:sz="0" w:space="0" w:color="auto"/>
        <w:right w:val="none" w:sz="0" w:space="0" w:color="auto"/>
      </w:divBdr>
    </w:div>
    <w:div w:id="737091476">
      <w:bodyDiv w:val="1"/>
      <w:marLeft w:val="0"/>
      <w:marRight w:val="0"/>
      <w:marTop w:val="0"/>
      <w:marBottom w:val="0"/>
      <w:divBdr>
        <w:top w:val="none" w:sz="0" w:space="0" w:color="auto"/>
        <w:left w:val="none" w:sz="0" w:space="0" w:color="auto"/>
        <w:bottom w:val="none" w:sz="0" w:space="0" w:color="auto"/>
        <w:right w:val="none" w:sz="0" w:space="0" w:color="auto"/>
      </w:divBdr>
    </w:div>
    <w:div w:id="737215072">
      <w:bodyDiv w:val="1"/>
      <w:marLeft w:val="0"/>
      <w:marRight w:val="0"/>
      <w:marTop w:val="0"/>
      <w:marBottom w:val="0"/>
      <w:divBdr>
        <w:top w:val="none" w:sz="0" w:space="0" w:color="auto"/>
        <w:left w:val="none" w:sz="0" w:space="0" w:color="auto"/>
        <w:bottom w:val="none" w:sz="0" w:space="0" w:color="auto"/>
        <w:right w:val="none" w:sz="0" w:space="0" w:color="auto"/>
      </w:divBdr>
    </w:div>
    <w:div w:id="738793907">
      <w:bodyDiv w:val="1"/>
      <w:marLeft w:val="0"/>
      <w:marRight w:val="0"/>
      <w:marTop w:val="0"/>
      <w:marBottom w:val="0"/>
      <w:divBdr>
        <w:top w:val="none" w:sz="0" w:space="0" w:color="auto"/>
        <w:left w:val="none" w:sz="0" w:space="0" w:color="auto"/>
        <w:bottom w:val="none" w:sz="0" w:space="0" w:color="auto"/>
        <w:right w:val="none" w:sz="0" w:space="0" w:color="auto"/>
      </w:divBdr>
    </w:div>
    <w:div w:id="739251151">
      <w:bodyDiv w:val="1"/>
      <w:marLeft w:val="0"/>
      <w:marRight w:val="0"/>
      <w:marTop w:val="0"/>
      <w:marBottom w:val="0"/>
      <w:divBdr>
        <w:top w:val="none" w:sz="0" w:space="0" w:color="auto"/>
        <w:left w:val="none" w:sz="0" w:space="0" w:color="auto"/>
        <w:bottom w:val="none" w:sz="0" w:space="0" w:color="auto"/>
        <w:right w:val="none" w:sz="0" w:space="0" w:color="auto"/>
      </w:divBdr>
    </w:div>
    <w:div w:id="739401146">
      <w:bodyDiv w:val="1"/>
      <w:marLeft w:val="0"/>
      <w:marRight w:val="0"/>
      <w:marTop w:val="0"/>
      <w:marBottom w:val="0"/>
      <w:divBdr>
        <w:top w:val="none" w:sz="0" w:space="0" w:color="auto"/>
        <w:left w:val="none" w:sz="0" w:space="0" w:color="auto"/>
        <w:bottom w:val="none" w:sz="0" w:space="0" w:color="auto"/>
        <w:right w:val="none" w:sz="0" w:space="0" w:color="auto"/>
      </w:divBdr>
    </w:div>
    <w:div w:id="739868094">
      <w:bodyDiv w:val="1"/>
      <w:marLeft w:val="0"/>
      <w:marRight w:val="0"/>
      <w:marTop w:val="0"/>
      <w:marBottom w:val="0"/>
      <w:divBdr>
        <w:top w:val="none" w:sz="0" w:space="0" w:color="auto"/>
        <w:left w:val="none" w:sz="0" w:space="0" w:color="auto"/>
        <w:bottom w:val="none" w:sz="0" w:space="0" w:color="auto"/>
        <w:right w:val="none" w:sz="0" w:space="0" w:color="auto"/>
      </w:divBdr>
    </w:div>
    <w:div w:id="741290956">
      <w:bodyDiv w:val="1"/>
      <w:marLeft w:val="0"/>
      <w:marRight w:val="0"/>
      <w:marTop w:val="0"/>
      <w:marBottom w:val="0"/>
      <w:divBdr>
        <w:top w:val="none" w:sz="0" w:space="0" w:color="auto"/>
        <w:left w:val="none" w:sz="0" w:space="0" w:color="auto"/>
        <w:bottom w:val="none" w:sz="0" w:space="0" w:color="auto"/>
        <w:right w:val="none" w:sz="0" w:space="0" w:color="auto"/>
      </w:divBdr>
    </w:div>
    <w:div w:id="741567307">
      <w:bodyDiv w:val="1"/>
      <w:marLeft w:val="0"/>
      <w:marRight w:val="0"/>
      <w:marTop w:val="0"/>
      <w:marBottom w:val="0"/>
      <w:divBdr>
        <w:top w:val="none" w:sz="0" w:space="0" w:color="auto"/>
        <w:left w:val="none" w:sz="0" w:space="0" w:color="auto"/>
        <w:bottom w:val="none" w:sz="0" w:space="0" w:color="auto"/>
        <w:right w:val="none" w:sz="0" w:space="0" w:color="auto"/>
      </w:divBdr>
    </w:div>
    <w:div w:id="741757105">
      <w:bodyDiv w:val="1"/>
      <w:marLeft w:val="0"/>
      <w:marRight w:val="0"/>
      <w:marTop w:val="0"/>
      <w:marBottom w:val="0"/>
      <w:divBdr>
        <w:top w:val="none" w:sz="0" w:space="0" w:color="auto"/>
        <w:left w:val="none" w:sz="0" w:space="0" w:color="auto"/>
        <w:bottom w:val="none" w:sz="0" w:space="0" w:color="auto"/>
        <w:right w:val="none" w:sz="0" w:space="0" w:color="auto"/>
      </w:divBdr>
    </w:div>
    <w:div w:id="743333234">
      <w:bodyDiv w:val="1"/>
      <w:marLeft w:val="0"/>
      <w:marRight w:val="0"/>
      <w:marTop w:val="0"/>
      <w:marBottom w:val="0"/>
      <w:divBdr>
        <w:top w:val="none" w:sz="0" w:space="0" w:color="auto"/>
        <w:left w:val="none" w:sz="0" w:space="0" w:color="auto"/>
        <w:bottom w:val="none" w:sz="0" w:space="0" w:color="auto"/>
        <w:right w:val="none" w:sz="0" w:space="0" w:color="auto"/>
      </w:divBdr>
    </w:div>
    <w:div w:id="745226202">
      <w:bodyDiv w:val="1"/>
      <w:marLeft w:val="0"/>
      <w:marRight w:val="0"/>
      <w:marTop w:val="0"/>
      <w:marBottom w:val="0"/>
      <w:divBdr>
        <w:top w:val="none" w:sz="0" w:space="0" w:color="auto"/>
        <w:left w:val="none" w:sz="0" w:space="0" w:color="auto"/>
        <w:bottom w:val="none" w:sz="0" w:space="0" w:color="auto"/>
        <w:right w:val="none" w:sz="0" w:space="0" w:color="auto"/>
      </w:divBdr>
    </w:div>
    <w:div w:id="746539914">
      <w:bodyDiv w:val="1"/>
      <w:marLeft w:val="0"/>
      <w:marRight w:val="0"/>
      <w:marTop w:val="0"/>
      <w:marBottom w:val="0"/>
      <w:divBdr>
        <w:top w:val="none" w:sz="0" w:space="0" w:color="auto"/>
        <w:left w:val="none" w:sz="0" w:space="0" w:color="auto"/>
        <w:bottom w:val="none" w:sz="0" w:space="0" w:color="auto"/>
        <w:right w:val="none" w:sz="0" w:space="0" w:color="auto"/>
      </w:divBdr>
    </w:div>
    <w:div w:id="747925149">
      <w:bodyDiv w:val="1"/>
      <w:marLeft w:val="0"/>
      <w:marRight w:val="0"/>
      <w:marTop w:val="0"/>
      <w:marBottom w:val="0"/>
      <w:divBdr>
        <w:top w:val="none" w:sz="0" w:space="0" w:color="auto"/>
        <w:left w:val="none" w:sz="0" w:space="0" w:color="auto"/>
        <w:bottom w:val="none" w:sz="0" w:space="0" w:color="auto"/>
        <w:right w:val="none" w:sz="0" w:space="0" w:color="auto"/>
      </w:divBdr>
    </w:div>
    <w:div w:id="748235173">
      <w:bodyDiv w:val="1"/>
      <w:marLeft w:val="0"/>
      <w:marRight w:val="0"/>
      <w:marTop w:val="0"/>
      <w:marBottom w:val="0"/>
      <w:divBdr>
        <w:top w:val="none" w:sz="0" w:space="0" w:color="auto"/>
        <w:left w:val="none" w:sz="0" w:space="0" w:color="auto"/>
        <w:bottom w:val="none" w:sz="0" w:space="0" w:color="auto"/>
        <w:right w:val="none" w:sz="0" w:space="0" w:color="auto"/>
      </w:divBdr>
    </w:div>
    <w:div w:id="748967101">
      <w:bodyDiv w:val="1"/>
      <w:marLeft w:val="0"/>
      <w:marRight w:val="0"/>
      <w:marTop w:val="0"/>
      <w:marBottom w:val="0"/>
      <w:divBdr>
        <w:top w:val="none" w:sz="0" w:space="0" w:color="auto"/>
        <w:left w:val="none" w:sz="0" w:space="0" w:color="auto"/>
        <w:bottom w:val="none" w:sz="0" w:space="0" w:color="auto"/>
        <w:right w:val="none" w:sz="0" w:space="0" w:color="auto"/>
      </w:divBdr>
    </w:div>
    <w:div w:id="749616113">
      <w:bodyDiv w:val="1"/>
      <w:marLeft w:val="0"/>
      <w:marRight w:val="0"/>
      <w:marTop w:val="0"/>
      <w:marBottom w:val="0"/>
      <w:divBdr>
        <w:top w:val="none" w:sz="0" w:space="0" w:color="auto"/>
        <w:left w:val="none" w:sz="0" w:space="0" w:color="auto"/>
        <w:bottom w:val="none" w:sz="0" w:space="0" w:color="auto"/>
        <w:right w:val="none" w:sz="0" w:space="0" w:color="auto"/>
      </w:divBdr>
    </w:div>
    <w:div w:id="750590394">
      <w:bodyDiv w:val="1"/>
      <w:marLeft w:val="0"/>
      <w:marRight w:val="0"/>
      <w:marTop w:val="0"/>
      <w:marBottom w:val="0"/>
      <w:divBdr>
        <w:top w:val="none" w:sz="0" w:space="0" w:color="auto"/>
        <w:left w:val="none" w:sz="0" w:space="0" w:color="auto"/>
        <w:bottom w:val="none" w:sz="0" w:space="0" w:color="auto"/>
        <w:right w:val="none" w:sz="0" w:space="0" w:color="auto"/>
      </w:divBdr>
    </w:div>
    <w:div w:id="750738545">
      <w:bodyDiv w:val="1"/>
      <w:marLeft w:val="0"/>
      <w:marRight w:val="0"/>
      <w:marTop w:val="0"/>
      <w:marBottom w:val="0"/>
      <w:divBdr>
        <w:top w:val="none" w:sz="0" w:space="0" w:color="auto"/>
        <w:left w:val="none" w:sz="0" w:space="0" w:color="auto"/>
        <w:bottom w:val="none" w:sz="0" w:space="0" w:color="auto"/>
        <w:right w:val="none" w:sz="0" w:space="0" w:color="auto"/>
      </w:divBdr>
    </w:div>
    <w:div w:id="755056731">
      <w:bodyDiv w:val="1"/>
      <w:marLeft w:val="0"/>
      <w:marRight w:val="0"/>
      <w:marTop w:val="0"/>
      <w:marBottom w:val="0"/>
      <w:divBdr>
        <w:top w:val="none" w:sz="0" w:space="0" w:color="auto"/>
        <w:left w:val="none" w:sz="0" w:space="0" w:color="auto"/>
        <w:bottom w:val="none" w:sz="0" w:space="0" w:color="auto"/>
        <w:right w:val="none" w:sz="0" w:space="0" w:color="auto"/>
      </w:divBdr>
    </w:div>
    <w:div w:id="759061217">
      <w:bodyDiv w:val="1"/>
      <w:marLeft w:val="0"/>
      <w:marRight w:val="0"/>
      <w:marTop w:val="0"/>
      <w:marBottom w:val="0"/>
      <w:divBdr>
        <w:top w:val="none" w:sz="0" w:space="0" w:color="auto"/>
        <w:left w:val="none" w:sz="0" w:space="0" w:color="auto"/>
        <w:bottom w:val="none" w:sz="0" w:space="0" w:color="auto"/>
        <w:right w:val="none" w:sz="0" w:space="0" w:color="auto"/>
      </w:divBdr>
    </w:div>
    <w:div w:id="759254627">
      <w:bodyDiv w:val="1"/>
      <w:marLeft w:val="0"/>
      <w:marRight w:val="0"/>
      <w:marTop w:val="0"/>
      <w:marBottom w:val="0"/>
      <w:divBdr>
        <w:top w:val="none" w:sz="0" w:space="0" w:color="auto"/>
        <w:left w:val="none" w:sz="0" w:space="0" w:color="auto"/>
        <w:bottom w:val="none" w:sz="0" w:space="0" w:color="auto"/>
        <w:right w:val="none" w:sz="0" w:space="0" w:color="auto"/>
      </w:divBdr>
    </w:div>
    <w:div w:id="759910558">
      <w:bodyDiv w:val="1"/>
      <w:marLeft w:val="0"/>
      <w:marRight w:val="0"/>
      <w:marTop w:val="0"/>
      <w:marBottom w:val="0"/>
      <w:divBdr>
        <w:top w:val="none" w:sz="0" w:space="0" w:color="auto"/>
        <w:left w:val="none" w:sz="0" w:space="0" w:color="auto"/>
        <w:bottom w:val="none" w:sz="0" w:space="0" w:color="auto"/>
        <w:right w:val="none" w:sz="0" w:space="0" w:color="auto"/>
      </w:divBdr>
    </w:div>
    <w:div w:id="760376890">
      <w:bodyDiv w:val="1"/>
      <w:marLeft w:val="0"/>
      <w:marRight w:val="0"/>
      <w:marTop w:val="0"/>
      <w:marBottom w:val="0"/>
      <w:divBdr>
        <w:top w:val="none" w:sz="0" w:space="0" w:color="auto"/>
        <w:left w:val="none" w:sz="0" w:space="0" w:color="auto"/>
        <w:bottom w:val="none" w:sz="0" w:space="0" w:color="auto"/>
        <w:right w:val="none" w:sz="0" w:space="0" w:color="auto"/>
      </w:divBdr>
    </w:div>
    <w:div w:id="761292512">
      <w:bodyDiv w:val="1"/>
      <w:marLeft w:val="0"/>
      <w:marRight w:val="0"/>
      <w:marTop w:val="0"/>
      <w:marBottom w:val="0"/>
      <w:divBdr>
        <w:top w:val="none" w:sz="0" w:space="0" w:color="auto"/>
        <w:left w:val="none" w:sz="0" w:space="0" w:color="auto"/>
        <w:bottom w:val="none" w:sz="0" w:space="0" w:color="auto"/>
        <w:right w:val="none" w:sz="0" w:space="0" w:color="auto"/>
      </w:divBdr>
    </w:div>
    <w:div w:id="762607038">
      <w:bodyDiv w:val="1"/>
      <w:marLeft w:val="0"/>
      <w:marRight w:val="0"/>
      <w:marTop w:val="0"/>
      <w:marBottom w:val="0"/>
      <w:divBdr>
        <w:top w:val="none" w:sz="0" w:space="0" w:color="auto"/>
        <w:left w:val="none" w:sz="0" w:space="0" w:color="auto"/>
        <w:bottom w:val="none" w:sz="0" w:space="0" w:color="auto"/>
        <w:right w:val="none" w:sz="0" w:space="0" w:color="auto"/>
      </w:divBdr>
    </w:div>
    <w:div w:id="763771261">
      <w:bodyDiv w:val="1"/>
      <w:marLeft w:val="0"/>
      <w:marRight w:val="0"/>
      <w:marTop w:val="0"/>
      <w:marBottom w:val="0"/>
      <w:divBdr>
        <w:top w:val="none" w:sz="0" w:space="0" w:color="auto"/>
        <w:left w:val="none" w:sz="0" w:space="0" w:color="auto"/>
        <w:bottom w:val="none" w:sz="0" w:space="0" w:color="auto"/>
        <w:right w:val="none" w:sz="0" w:space="0" w:color="auto"/>
      </w:divBdr>
    </w:div>
    <w:div w:id="765272315">
      <w:bodyDiv w:val="1"/>
      <w:marLeft w:val="0"/>
      <w:marRight w:val="0"/>
      <w:marTop w:val="0"/>
      <w:marBottom w:val="0"/>
      <w:divBdr>
        <w:top w:val="none" w:sz="0" w:space="0" w:color="auto"/>
        <w:left w:val="none" w:sz="0" w:space="0" w:color="auto"/>
        <w:bottom w:val="none" w:sz="0" w:space="0" w:color="auto"/>
        <w:right w:val="none" w:sz="0" w:space="0" w:color="auto"/>
      </w:divBdr>
    </w:div>
    <w:div w:id="765465135">
      <w:bodyDiv w:val="1"/>
      <w:marLeft w:val="0"/>
      <w:marRight w:val="0"/>
      <w:marTop w:val="0"/>
      <w:marBottom w:val="0"/>
      <w:divBdr>
        <w:top w:val="none" w:sz="0" w:space="0" w:color="auto"/>
        <w:left w:val="none" w:sz="0" w:space="0" w:color="auto"/>
        <w:bottom w:val="none" w:sz="0" w:space="0" w:color="auto"/>
        <w:right w:val="none" w:sz="0" w:space="0" w:color="auto"/>
      </w:divBdr>
    </w:div>
    <w:div w:id="769735209">
      <w:bodyDiv w:val="1"/>
      <w:marLeft w:val="0"/>
      <w:marRight w:val="0"/>
      <w:marTop w:val="0"/>
      <w:marBottom w:val="0"/>
      <w:divBdr>
        <w:top w:val="none" w:sz="0" w:space="0" w:color="auto"/>
        <w:left w:val="none" w:sz="0" w:space="0" w:color="auto"/>
        <w:bottom w:val="none" w:sz="0" w:space="0" w:color="auto"/>
        <w:right w:val="none" w:sz="0" w:space="0" w:color="auto"/>
      </w:divBdr>
    </w:div>
    <w:div w:id="772094531">
      <w:bodyDiv w:val="1"/>
      <w:marLeft w:val="0"/>
      <w:marRight w:val="0"/>
      <w:marTop w:val="0"/>
      <w:marBottom w:val="0"/>
      <w:divBdr>
        <w:top w:val="none" w:sz="0" w:space="0" w:color="auto"/>
        <w:left w:val="none" w:sz="0" w:space="0" w:color="auto"/>
        <w:bottom w:val="none" w:sz="0" w:space="0" w:color="auto"/>
        <w:right w:val="none" w:sz="0" w:space="0" w:color="auto"/>
      </w:divBdr>
    </w:div>
    <w:div w:id="773063295">
      <w:bodyDiv w:val="1"/>
      <w:marLeft w:val="0"/>
      <w:marRight w:val="0"/>
      <w:marTop w:val="0"/>
      <w:marBottom w:val="0"/>
      <w:divBdr>
        <w:top w:val="none" w:sz="0" w:space="0" w:color="auto"/>
        <w:left w:val="none" w:sz="0" w:space="0" w:color="auto"/>
        <w:bottom w:val="none" w:sz="0" w:space="0" w:color="auto"/>
        <w:right w:val="none" w:sz="0" w:space="0" w:color="auto"/>
      </w:divBdr>
    </w:div>
    <w:div w:id="773399874">
      <w:bodyDiv w:val="1"/>
      <w:marLeft w:val="0"/>
      <w:marRight w:val="0"/>
      <w:marTop w:val="0"/>
      <w:marBottom w:val="0"/>
      <w:divBdr>
        <w:top w:val="none" w:sz="0" w:space="0" w:color="auto"/>
        <w:left w:val="none" w:sz="0" w:space="0" w:color="auto"/>
        <w:bottom w:val="none" w:sz="0" w:space="0" w:color="auto"/>
        <w:right w:val="none" w:sz="0" w:space="0" w:color="auto"/>
      </w:divBdr>
    </w:div>
    <w:div w:id="773673849">
      <w:bodyDiv w:val="1"/>
      <w:marLeft w:val="0"/>
      <w:marRight w:val="0"/>
      <w:marTop w:val="0"/>
      <w:marBottom w:val="0"/>
      <w:divBdr>
        <w:top w:val="none" w:sz="0" w:space="0" w:color="auto"/>
        <w:left w:val="none" w:sz="0" w:space="0" w:color="auto"/>
        <w:bottom w:val="none" w:sz="0" w:space="0" w:color="auto"/>
        <w:right w:val="none" w:sz="0" w:space="0" w:color="auto"/>
      </w:divBdr>
    </w:div>
    <w:div w:id="775562109">
      <w:bodyDiv w:val="1"/>
      <w:marLeft w:val="0"/>
      <w:marRight w:val="0"/>
      <w:marTop w:val="0"/>
      <w:marBottom w:val="0"/>
      <w:divBdr>
        <w:top w:val="none" w:sz="0" w:space="0" w:color="auto"/>
        <w:left w:val="none" w:sz="0" w:space="0" w:color="auto"/>
        <w:bottom w:val="none" w:sz="0" w:space="0" w:color="auto"/>
        <w:right w:val="none" w:sz="0" w:space="0" w:color="auto"/>
      </w:divBdr>
    </w:div>
    <w:div w:id="776370620">
      <w:bodyDiv w:val="1"/>
      <w:marLeft w:val="0"/>
      <w:marRight w:val="0"/>
      <w:marTop w:val="0"/>
      <w:marBottom w:val="0"/>
      <w:divBdr>
        <w:top w:val="none" w:sz="0" w:space="0" w:color="auto"/>
        <w:left w:val="none" w:sz="0" w:space="0" w:color="auto"/>
        <w:bottom w:val="none" w:sz="0" w:space="0" w:color="auto"/>
        <w:right w:val="none" w:sz="0" w:space="0" w:color="auto"/>
      </w:divBdr>
    </w:div>
    <w:div w:id="776681569">
      <w:bodyDiv w:val="1"/>
      <w:marLeft w:val="0"/>
      <w:marRight w:val="0"/>
      <w:marTop w:val="0"/>
      <w:marBottom w:val="0"/>
      <w:divBdr>
        <w:top w:val="none" w:sz="0" w:space="0" w:color="auto"/>
        <w:left w:val="none" w:sz="0" w:space="0" w:color="auto"/>
        <w:bottom w:val="none" w:sz="0" w:space="0" w:color="auto"/>
        <w:right w:val="none" w:sz="0" w:space="0" w:color="auto"/>
      </w:divBdr>
    </w:div>
    <w:div w:id="776946482">
      <w:bodyDiv w:val="1"/>
      <w:marLeft w:val="0"/>
      <w:marRight w:val="0"/>
      <w:marTop w:val="0"/>
      <w:marBottom w:val="0"/>
      <w:divBdr>
        <w:top w:val="none" w:sz="0" w:space="0" w:color="auto"/>
        <w:left w:val="none" w:sz="0" w:space="0" w:color="auto"/>
        <w:bottom w:val="none" w:sz="0" w:space="0" w:color="auto"/>
        <w:right w:val="none" w:sz="0" w:space="0" w:color="auto"/>
      </w:divBdr>
    </w:div>
    <w:div w:id="778530449">
      <w:bodyDiv w:val="1"/>
      <w:marLeft w:val="0"/>
      <w:marRight w:val="0"/>
      <w:marTop w:val="0"/>
      <w:marBottom w:val="0"/>
      <w:divBdr>
        <w:top w:val="none" w:sz="0" w:space="0" w:color="auto"/>
        <w:left w:val="none" w:sz="0" w:space="0" w:color="auto"/>
        <w:bottom w:val="none" w:sz="0" w:space="0" w:color="auto"/>
        <w:right w:val="none" w:sz="0" w:space="0" w:color="auto"/>
      </w:divBdr>
    </w:div>
    <w:div w:id="778993213">
      <w:bodyDiv w:val="1"/>
      <w:marLeft w:val="0"/>
      <w:marRight w:val="0"/>
      <w:marTop w:val="0"/>
      <w:marBottom w:val="0"/>
      <w:divBdr>
        <w:top w:val="none" w:sz="0" w:space="0" w:color="auto"/>
        <w:left w:val="none" w:sz="0" w:space="0" w:color="auto"/>
        <w:bottom w:val="none" w:sz="0" w:space="0" w:color="auto"/>
        <w:right w:val="none" w:sz="0" w:space="0" w:color="auto"/>
      </w:divBdr>
    </w:div>
    <w:div w:id="780800440">
      <w:bodyDiv w:val="1"/>
      <w:marLeft w:val="0"/>
      <w:marRight w:val="0"/>
      <w:marTop w:val="0"/>
      <w:marBottom w:val="0"/>
      <w:divBdr>
        <w:top w:val="none" w:sz="0" w:space="0" w:color="auto"/>
        <w:left w:val="none" w:sz="0" w:space="0" w:color="auto"/>
        <w:bottom w:val="none" w:sz="0" w:space="0" w:color="auto"/>
        <w:right w:val="none" w:sz="0" w:space="0" w:color="auto"/>
      </w:divBdr>
    </w:div>
    <w:div w:id="782378708">
      <w:bodyDiv w:val="1"/>
      <w:marLeft w:val="0"/>
      <w:marRight w:val="0"/>
      <w:marTop w:val="0"/>
      <w:marBottom w:val="0"/>
      <w:divBdr>
        <w:top w:val="none" w:sz="0" w:space="0" w:color="auto"/>
        <w:left w:val="none" w:sz="0" w:space="0" w:color="auto"/>
        <w:bottom w:val="none" w:sz="0" w:space="0" w:color="auto"/>
        <w:right w:val="none" w:sz="0" w:space="0" w:color="auto"/>
      </w:divBdr>
    </w:div>
    <w:div w:id="783694223">
      <w:bodyDiv w:val="1"/>
      <w:marLeft w:val="0"/>
      <w:marRight w:val="0"/>
      <w:marTop w:val="0"/>
      <w:marBottom w:val="0"/>
      <w:divBdr>
        <w:top w:val="none" w:sz="0" w:space="0" w:color="auto"/>
        <w:left w:val="none" w:sz="0" w:space="0" w:color="auto"/>
        <w:bottom w:val="none" w:sz="0" w:space="0" w:color="auto"/>
        <w:right w:val="none" w:sz="0" w:space="0" w:color="auto"/>
      </w:divBdr>
    </w:div>
    <w:div w:id="784739517">
      <w:bodyDiv w:val="1"/>
      <w:marLeft w:val="0"/>
      <w:marRight w:val="0"/>
      <w:marTop w:val="0"/>
      <w:marBottom w:val="0"/>
      <w:divBdr>
        <w:top w:val="none" w:sz="0" w:space="0" w:color="auto"/>
        <w:left w:val="none" w:sz="0" w:space="0" w:color="auto"/>
        <w:bottom w:val="none" w:sz="0" w:space="0" w:color="auto"/>
        <w:right w:val="none" w:sz="0" w:space="0" w:color="auto"/>
      </w:divBdr>
    </w:div>
    <w:div w:id="786658108">
      <w:bodyDiv w:val="1"/>
      <w:marLeft w:val="0"/>
      <w:marRight w:val="0"/>
      <w:marTop w:val="0"/>
      <w:marBottom w:val="0"/>
      <w:divBdr>
        <w:top w:val="none" w:sz="0" w:space="0" w:color="auto"/>
        <w:left w:val="none" w:sz="0" w:space="0" w:color="auto"/>
        <w:bottom w:val="none" w:sz="0" w:space="0" w:color="auto"/>
        <w:right w:val="none" w:sz="0" w:space="0" w:color="auto"/>
      </w:divBdr>
    </w:div>
    <w:div w:id="787743407">
      <w:bodyDiv w:val="1"/>
      <w:marLeft w:val="0"/>
      <w:marRight w:val="0"/>
      <w:marTop w:val="0"/>
      <w:marBottom w:val="0"/>
      <w:divBdr>
        <w:top w:val="none" w:sz="0" w:space="0" w:color="auto"/>
        <w:left w:val="none" w:sz="0" w:space="0" w:color="auto"/>
        <w:bottom w:val="none" w:sz="0" w:space="0" w:color="auto"/>
        <w:right w:val="none" w:sz="0" w:space="0" w:color="auto"/>
      </w:divBdr>
    </w:div>
    <w:div w:id="788162539">
      <w:bodyDiv w:val="1"/>
      <w:marLeft w:val="0"/>
      <w:marRight w:val="0"/>
      <w:marTop w:val="0"/>
      <w:marBottom w:val="0"/>
      <w:divBdr>
        <w:top w:val="none" w:sz="0" w:space="0" w:color="auto"/>
        <w:left w:val="none" w:sz="0" w:space="0" w:color="auto"/>
        <w:bottom w:val="none" w:sz="0" w:space="0" w:color="auto"/>
        <w:right w:val="none" w:sz="0" w:space="0" w:color="auto"/>
      </w:divBdr>
    </w:div>
    <w:div w:id="788402266">
      <w:bodyDiv w:val="1"/>
      <w:marLeft w:val="0"/>
      <w:marRight w:val="0"/>
      <w:marTop w:val="0"/>
      <w:marBottom w:val="0"/>
      <w:divBdr>
        <w:top w:val="none" w:sz="0" w:space="0" w:color="auto"/>
        <w:left w:val="none" w:sz="0" w:space="0" w:color="auto"/>
        <w:bottom w:val="none" w:sz="0" w:space="0" w:color="auto"/>
        <w:right w:val="none" w:sz="0" w:space="0" w:color="auto"/>
      </w:divBdr>
    </w:div>
    <w:div w:id="788740534">
      <w:bodyDiv w:val="1"/>
      <w:marLeft w:val="0"/>
      <w:marRight w:val="0"/>
      <w:marTop w:val="0"/>
      <w:marBottom w:val="0"/>
      <w:divBdr>
        <w:top w:val="none" w:sz="0" w:space="0" w:color="auto"/>
        <w:left w:val="none" w:sz="0" w:space="0" w:color="auto"/>
        <w:bottom w:val="none" w:sz="0" w:space="0" w:color="auto"/>
        <w:right w:val="none" w:sz="0" w:space="0" w:color="auto"/>
      </w:divBdr>
    </w:div>
    <w:div w:id="790981807">
      <w:bodyDiv w:val="1"/>
      <w:marLeft w:val="0"/>
      <w:marRight w:val="0"/>
      <w:marTop w:val="0"/>
      <w:marBottom w:val="0"/>
      <w:divBdr>
        <w:top w:val="none" w:sz="0" w:space="0" w:color="auto"/>
        <w:left w:val="none" w:sz="0" w:space="0" w:color="auto"/>
        <w:bottom w:val="none" w:sz="0" w:space="0" w:color="auto"/>
        <w:right w:val="none" w:sz="0" w:space="0" w:color="auto"/>
      </w:divBdr>
    </w:div>
    <w:div w:id="791629052">
      <w:bodyDiv w:val="1"/>
      <w:marLeft w:val="0"/>
      <w:marRight w:val="0"/>
      <w:marTop w:val="0"/>
      <w:marBottom w:val="0"/>
      <w:divBdr>
        <w:top w:val="none" w:sz="0" w:space="0" w:color="auto"/>
        <w:left w:val="none" w:sz="0" w:space="0" w:color="auto"/>
        <w:bottom w:val="none" w:sz="0" w:space="0" w:color="auto"/>
        <w:right w:val="none" w:sz="0" w:space="0" w:color="auto"/>
      </w:divBdr>
    </w:div>
    <w:div w:id="791704568">
      <w:bodyDiv w:val="1"/>
      <w:marLeft w:val="0"/>
      <w:marRight w:val="0"/>
      <w:marTop w:val="0"/>
      <w:marBottom w:val="0"/>
      <w:divBdr>
        <w:top w:val="none" w:sz="0" w:space="0" w:color="auto"/>
        <w:left w:val="none" w:sz="0" w:space="0" w:color="auto"/>
        <w:bottom w:val="none" w:sz="0" w:space="0" w:color="auto"/>
        <w:right w:val="none" w:sz="0" w:space="0" w:color="auto"/>
      </w:divBdr>
    </w:div>
    <w:div w:id="793183511">
      <w:bodyDiv w:val="1"/>
      <w:marLeft w:val="0"/>
      <w:marRight w:val="0"/>
      <w:marTop w:val="0"/>
      <w:marBottom w:val="0"/>
      <w:divBdr>
        <w:top w:val="none" w:sz="0" w:space="0" w:color="auto"/>
        <w:left w:val="none" w:sz="0" w:space="0" w:color="auto"/>
        <w:bottom w:val="none" w:sz="0" w:space="0" w:color="auto"/>
        <w:right w:val="none" w:sz="0" w:space="0" w:color="auto"/>
      </w:divBdr>
    </w:div>
    <w:div w:id="794131868">
      <w:bodyDiv w:val="1"/>
      <w:marLeft w:val="0"/>
      <w:marRight w:val="0"/>
      <w:marTop w:val="0"/>
      <w:marBottom w:val="0"/>
      <w:divBdr>
        <w:top w:val="none" w:sz="0" w:space="0" w:color="auto"/>
        <w:left w:val="none" w:sz="0" w:space="0" w:color="auto"/>
        <w:bottom w:val="none" w:sz="0" w:space="0" w:color="auto"/>
        <w:right w:val="none" w:sz="0" w:space="0" w:color="auto"/>
      </w:divBdr>
    </w:div>
    <w:div w:id="794494031">
      <w:bodyDiv w:val="1"/>
      <w:marLeft w:val="0"/>
      <w:marRight w:val="0"/>
      <w:marTop w:val="0"/>
      <w:marBottom w:val="0"/>
      <w:divBdr>
        <w:top w:val="none" w:sz="0" w:space="0" w:color="auto"/>
        <w:left w:val="none" w:sz="0" w:space="0" w:color="auto"/>
        <w:bottom w:val="none" w:sz="0" w:space="0" w:color="auto"/>
        <w:right w:val="none" w:sz="0" w:space="0" w:color="auto"/>
      </w:divBdr>
    </w:div>
    <w:div w:id="797911871">
      <w:bodyDiv w:val="1"/>
      <w:marLeft w:val="0"/>
      <w:marRight w:val="0"/>
      <w:marTop w:val="0"/>
      <w:marBottom w:val="0"/>
      <w:divBdr>
        <w:top w:val="none" w:sz="0" w:space="0" w:color="auto"/>
        <w:left w:val="none" w:sz="0" w:space="0" w:color="auto"/>
        <w:bottom w:val="none" w:sz="0" w:space="0" w:color="auto"/>
        <w:right w:val="none" w:sz="0" w:space="0" w:color="auto"/>
      </w:divBdr>
    </w:div>
    <w:div w:id="797994361">
      <w:bodyDiv w:val="1"/>
      <w:marLeft w:val="0"/>
      <w:marRight w:val="0"/>
      <w:marTop w:val="0"/>
      <w:marBottom w:val="0"/>
      <w:divBdr>
        <w:top w:val="none" w:sz="0" w:space="0" w:color="auto"/>
        <w:left w:val="none" w:sz="0" w:space="0" w:color="auto"/>
        <w:bottom w:val="none" w:sz="0" w:space="0" w:color="auto"/>
        <w:right w:val="none" w:sz="0" w:space="0" w:color="auto"/>
      </w:divBdr>
    </w:div>
    <w:div w:id="798259487">
      <w:bodyDiv w:val="1"/>
      <w:marLeft w:val="0"/>
      <w:marRight w:val="0"/>
      <w:marTop w:val="0"/>
      <w:marBottom w:val="0"/>
      <w:divBdr>
        <w:top w:val="none" w:sz="0" w:space="0" w:color="auto"/>
        <w:left w:val="none" w:sz="0" w:space="0" w:color="auto"/>
        <w:bottom w:val="none" w:sz="0" w:space="0" w:color="auto"/>
        <w:right w:val="none" w:sz="0" w:space="0" w:color="auto"/>
      </w:divBdr>
    </w:div>
    <w:div w:id="800079765">
      <w:bodyDiv w:val="1"/>
      <w:marLeft w:val="0"/>
      <w:marRight w:val="0"/>
      <w:marTop w:val="0"/>
      <w:marBottom w:val="0"/>
      <w:divBdr>
        <w:top w:val="none" w:sz="0" w:space="0" w:color="auto"/>
        <w:left w:val="none" w:sz="0" w:space="0" w:color="auto"/>
        <w:bottom w:val="none" w:sz="0" w:space="0" w:color="auto"/>
        <w:right w:val="none" w:sz="0" w:space="0" w:color="auto"/>
      </w:divBdr>
    </w:div>
    <w:div w:id="801843316">
      <w:bodyDiv w:val="1"/>
      <w:marLeft w:val="0"/>
      <w:marRight w:val="0"/>
      <w:marTop w:val="0"/>
      <w:marBottom w:val="0"/>
      <w:divBdr>
        <w:top w:val="none" w:sz="0" w:space="0" w:color="auto"/>
        <w:left w:val="none" w:sz="0" w:space="0" w:color="auto"/>
        <w:bottom w:val="none" w:sz="0" w:space="0" w:color="auto"/>
        <w:right w:val="none" w:sz="0" w:space="0" w:color="auto"/>
      </w:divBdr>
    </w:div>
    <w:div w:id="802695310">
      <w:bodyDiv w:val="1"/>
      <w:marLeft w:val="0"/>
      <w:marRight w:val="0"/>
      <w:marTop w:val="0"/>
      <w:marBottom w:val="0"/>
      <w:divBdr>
        <w:top w:val="none" w:sz="0" w:space="0" w:color="auto"/>
        <w:left w:val="none" w:sz="0" w:space="0" w:color="auto"/>
        <w:bottom w:val="none" w:sz="0" w:space="0" w:color="auto"/>
        <w:right w:val="none" w:sz="0" w:space="0" w:color="auto"/>
      </w:divBdr>
    </w:div>
    <w:div w:id="803159274">
      <w:bodyDiv w:val="1"/>
      <w:marLeft w:val="0"/>
      <w:marRight w:val="0"/>
      <w:marTop w:val="0"/>
      <w:marBottom w:val="0"/>
      <w:divBdr>
        <w:top w:val="none" w:sz="0" w:space="0" w:color="auto"/>
        <w:left w:val="none" w:sz="0" w:space="0" w:color="auto"/>
        <w:bottom w:val="none" w:sz="0" w:space="0" w:color="auto"/>
        <w:right w:val="none" w:sz="0" w:space="0" w:color="auto"/>
      </w:divBdr>
    </w:div>
    <w:div w:id="803812278">
      <w:bodyDiv w:val="1"/>
      <w:marLeft w:val="0"/>
      <w:marRight w:val="0"/>
      <w:marTop w:val="0"/>
      <w:marBottom w:val="0"/>
      <w:divBdr>
        <w:top w:val="none" w:sz="0" w:space="0" w:color="auto"/>
        <w:left w:val="none" w:sz="0" w:space="0" w:color="auto"/>
        <w:bottom w:val="none" w:sz="0" w:space="0" w:color="auto"/>
        <w:right w:val="none" w:sz="0" w:space="0" w:color="auto"/>
      </w:divBdr>
    </w:div>
    <w:div w:id="804007862">
      <w:bodyDiv w:val="1"/>
      <w:marLeft w:val="0"/>
      <w:marRight w:val="0"/>
      <w:marTop w:val="0"/>
      <w:marBottom w:val="0"/>
      <w:divBdr>
        <w:top w:val="none" w:sz="0" w:space="0" w:color="auto"/>
        <w:left w:val="none" w:sz="0" w:space="0" w:color="auto"/>
        <w:bottom w:val="none" w:sz="0" w:space="0" w:color="auto"/>
        <w:right w:val="none" w:sz="0" w:space="0" w:color="auto"/>
      </w:divBdr>
    </w:div>
    <w:div w:id="804127802">
      <w:bodyDiv w:val="1"/>
      <w:marLeft w:val="0"/>
      <w:marRight w:val="0"/>
      <w:marTop w:val="0"/>
      <w:marBottom w:val="0"/>
      <w:divBdr>
        <w:top w:val="none" w:sz="0" w:space="0" w:color="auto"/>
        <w:left w:val="none" w:sz="0" w:space="0" w:color="auto"/>
        <w:bottom w:val="none" w:sz="0" w:space="0" w:color="auto"/>
        <w:right w:val="none" w:sz="0" w:space="0" w:color="auto"/>
      </w:divBdr>
    </w:div>
    <w:div w:id="804539952">
      <w:bodyDiv w:val="1"/>
      <w:marLeft w:val="0"/>
      <w:marRight w:val="0"/>
      <w:marTop w:val="0"/>
      <w:marBottom w:val="0"/>
      <w:divBdr>
        <w:top w:val="none" w:sz="0" w:space="0" w:color="auto"/>
        <w:left w:val="none" w:sz="0" w:space="0" w:color="auto"/>
        <w:bottom w:val="none" w:sz="0" w:space="0" w:color="auto"/>
        <w:right w:val="none" w:sz="0" w:space="0" w:color="auto"/>
      </w:divBdr>
    </w:div>
    <w:div w:id="806822413">
      <w:bodyDiv w:val="1"/>
      <w:marLeft w:val="0"/>
      <w:marRight w:val="0"/>
      <w:marTop w:val="0"/>
      <w:marBottom w:val="0"/>
      <w:divBdr>
        <w:top w:val="none" w:sz="0" w:space="0" w:color="auto"/>
        <w:left w:val="none" w:sz="0" w:space="0" w:color="auto"/>
        <w:bottom w:val="none" w:sz="0" w:space="0" w:color="auto"/>
        <w:right w:val="none" w:sz="0" w:space="0" w:color="auto"/>
      </w:divBdr>
    </w:div>
    <w:div w:id="807480488">
      <w:bodyDiv w:val="1"/>
      <w:marLeft w:val="0"/>
      <w:marRight w:val="0"/>
      <w:marTop w:val="0"/>
      <w:marBottom w:val="0"/>
      <w:divBdr>
        <w:top w:val="none" w:sz="0" w:space="0" w:color="auto"/>
        <w:left w:val="none" w:sz="0" w:space="0" w:color="auto"/>
        <w:bottom w:val="none" w:sz="0" w:space="0" w:color="auto"/>
        <w:right w:val="none" w:sz="0" w:space="0" w:color="auto"/>
      </w:divBdr>
    </w:div>
    <w:div w:id="807672576">
      <w:bodyDiv w:val="1"/>
      <w:marLeft w:val="0"/>
      <w:marRight w:val="0"/>
      <w:marTop w:val="0"/>
      <w:marBottom w:val="0"/>
      <w:divBdr>
        <w:top w:val="none" w:sz="0" w:space="0" w:color="auto"/>
        <w:left w:val="none" w:sz="0" w:space="0" w:color="auto"/>
        <w:bottom w:val="none" w:sz="0" w:space="0" w:color="auto"/>
        <w:right w:val="none" w:sz="0" w:space="0" w:color="auto"/>
      </w:divBdr>
    </w:div>
    <w:div w:id="808862142">
      <w:bodyDiv w:val="1"/>
      <w:marLeft w:val="0"/>
      <w:marRight w:val="0"/>
      <w:marTop w:val="0"/>
      <w:marBottom w:val="0"/>
      <w:divBdr>
        <w:top w:val="none" w:sz="0" w:space="0" w:color="auto"/>
        <w:left w:val="none" w:sz="0" w:space="0" w:color="auto"/>
        <w:bottom w:val="none" w:sz="0" w:space="0" w:color="auto"/>
        <w:right w:val="none" w:sz="0" w:space="0" w:color="auto"/>
      </w:divBdr>
    </w:div>
    <w:div w:id="809522538">
      <w:bodyDiv w:val="1"/>
      <w:marLeft w:val="0"/>
      <w:marRight w:val="0"/>
      <w:marTop w:val="0"/>
      <w:marBottom w:val="0"/>
      <w:divBdr>
        <w:top w:val="none" w:sz="0" w:space="0" w:color="auto"/>
        <w:left w:val="none" w:sz="0" w:space="0" w:color="auto"/>
        <w:bottom w:val="none" w:sz="0" w:space="0" w:color="auto"/>
        <w:right w:val="none" w:sz="0" w:space="0" w:color="auto"/>
      </w:divBdr>
    </w:div>
    <w:div w:id="810439029">
      <w:bodyDiv w:val="1"/>
      <w:marLeft w:val="0"/>
      <w:marRight w:val="0"/>
      <w:marTop w:val="0"/>
      <w:marBottom w:val="0"/>
      <w:divBdr>
        <w:top w:val="none" w:sz="0" w:space="0" w:color="auto"/>
        <w:left w:val="none" w:sz="0" w:space="0" w:color="auto"/>
        <w:bottom w:val="none" w:sz="0" w:space="0" w:color="auto"/>
        <w:right w:val="none" w:sz="0" w:space="0" w:color="auto"/>
      </w:divBdr>
    </w:div>
    <w:div w:id="812023262">
      <w:bodyDiv w:val="1"/>
      <w:marLeft w:val="0"/>
      <w:marRight w:val="0"/>
      <w:marTop w:val="0"/>
      <w:marBottom w:val="0"/>
      <w:divBdr>
        <w:top w:val="none" w:sz="0" w:space="0" w:color="auto"/>
        <w:left w:val="none" w:sz="0" w:space="0" w:color="auto"/>
        <w:bottom w:val="none" w:sz="0" w:space="0" w:color="auto"/>
        <w:right w:val="none" w:sz="0" w:space="0" w:color="auto"/>
      </w:divBdr>
    </w:div>
    <w:div w:id="812255411">
      <w:bodyDiv w:val="1"/>
      <w:marLeft w:val="0"/>
      <w:marRight w:val="0"/>
      <w:marTop w:val="0"/>
      <w:marBottom w:val="0"/>
      <w:divBdr>
        <w:top w:val="none" w:sz="0" w:space="0" w:color="auto"/>
        <w:left w:val="none" w:sz="0" w:space="0" w:color="auto"/>
        <w:bottom w:val="none" w:sz="0" w:space="0" w:color="auto"/>
        <w:right w:val="none" w:sz="0" w:space="0" w:color="auto"/>
      </w:divBdr>
    </w:div>
    <w:div w:id="812913082">
      <w:bodyDiv w:val="1"/>
      <w:marLeft w:val="0"/>
      <w:marRight w:val="0"/>
      <w:marTop w:val="0"/>
      <w:marBottom w:val="0"/>
      <w:divBdr>
        <w:top w:val="none" w:sz="0" w:space="0" w:color="auto"/>
        <w:left w:val="none" w:sz="0" w:space="0" w:color="auto"/>
        <w:bottom w:val="none" w:sz="0" w:space="0" w:color="auto"/>
        <w:right w:val="none" w:sz="0" w:space="0" w:color="auto"/>
      </w:divBdr>
    </w:div>
    <w:div w:id="813257360">
      <w:bodyDiv w:val="1"/>
      <w:marLeft w:val="0"/>
      <w:marRight w:val="0"/>
      <w:marTop w:val="0"/>
      <w:marBottom w:val="0"/>
      <w:divBdr>
        <w:top w:val="none" w:sz="0" w:space="0" w:color="auto"/>
        <w:left w:val="none" w:sz="0" w:space="0" w:color="auto"/>
        <w:bottom w:val="none" w:sz="0" w:space="0" w:color="auto"/>
        <w:right w:val="none" w:sz="0" w:space="0" w:color="auto"/>
      </w:divBdr>
    </w:div>
    <w:div w:id="816068044">
      <w:bodyDiv w:val="1"/>
      <w:marLeft w:val="0"/>
      <w:marRight w:val="0"/>
      <w:marTop w:val="0"/>
      <w:marBottom w:val="0"/>
      <w:divBdr>
        <w:top w:val="none" w:sz="0" w:space="0" w:color="auto"/>
        <w:left w:val="none" w:sz="0" w:space="0" w:color="auto"/>
        <w:bottom w:val="none" w:sz="0" w:space="0" w:color="auto"/>
        <w:right w:val="none" w:sz="0" w:space="0" w:color="auto"/>
      </w:divBdr>
    </w:div>
    <w:div w:id="818812471">
      <w:bodyDiv w:val="1"/>
      <w:marLeft w:val="0"/>
      <w:marRight w:val="0"/>
      <w:marTop w:val="0"/>
      <w:marBottom w:val="0"/>
      <w:divBdr>
        <w:top w:val="none" w:sz="0" w:space="0" w:color="auto"/>
        <w:left w:val="none" w:sz="0" w:space="0" w:color="auto"/>
        <w:bottom w:val="none" w:sz="0" w:space="0" w:color="auto"/>
        <w:right w:val="none" w:sz="0" w:space="0" w:color="auto"/>
      </w:divBdr>
    </w:div>
    <w:div w:id="819271604">
      <w:bodyDiv w:val="1"/>
      <w:marLeft w:val="0"/>
      <w:marRight w:val="0"/>
      <w:marTop w:val="0"/>
      <w:marBottom w:val="0"/>
      <w:divBdr>
        <w:top w:val="none" w:sz="0" w:space="0" w:color="auto"/>
        <w:left w:val="none" w:sz="0" w:space="0" w:color="auto"/>
        <w:bottom w:val="none" w:sz="0" w:space="0" w:color="auto"/>
        <w:right w:val="none" w:sz="0" w:space="0" w:color="auto"/>
      </w:divBdr>
    </w:div>
    <w:div w:id="819544112">
      <w:bodyDiv w:val="1"/>
      <w:marLeft w:val="0"/>
      <w:marRight w:val="0"/>
      <w:marTop w:val="0"/>
      <w:marBottom w:val="0"/>
      <w:divBdr>
        <w:top w:val="none" w:sz="0" w:space="0" w:color="auto"/>
        <w:left w:val="none" w:sz="0" w:space="0" w:color="auto"/>
        <w:bottom w:val="none" w:sz="0" w:space="0" w:color="auto"/>
        <w:right w:val="none" w:sz="0" w:space="0" w:color="auto"/>
      </w:divBdr>
    </w:div>
    <w:div w:id="823401009">
      <w:bodyDiv w:val="1"/>
      <w:marLeft w:val="0"/>
      <w:marRight w:val="0"/>
      <w:marTop w:val="0"/>
      <w:marBottom w:val="0"/>
      <w:divBdr>
        <w:top w:val="none" w:sz="0" w:space="0" w:color="auto"/>
        <w:left w:val="none" w:sz="0" w:space="0" w:color="auto"/>
        <w:bottom w:val="none" w:sz="0" w:space="0" w:color="auto"/>
        <w:right w:val="none" w:sz="0" w:space="0" w:color="auto"/>
      </w:divBdr>
    </w:div>
    <w:div w:id="824467446">
      <w:bodyDiv w:val="1"/>
      <w:marLeft w:val="0"/>
      <w:marRight w:val="0"/>
      <w:marTop w:val="0"/>
      <w:marBottom w:val="0"/>
      <w:divBdr>
        <w:top w:val="none" w:sz="0" w:space="0" w:color="auto"/>
        <w:left w:val="none" w:sz="0" w:space="0" w:color="auto"/>
        <w:bottom w:val="none" w:sz="0" w:space="0" w:color="auto"/>
        <w:right w:val="none" w:sz="0" w:space="0" w:color="auto"/>
      </w:divBdr>
    </w:div>
    <w:div w:id="826088915">
      <w:bodyDiv w:val="1"/>
      <w:marLeft w:val="0"/>
      <w:marRight w:val="0"/>
      <w:marTop w:val="0"/>
      <w:marBottom w:val="0"/>
      <w:divBdr>
        <w:top w:val="none" w:sz="0" w:space="0" w:color="auto"/>
        <w:left w:val="none" w:sz="0" w:space="0" w:color="auto"/>
        <w:bottom w:val="none" w:sz="0" w:space="0" w:color="auto"/>
        <w:right w:val="none" w:sz="0" w:space="0" w:color="auto"/>
      </w:divBdr>
    </w:div>
    <w:div w:id="828062776">
      <w:bodyDiv w:val="1"/>
      <w:marLeft w:val="0"/>
      <w:marRight w:val="0"/>
      <w:marTop w:val="0"/>
      <w:marBottom w:val="0"/>
      <w:divBdr>
        <w:top w:val="none" w:sz="0" w:space="0" w:color="auto"/>
        <w:left w:val="none" w:sz="0" w:space="0" w:color="auto"/>
        <w:bottom w:val="none" w:sz="0" w:space="0" w:color="auto"/>
        <w:right w:val="none" w:sz="0" w:space="0" w:color="auto"/>
      </w:divBdr>
    </w:div>
    <w:div w:id="828643603">
      <w:bodyDiv w:val="1"/>
      <w:marLeft w:val="0"/>
      <w:marRight w:val="0"/>
      <w:marTop w:val="0"/>
      <w:marBottom w:val="0"/>
      <w:divBdr>
        <w:top w:val="none" w:sz="0" w:space="0" w:color="auto"/>
        <w:left w:val="none" w:sz="0" w:space="0" w:color="auto"/>
        <w:bottom w:val="none" w:sz="0" w:space="0" w:color="auto"/>
        <w:right w:val="none" w:sz="0" w:space="0" w:color="auto"/>
      </w:divBdr>
    </w:div>
    <w:div w:id="828904212">
      <w:bodyDiv w:val="1"/>
      <w:marLeft w:val="0"/>
      <w:marRight w:val="0"/>
      <w:marTop w:val="0"/>
      <w:marBottom w:val="0"/>
      <w:divBdr>
        <w:top w:val="none" w:sz="0" w:space="0" w:color="auto"/>
        <w:left w:val="none" w:sz="0" w:space="0" w:color="auto"/>
        <w:bottom w:val="none" w:sz="0" w:space="0" w:color="auto"/>
        <w:right w:val="none" w:sz="0" w:space="0" w:color="auto"/>
      </w:divBdr>
    </w:div>
    <w:div w:id="829489239">
      <w:bodyDiv w:val="1"/>
      <w:marLeft w:val="0"/>
      <w:marRight w:val="0"/>
      <w:marTop w:val="0"/>
      <w:marBottom w:val="0"/>
      <w:divBdr>
        <w:top w:val="none" w:sz="0" w:space="0" w:color="auto"/>
        <w:left w:val="none" w:sz="0" w:space="0" w:color="auto"/>
        <w:bottom w:val="none" w:sz="0" w:space="0" w:color="auto"/>
        <w:right w:val="none" w:sz="0" w:space="0" w:color="auto"/>
      </w:divBdr>
    </w:div>
    <w:div w:id="830095871">
      <w:bodyDiv w:val="1"/>
      <w:marLeft w:val="0"/>
      <w:marRight w:val="0"/>
      <w:marTop w:val="0"/>
      <w:marBottom w:val="0"/>
      <w:divBdr>
        <w:top w:val="none" w:sz="0" w:space="0" w:color="auto"/>
        <w:left w:val="none" w:sz="0" w:space="0" w:color="auto"/>
        <w:bottom w:val="none" w:sz="0" w:space="0" w:color="auto"/>
        <w:right w:val="none" w:sz="0" w:space="0" w:color="auto"/>
      </w:divBdr>
    </w:div>
    <w:div w:id="830559845">
      <w:bodyDiv w:val="1"/>
      <w:marLeft w:val="0"/>
      <w:marRight w:val="0"/>
      <w:marTop w:val="0"/>
      <w:marBottom w:val="0"/>
      <w:divBdr>
        <w:top w:val="none" w:sz="0" w:space="0" w:color="auto"/>
        <w:left w:val="none" w:sz="0" w:space="0" w:color="auto"/>
        <w:bottom w:val="none" w:sz="0" w:space="0" w:color="auto"/>
        <w:right w:val="none" w:sz="0" w:space="0" w:color="auto"/>
      </w:divBdr>
    </w:div>
    <w:div w:id="833490976">
      <w:bodyDiv w:val="1"/>
      <w:marLeft w:val="0"/>
      <w:marRight w:val="0"/>
      <w:marTop w:val="0"/>
      <w:marBottom w:val="0"/>
      <w:divBdr>
        <w:top w:val="none" w:sz="0" w:space="0" w:color="auto"/>
        <w:left w:val="none" w:sz="0" w:space="0" w:color="auto"/>
        <w:bottom w:val="none" w:sz="0" w:space="0" w:color="auto"/>
        <w:right w:val="none" w:sz="0" w:space="0" w:color="auto"/>
      </w:divBdr>
    </w:div>
    <w:div w:id="836312966">
      <w:bodyDiv w:val="1"/>
      <w:marLeft w:val="0"/>
      <w:marRight w:val="0"/>
      <w:marTop w:val="0"/>
      <w:marBottom w:val="0"/>
      <w:divBdr>
        <w:top w:val="none" w:sz="0" w:space="0" w:color="auto"/>
        <w:left w:val="none" w:sz="0" w:space="0" w:color="auto"/>
        <w:bottom w:val="none" w:sz="0" w:space="0" w:color="auto"/>
        <w:right w:val="none" w:sz="0" w:space="0" w:color="auto"/>
      </w:divBdr>
    </w:div>
    <w:div w:id="839152152">
      <w:bodyDiv w:val="1"/>
      <w:marLeft w:val="0"/>
      <w:marRight w:val="0"/>
      <w:marTop w:val="0"/>
      <w:marBottom w:val="0"/>
      <w:divBdr>
        <w:top w:val="none" w:sz="0" w:space="0" w:color="auto"/>
        <w:left w:val="none" w:sz="0" w:space="0" w:color="auto"/>
        <w:bottom w:val="none" w:sz="0" w:space="0" w:color="auto"/>
        <w:right w:val="none" w:sz="0" w:space="0" w:color="auto"/>
      </w:divBdr>
    </w:div>
    <w:div w:id="839199527">
      <w:bodyDiv w:val="1"/>
      <w:marLeft w:val="0"/>
      <w:marRight w:val="0"/>
      <w:marTop w:val="0"/>
      <w:marBottom w:val="0"/>
      <w:divBdr>
        <w:top w:val="none" w:sz="0" w:space="0" w:color="auto"/>
        <w:left w:val="none" w:sz="0" w:space="0" w:color="auto"/>
        <w:bottom w:val="none" w:sz="0" w:space="0" w:color="auto"/>
        <w:right w:val="none" w:sz="0" w:space="0" w:color="auto"/>
      </w:divBdr>
    </w:div>
    <w:div w:id="842008430">
      <w:bodyDiv w:val="1"/>
      <w:marLeft w:val="0"/>
      <w:marRight w:val="0"/>
      <w:marTop w:val="0"/>
      <w:marBottom w:val="0"/>
      <w:divBdr>
        <w:top w:val="none" w:sz="0" w:space="0" w:color="auto"/>
        <w:left w:val="none" w:sz="0" w:space="0" w:color="auto"/>
        <w:bottom w:val="none" w:sz="0" w:space="0" w:color="auto"/>
        <w:right w:val="none" w:sz="0" w:space="0" w:color="auto"/>
      </w:divBdr>
    </w:div>
    <w:div w:id="844174251">
      <w:bodyDiv w:val="1"/>
      <w:marLeft w:val="0"/>
      <w:marRight w:val="0"/>
      <w:marTop w:val="0"/>
      <w:marBottom w:val="0"/>
      <w:divBdr>
        <w:top w:val="none" w:sz="0" w:space="0" w:color="auto"/>
        <w:left w:val="none" w:sz="0" w:space="0" w:color="auto"/>
        <w:bottom w:val="none" w:sz="0" w:space="0" w:color="auto"/>
        <w:right w:val="none" w:sz="0" w:space="0" w:color="auto"/>
      </w:divBdr>
    </w:div>
    <w:div w:id="844594126">
      <w:bodyDiv w:val="1"/>
      <w:marLeft w:val="0"/>
      <w:marRight w:val="0"/>
      <w:marTop w:val="0"/>
      <w:marBottom w:val="0"/>
      <w:divBdr>
        <w:top w:val="none" w:sz="0" w:space="0" w:color="auto"/>
        <w:left w:val="none" w:sz="0" w:space="0" w:color="auto"/>
        <w:bottom w:val="none" w:sz="0" w:space="0" w:color="auto"/>
        <w:right w:val="none" w:sz="0" w:space="0" w:color="auto"/>
      </w:divBdr>
    </w:div>
    <w:div w:id="845899257">
      <w:bodyDiv w:val="1"/>
      <w:marLeft w:val="0"/>
      <w:marRight w:val="0"/>
      <w:marTop w:val="0"/>
      <w:marBottom w:val="0"/>
      <w:divBdr>
        <w:top w:val="none" w:sz="0" w:space="0" w:color="auto"/>
        <w:left w:val="none" w:sz="0" w:space="0" w:color="auto"/>
        <w:bottom w:val="none" w:sz="0" w:space="0" w:color="auto"/>
        <w:right w:val="none" w:sz="0" w:space="0" w:color="auto"/>
      </w:divBdr>
    </w:div>
    <w:div w:id="846988423">
      <w:bodyDiv w:val="1"/>
      <w:marLeft w:val="0"/>
      <w:marRight w:val="0"/>
      <w:marTop w:val="0"/>
      <w:marBottom w:val="0"/>
      <w:divBdr>
        <w:top w:val="none" w:sz="0" w:space="0" w:color="auto"/>
        <w:left w:val="none" w:sz="0" w:space="0" w:color="auto"/>
        <w:bottom w:val="none" w:sz="0" w:space="0" w:color="auto"/>
        <w:right w:val="none" w:sz="0" w:space="0" w:color="auto"/>
      </w:divBdr>
    </w:div>
    <w:div w:id="847403076">
      <w:bodyDiv w:val="1"/>
      <w:marLeft w:val="0"/>
      <w:marRight w:val="0"/>
      <w:marTop w:val="0"/>
      <w:marBottom w:val="0"/>
      <w:divBdr>
        <w:top w:val="none" w:sz="0" w:space="0" w:color="auto"/>
        <w:left w:val="none" w:sz="0" w:space="0" w:color="auto"/>
        <w:bottom w:val="none" w:sz="0" w:space="0" w:color="auto"/>
        <w:right w:val="none" w:sz="0" w:space="0" w:color="auto"/>
      </w:divBdr>
    </w:div>
    <w:div w:id="849223514">
      <w:bodyDiv w:val="1"/>
      <w:marLeft w:val="0"/>
      <w:marRight w:val="0"/>
      <w:marTop w:val="0"/>
      <w:marBottom w:val="0"/>
      <w:divBdr>
        <w:top w:val="none" w:sz="0" w:space="0" w:color="auto"/>
        <w:left w:val="none" w:sz="0" w:space="0" w:color="auto"/>
        <w:bottom w:val="none" w:sz="0" w:space="0" w:color="auto"/>
        <w:right w:val="none" w:sz="0" w:space="0" w:color="auto"/>
      </w:divBdr>
    </w:div>
    <w:div w:id="850028019">
      <w:bodyDiv w:val="1"/>
      <w:marLeft w:val="0"/>
      <w:marRight w:val="0"/>
      <w:marTop w:val="0"/>
      <w:marBottom w:val="0"/>
      <w:divBdr>
        <w:top w:val="none" w:sz="0" w:space="0" w:color="auto"/>
        <w:left w:val="none" w:sz="0" w:space="0" w:color="auto"/>
        <w:bottom w:val="none" w:sz="0" w:space="0" w:color="auto"/>
        <w:right w:val="none" w:sz="0" w:space="0" w:color="auto"/>
      </w:divBdr>
    </w:div>
    <w:div w:id="853541678">
      <w:bodyDiv w:val="1"/>
      <w:marLeft w:val="0"/>
      <w:marRight w:val="0"/>
      <w:marTop w:val="0"/>
      <w:marBottom w:val="0"/>
      <w:divBdr>
        <w:top w:val="none" w:sz="0" w:space="0" w:color="auto"/>
        <w:left w:val="none" w:sz="0" w:space="0" w:color="auto"/>
        <w:bottom w:val="none" w:sz="0" w:space="0" w:color="auto"/>
        <w:right w:val="none" w:sz="0" w:space="0" w:color="auto"/>
      </w:divBdr>
    </w:div>
    <w:div w:id="855191087">
      <w:bodyDiv w:val="1"/>
      <w:marLeft w:val="0"/>
      <w:marRight w:val="0"/>
      <w:marTop w:val="0"/>
      <w:marBottom w:val="0"/>
      <w:divBdr>
        <w:top w:val="none" w:sz="0" w:space="0" w:color="auto"/>
        <w:left w:val="none" w:sz="0" w:space="0" w:color="auto"/>
        <w:bottom w:val="none" w:sz="0" w:space="0" w:color="auto"/>
        <w:right w:val="none" w:sz="0" w:space="0" w:color="auto"/>
      </w:divBdr>
    </w:div>
    <w:div w:id="855656908">
      <w:bodyDiv w:val="1"/>
      <w:marLeft w:val="0"/>
      <w:marRight w:val="0"/>
      <w:marTop w:val="0"/>
      <w:marBottom w:val="0"/>
      <w:divBdr>
        <w:top w:val="none" w:sz="0" w:space="0" w:color="auto"/>
        <w:left w:val="none" w:sz="0" w:space="0" w:color="auto"/>
        <w:bottom w:val="none" w:sz="0" w:space="0" w:color="auto"/>
        <w:right w:val="none" w:sz="0" w:space="0" w:color="auto"/>
      </w:divBdr>
    </w:div>
    <w:div w:id="855770784">
      <w:bodyDiv w:val="1"/>
      <w:marLeft w:val="0"/>
      <w:marRight w:val="0"/>
      <w:marTop w:val="0"/>
      <w:marBottom w:val="0"/>
      <w:divBdr>
        <w:top w:val="none" w:sz="0" w:space="0" w:color="auto"/>
        <w:left w:val="none" w:sz="0" w:space="0" w:color="auto"/>
        <w:bottom w:val="none" w:sz="0" w:space="0" w:color="auto"/>
        <w:right w:val="none" w:sz="0" w:space="0" w:color="auto"/>
      </w:divBdr>
    </w:div>
    <w:div w:id="857281283">
      <w:bodyDiv w:val="1"/>
      <w:marLeft w:val="0"/>
      <w:marRight w:val="0"/>
      <w:marTop w:val="0"/>
      <w:marBottom w:val="0"/>
      <w:divBdr>
        <w:top w:val="none" w:sz="0" w:space="0" w:color="auto"/>
        <w:left w:val="none" w:sz="0" w:space="0" w:color="auto"/>
        <w:bottom w:val="none" w:sz="0" w:space="0" w:color="auto"/>
        <w:right w:val="none" w:sz="0" w:space="0" w:color="auto"/>
      </w:divBdr>
    </w:div>
    <w:div w:id="857886407">
      <w:bodyDiv w:val="1"/>
      <w:marLeft w:val="0"/>
      <w:marRight w:val="0"/>
      <w:marTop w:val="0"/>
      <w:marBottom w:val="0"/>
      <w:divBdr>
        <w:top w:val="none" w:sz="0" w:space="0" w:color="auto"/>
        <w:left w:val="none" w:sz="0" w:space="0" w:color="auto"/>
        <w:bottom w:val="none" w:sz="0" w:space="0" w:color="auto"/>
        <w:right w:val="none" w:sz="0" w:space="0" w:color="auto"/>
      </w:divBdr>
    </w:div>
    <w:div w:id="858157606">
      <w:bodyDiv w:val="1"/>
      <w:marLeft w:val="0"/>
      <w:marRight w:val="0"/>
      <w:marTop w:val="0"/>
      <w:marBottom w:val="0"/>
      <w:divBdr>
        <w:top w:val="none" w:sz="0" w:space="0" w:color="auto"/>
        <w:left w:val="none" w:sz="0" w:space="0" w:color="auto"/>
        <w:bottom w:val="none" w:sz="0" w:space="0" w:color="auto"/>
        <w:right w:val="none" w:sz="0" w:space="0" w:color="auto"/>
      </w:divBdr>
    </w:div>
    <w:div w:id="858857142">
      <w:bodyDiv w:val="1"/>
      <w:marLeft w:val="0"/>
      <w:marRight w:val="0"/>
      <w:marTop w:val="0"/>
      <w:marBottom w:val="0"/>
      <w:divBdr>
        <w:top w:val="none" w:sz="0" w:space="0" w:color="auto"/>
        <w:left w:val="none" w:sz="0" w:space="0" w:color="auto"/>
        <w:bottom w:val="none" w:sz="0" w:space="0" w:color="auto"/>
        <w:right w:val="none" w:sz="0" w:space="0" w:color="auto"/>
      </w:divBdr>
    </w:div>
    <w:div w:id="859322173">
      <w:bodyDiv w:val="1"/>
      <w:marLeft w:val="0"/>
      <w:marRight w:val="0"/>
      <w:marTop w:val="0"/>
      <w:marBottom w:val="0"/>
      <w:divBdr>
        <w:top w:val="none" w:sz="0" w:space="0" w:color="auto"/>
        <w:left w:val="none" w:sz="0" w:space="0" w:color="auto"/>
        <w:bottom w:val="none" w:sz="0" w:space="0" w:color="auto"/>
        <w:right w:val="none" w:sz="0" w:space="0" w:color="auto"/>
      </w:divBdr>
    </w:div>
    <w:div w:id="860512884">
      <w:bodyDiv w:val="1"/>
      <w:marLeft w:val="0"/>
      <w:marRight w:val="0"/>
      <w:marTop w:val="0"/>
      <w:marBottom w:val="0"/>
      <w:divBdr>
        <w:top w:val="none" w:sz="0" w:space="0" w:color="auto"/>
        <w:left w:val="none" w:sz="0" w:space="0" w:color="auto"/>
        <w:bottom w:val="none" w:sz="0" w:space="0" w:color="auto"/>
        <w:right w:val="none" w:sz="0" w:space="0" w:color="auto"/>
      </w:divBdr>
    </w:div>
    <w:div w:id="862866738">
      <w:bodyDiv w:val="1"/>
      <w:marLeft w:val="0"/>
      <w:marRight w:val="0"/>
      <w:marTop w:val="0"/>
      <w:marBottom w:val="0"/>
      <w:divBdr>
        <w:top w:val="none" w:sz="0" w:space="0" w:color="auto"/>
        <w:left w:val="none" w:sz="0" w:space="0" w:color="auto"/>
        <w:bottom w:val="none" w:sz="0" w:space="0" w:color="auto"/>
        <w:right w:val="none" w:sz="0" w:space="0" w:color="auto"/>
      </w:divBdr>
    </w:div>
    <w:div w:id="863131329">
      <w:bodyDiv w:val="1"/>
      <w:marLeft w:val="0"/>
      <w:marRight w:val="0"/>
      <w:marTop w:val="0"/>
      <w:marBottom w:val="0"/>
      <w:divBdr>
        <w:top w:val="none" w:sz="0" w:space="0" w:color="auto"/>
        <w:left w:val="none" w:sz="0" w:space="0" w:color="auto"/>
        <w:bottom w:val="none" w:sz="0" w:space="0" w:color="auto"/>
        <w:right w:val="none" w:sz="0" w:space="0" w:color="auto"/>
      </w:divBdr>
    </w:div>
    <w:div w:id="865556998">
      <w:bodyDiv w:val="1"/>
      <w:marLeft w:val="0"/>
      <w:marRight w:val="0"/>
      <w:marTop w:val="0"/>
      <w:marBottom w:val="0"/>
      <w:divBdr>
        <w:top w:val="none" w:sz="0" w:space="0" w:color="auto"/>
        <w:left w:val="none" w:sz="0" w:space="0" w:color="auto"/>
        <w:bottom w:val="none" w:sz="0" w:space="0" w:color="auto"/>
        <w:right w:val="none" w:sz="0" w:space="0" w:color="auto"/>
      </w:divBdr>
    </w:div>
    <w:div w:id="866144672">
      <w:bodyDiv w:val="1"/>
      <w:marLeft w:val="0"/>
      <w:marRight w:val="0"/>
      <w:marTop w:val="0"/>
      <w:marBottom w:val="0"/>
      <w:divBdr>
        <w:top w:val="none" w:sz="0" w:space="0" w:color="auto"/>
        <w:left w:val="none" w:sz="0" w:space="0" w:color="auto"/>
        <w:bottom w:val="none" w:sz="0" w:space="0" w:color="auto"/>
        <w:right w:val="none" w:sz="0" w:space="0" w:color="auto"/>
      </w:divBdr>
    </w:div>
    <w:div w:id="866261187">
      <w:bodyDiv w:val="1"/>
      <w:marLeft w:val="0"/>
      <w:marRight w:val="0"/>
      <w:marTop w:val="0"/>
      <w:marBottom w:val="0"/>
      <w:divBdr>
        <w:top w:val="none" w:sz="0" w:space="0" w:color="auto"/>
        <w:left w:val="none" w:sz="0" w:space="0" w:color="auto"/>
        <w:bottom w:val="none" w:sz="0" w:space="0" w:color="auto"/>
        <w:right w:val="none" w:sz="0" w:space="0" w:color="auto"/>
      </w:divBdr>
    </w:div>
    <w:div w:id="866989420">
      <w:bodyDiv w:val="1"/>
      <w:marLeft w:val="0"/>
      <w:marRight w:val="0"/>
      <w:marTop w:val="0"/>
      <w:marBottom w:val="0"/>
      <w:divBdr>
        <w:top w:val="none" w:sz="0" w:space="0" w:color="auto"/>
        <w:left w:val="none" w:sz="0" w:space="0" w:color="auto"/>
        <w:bottom w:val="none" w:sz="0" w:space="0" w:color="auto"/>
        <w:right w:val="none" w:sz="0" w:space="0" w:color="auto"/>
      </w:divBdr>
    </w:div>
    <w:div w:id="867065025">
      <w:bodyDiv w:val="1"/>
      <w:marLeft w:val="0"/>
      <w:marRight w:val="0"/>
      <w:marTop w:val="0"/>
      <w:marBottom w:val="0"/>
      <w:divBdr>
        <w:top w:val="none" w:sz="0" w:space="0" w:color="auto"/>
        <w:left w:val="none" w:sz="0" w:space="0" w:color="auto"/>
        <w:bottom w:val="none" w:sz="0" w:space="0" w:color="auto"/>
        <w:right w:val="none" w:sz="0" w:space="0" w:color="auto"/>
      </w:divBdr>
    </w:div>
    <w:div w:id="868374918">
      <w:bodyDiv w:val="1"/>
      <w:marLeft w:val="0"/>
      <w:marRight w:val="0"/>
      <w:marTop w:val="0"/>
      <w:marBottom w:val="0"/>
      <w:divBdr>
        <w:top w:val="none" w:sz="0" w:space="0" w:color="auto"/>
        <w:left w:val="none" w:sz="0" w:space="0" w:color="auto"/>
        <w:bottom w:val="none" w:sz="0" w:space="0" w:color="auto"/>
        <w:right w:val="none" w:sz="0" w:space="0" w:color="auto"/>
      </w:divBdr>
    </w:div>
    <w:div w:id="869227075">
      <w:bodyDiv w:val="1"/>
      <w:marLeft w:val="0"/>
      <w:marRight w:val="0"/>
      <w:marTop w:val="0"/>
      <w:marBottom w:val="0"/>
      <w:divBdr>
        <w:top w:val="none" w:sz="0" w:space="0" w:color="auto"/>
        <w:left w:val="none" w:sz="0" w:space="0" w:color="auto"/>
        <w:bottom w:val="none" w:sz="0" w:space="0" w:color="auto"/>
        <w:right w:val="none" w:sz="0" w:space="0" w:color="auto"/>
      </w:divBdr>
    </w:div>
    <w:div w:id="869802817">
      <w:bodyDiv w:val="1"/>
      <w:marLeft w:val="0"/>
      <w:marRight w:val="0"/>
      <w:marTop w:val="0"/>
      <w:marBottom w:val="0"/>
      <w:divBdr>
        <w:top w:val="none" w:sz="0" w:space="0" w:color="auto"/>
        <w:left w:val="none" w:sz="0" w:space="0" w:color="auto"/>
        <w:bottom w:val="none" w:sz="0" w:space="0" w:color="auto"/>
        <w:right w:val="none" w:sz="0" w:space="0" w:color="auto"/>
      </w:divBdr>
    </w:div>
    <w:div w:id="871575591">
      <w:bodyDiv w:val="1"/>
      <w:marLeft w:val="0"/>
      <w:marRight w:val="0"/>
      <w:marTop w:val="0"/>
      <w:marBottom w:val="0"/>
      <w:divBdr>
        <w:top w:val="none" w:sz="0" w:space="0" w:color="auto"/>
        <w:left w:val="none" w:sz="0" w:space="0" w:color="auto"/>
        <w:bottom w:val="none" w:sz="0" w:space="0" w:color="auto"/>
        <w:right w:val="none" w:sz="0" w:space="0" w:color="auto"/>
      </w:divBdr>
    </w:div>
    <w:div w:id="872154498">
      <w:bodyDiv w:val="1"/>
      <w:marLeft w:val="0"/>
      <w:marRight w:val="0"/>
      <w:marTop w:val="0"/>
      <w:marBottom w:val="0"/>
      <w:divBdr>
        <w:top w:val="none" w:sz="0" w:space="0" w:color="auto"/>
        <w:left w:val="none" w:sz="0" w:space="0" w:color="auto"/>
        <w:bottom w:val="none" w:sz="0" w:space="0" w:color="auto"/>
        <w:right w:val="none" w:sz="0" w:space="0" w:color="auto"/>
      </w:divBdr>
    </w:div>
    <w:div w:id="872426983">
      <w:bodyDiv w:val="1"/>
      <w:marLeft w:val="0"/>
      <w:marRight w:val="0"/>
      <w:marTop w:val="0"/>
      <w:marBottom w:val="0"/>
      <w:divBdr>
        <w:top w:val="none" w:sz="0" w:space="0" w:color="auto"/>
        <w:left w:val="none" w:sz="0" w:space="0" w:color="auto"/>
        <w:bottom w:val="none" w:sz="0" w:space="0" w:color="auto"/>
        <w:right w:val="none" w:sz="0" w:space="0" w:color="auto"/>
      </w:divBdr>
    </w:div>
    <w:div w:id="874731674">
      <w:bodyDiv w:val="1"/>
      <w:marLeft w:val="0"/>
      <w:marRight w:val="0"/>
      <w:marTop w:val="0"/>
      <w:marBottom w:val="0"/>
      <w:divBdr>
        <w:top w:val="none" w:sz="0" w:space="0" w:color="auto"/>
        <w:left w:val="none" w:sz="0" w:space="0" w:color="auto"/>
        <w:bottom w:val="none" w:sz="0" w:space="0" w:color="auto"/>
        <w:right w:val="none" w:sz="0" w:space="0" w:color="auto"/>
      </w:divBdr>
    </w:div>
    <w:div w:id="876822097">
      <w:bodyDiv w:val="1"/>
      <w:marLeft w:val="0"/>
      <w:marRight w:val="0"/>
      <w:marTop w:val="0"/>
      <w:marBottom w:val="0"/>
      <w:divBdr>
        <w:top w:val="none" w:sz="0" w:space="0" w:color="auto"/>
        <w:left w:val="none" w:sz="0" w:space="0" w:color="auto"/>
        <w:bottom w:val="none" w:sz="0" w:space="0" w:color="auto"/>
        <w:right w:val="none" w:sz="0" w:space="0" w:color="auto"/>
      </w:divBdr>
    </w:div>
    <w:div w:id="878779213">
      <w:bodyDiv w:val="1"/>
      <w:marLeft w:val="0"/>
      <w:marRight w:val="0"/>
      <w:marTop w:val="0"/>
      <w:marBottom w:val="0"/>
      <w:divBdr>
        <w:top w:val="none" w:sz="0" w:space="0" w:color="auto"/>
        <w:left w:val="none" w:sz="0" w:space="0" w:color="auto"/>
        <w:bottom w:val="none" w:sz="0" w:space="0" w:color="auto"/>
        <w:right w:val="none" w:sz="0" w:space="0" w:color="auto"/>
      </w:divBdr>
    </w:div>
    <w:div w:id="879168583">
      <w:bodyDiv w:val="1"/>
      <w:marLeft w:val="0"/>
      <w:marRight w:val="0"/>
      <w:marTop w:val="0"/>
      <w:marBottom w:val="0"/>
      <w:divBdr>
        <w:top w:val="none" w:sz="0" w:space="0" w:color="auto"/>
        <w:left w:val="none" w:sz="0" w:space="0" w:color="auto"/>
        <w:bottom w:val="none" w:sz="0" w:space="0" w:color="auto"/>
        <w:right w:val="none" w:sz="0" w:space="0" w:color="auto"/>
      </w:divBdr>
    </w:div>
    <w:div w:id="879323718">
      <w:bodyDiv w:val="1"/>
      <w:marLeft w:val="0"/>
      <w:marRight w:val="0"/>
      <w:marTop w:val="0"/>
      <w:marBottom w:val="0"/>
      <w:divBdr>
        <w:top w:val="none" w:sz="0" w:space="0" w:color="auto"/>
        <w:left w:val="none" w:sz="0" w:space="0" w:color="auto"/>
        <w:bottom w:val="none" w:sz="0" w:space="0" w:color="auto"/>
        <w:right w:val="none" w:sz="0" w:space="0" w:color="auto"/>
      </w:divBdr>
    </w:div>
    <w:div w:id="881945456">
      <w:bodyDiv w:val="1"/>
      <w:marLeft w:val="0"/>
      <w:marRight w:val="0"/>
      <w:marTop w:val="0"/>
      <w:marBottom w:val="0"/>
      <w:divBdr>
        <w:top w:val="none" w:sz="0" w:space="0" w:color="auto"/>
        <w:left w:val="none" w:sz="0" w:space="0" w:color="auto"/>
        <w:bottom w:val="none" w:sz="0" w:space="0" w:color="auto"/>
        <w:right w:val="none" w:sz="0" w:space="0" w:color="auto"/>
      </w:divBdr>
    </w:div>
    <w:div w:id="886840806">
      <w:bodyDiv w:val="1"/>
      <w:marLeft w:val="0"/>
      <w:marRight w:val="0"/>
      <w:marTop w:val="0"/>
      <w:marBottom w:val="0"/>
      <w:divBdr>
        <w:top w:val="none" w:sz="0" w:space="0" w:color="auto"/>
        <w:left w:val="none" w:sz="0" w:space="0" w:color="auto"/>
        <w:bottom w:val="none" w:sz="0" w:space="0" w:color="auto"/>
        <w:right w:val="none" w:sz="0" w:space="0" w:color="auto"/>
      </w:divBdr>
    </w:div>
    <w:div w:id="889463445">
      <w:bodyDiv w:val="1"/>
      <w:marLeft w:val="0"/>
      <w:marRight w:val="0"/>
      <w:marTop w:val="0"/>
      <w:marBottom w:val="0"/>
      <w:divBdr>
        <w:top w:val="none" w:sz="0" w:space="0" w:color="auto"/>
        <w:left w:val="none" w:sz="0" w:space="0" w:color="auto"/>
        <w:bottom w:val="none" w:sz="0" w:space="0" w:color="auto"/>
        <w:right w:val="none" w:sz="0" w:space="0" w:color="auto"/>
      </w:divBdr>
    </w:div>
    <w:div w:id="891967788">
      <w:bodyDiv w:val="1"/>
      <w:marLeft w:val="0"/>
      <w:marRight w:val="0"/>
      <w:marTop w:val="0"/>
      <w:marBottom w:val="0"/>
      <w:divBdr>
        <w:top w:val="none" w:sz="0" w:space="0" w:color="auto"/>
        <w:left w:val="none" w:sz="0" w:space="0" w:color="auto"/>
        <w:bottom w:val="none" w:sz="0" w:space="0" w:color="auto"/>
        <w:right w:val="none" w:sz="0" w:space="0" w:color="auto"/>
      </w:divBdr>
    </w:div>
    <w:div w:id="892235412">
      <w:bodyDiv w:val="1"/>
      <w:marLeft w:val="0"/>
      <w:marRight w:val="0"/>
      <w:marTop w:val="0"/>
      <w:marBottom w:val="0"/>
      <w:divBdr>
        <w:top w:val="none" w:sz="0" w:space="0" w:color="auto"/>
        <w:left w:val="none" w:sz="0" w:space="0" w:color="auto"/>
        <w:bottom w:val="none" w:sz="0" w:space="0" w:color="auto"/>
        <w:right w:val="none" w:sz="0" w:space="0" w:color="auto"/>
      </w:divBdr>
    </w:div>
    <w:div w:id="893853795">
      <w:bodyDiv w:val="1"/>
      <w:marLeft w:val="0"/>
      <w:marRight w:val="0"/>
      <w:marTop w:val="0"/>
      <w:marBottom w:val="0"/>
      <w:divBdr>
        <w:top w:val="none" w:sz="0" w:space="0" w:color="auto"/>
        <w:left w:val="none" w:sz="0" w:space="0" w:color="auto"/>
        <w:bottom w:val="none" w:sz="0" w:space="0" w:color="auto"/>
        <w:right w:val="none" w:sz="0" w:space="0" w:color="auto"/>
      </w:divBdr>
    </w:div>
    <w:div w:id="894127696">
      <w:bodyDiv w:val="1"/>
      <w:marLeft w:val="0"/>
      <w:marRight w:val="0"/>
      <w:marTop w:val="0"/>
      <w:marBottom w:val="0"/>
      <w:divBdr>
        <w:top w:val="none" w:sz="0" w:space="0" w:color="auto"/>
        <w:left w:val="none" w:sz="0" w:space="0" w:color="auto"/>
        <w:bottom w:val="none" w:sz="0" w:space="0" w:color="auto"/>
        <w:right w:val="none" w:sz="0" w:space="0" w:color="auto"/>
      </w:divBdr>
    </w:div>
    <w:div w:id="894508641">
      <w:bodyDiv w:val="1"/>
      <w:marLeft w:val="0"/>
      <w:marRight w:val="0"/>
      <w:marTop w:val="0"/>
      <w:marBottom w:val="0"/>
      <w:divBdr>
        <w:top w:val="none" w:sz="0" w:space="0" w:color="auto"/>
        <w:left w:val="none" w:sz="0" w:space="0" w:color="auto"/>
        <w:bottom w:val="none" w:sz="0" w:space="0" w:color="auto"/>
        <w:right w:val="none" w:sz="0" w:space="0" w:color="auto"/>
      </w:divBdr>
    </w:div>
    <w:div w:id="895549677">
      <w:bodyDiv w:val="1"/>
      <w:marLeft w:val="0"/>
      <w:marRight w:val="0"/>
      <w:marTop w:val="0"/>
      <w:marBottom w:val="0"/>
      <w:divBdr>
        <w:top w:val="none" w:sz="0" w:space="0" w:color="auto"/>
        <w:left w:val="none" w:sz="0" w:space="0" w:color="auto"/>
        <w:bottom w:val="none" w:sz="0" w:space="0" w:color="auto"/>
        <w:right w:val="none" w:sz="0" w:space="0" w:color="auto"/>
      </w:divBdr>
    </w:div>
    <w:div w:id="896286686">
      <w:bodyDiv w:val="1"/>
      <w:marLeft w:val="0"/>
      <w:marRight w:val="0"/>
      <w:marTop w:val="0"/>
      <w:marBottom w:val="0"/>
      <w:divBdr>
        <w:top w:val="none" w:sz="0" w:space="0" w:color="auto"/>
        <w:left w:val="none" w:sz="0" w:space="0" w:color="auto"/>
        <w:bottom w:val="none" w:sz="0" w:space="0" w:color="auto"/>
        <w:right w:val="none" w:sz="0" w:space="0" w:color="auto"/>
      </w:divBdr>
    </w:div>
    <w:div w:id="898518881">
      <w:bodyDiv w:val="1"/>
      <w:marLeft w:val="0"/>
      <w:marRight w:val="0"/>
      <w:marTop w:val="0"/>
      <w:marBottom w:val="0"/>
      <w:divBdr>
        <w:top w:val="none" w:sz="0" w:space="0" w:color="auto"/>
        <w:left w:val="none" w:sz="0" w:space="0" w:color="auto"/>
        <w:bottom w:val="none" w:sz="0" w:space="0" w:color="auto"/>
        <w:right w:val="none" w:sz="0" w:space="0" w:color="auto"/>
      </w:divBdr>
    </w:div>
    <w:div w:id="898828055">
      <w:bodyDiv w:val="1"/>
      <w:marLeft w:val="0"/>
      <w:marRight w:val="0"/>
      <w:marTop w:val="0"/>
      <w:marBottom w:val="0"/>
      <w:divBdr>
        <w:top w:val="none" w:sz="0" w:space="0" w:color="auto"/>
        <w:left w:val="none" w:sz="0" w:space="0" w:color="auto"/>
        <w:bottom w:val="none" w:sz="0" w:space="0" w:color="auto"/>
        <w:right w:val="none" w:sz="0" w:space="0" w:color="auto"/>
      </w:divBdr>
    </w:div>
    <w:div w:id="899704603">
      <w:bodyDiv w:val="1"/>
      <w:marLeft w:val="0"/>
      <w:marRight w:val="0"/>
      <w:marTop w:val="0"/>
      <w:marBottom w:val="0"/>
      <w:divBdr>
        <w:top w:val="none" w:sz="0" w:space="0" w:color="auto"/>
        <w:left w:val="none" w:sz="0" w:space="0" w:color="auto"/>
        <w:bottom w:val="none" w:sz="0" w:space="0" w:color="auto"/>
        <w:right w:val="none" w:sz="0" w:space="0" w:color="auto"/>
      </w:divBdr>
    </w:div>
    <w:div w:id="900673979">
      <w:bodyDiv w:val="1"/>
      <w:marLeft w:val="0"/>
      <w:marRight w:val="0"/>
      <w:marTop w:val="0"/>
      <w:marBottom w:val="0"/>
      <w:divBdr>
        <w:top w:val="none" w:sz="0" w:space="0" w:color="auto"/>
        <w:left w:val="none" w:sz="0" w:space="0" w:color="auto"/>
        <w:bottom w:val="none" w:sz="0" w:space="0" w:color="auto"/>
        <w:right w:val="none" w:sz="0" w:space="0" w:color="auto"/>
      </w:divBdr>
    </w:div>
    <w:div w:id="904950611">
      <w:bodyDiv w:val="1"/>
      <w:marLeft w:val="0"/>
      <w:marRight w:val="0"/>
      <w:marTop w:val="0"/>
      <w:marBottom w:val="0"/>
      <w:divBdr>
        <w:top w:val="none" w:sz="0" w:space="0" w:color="auto"/>
        <w:left w:val="none" w:sz="0" w:space="0" w:color="auto"/>
        <w:bottom w:val="none" w:sz="0" w:space="0" w:color="auto"/>
        <w:right w:val="none" w:sz="0" w:space="0" w:color="auto"/>
      </w:divBdr>
    </w:div>
    <w:div w:id="906184510">
      <w:bodyDiv w:val="1"/>
      <w:marLeft w:val="0"/>
      <w:marRight w:val="0"/>
      <w:marTop w:val="0"/>
      <w:marBottom w:val="0"/>
      <w:divBdr>
        <w:top w:val="none" w:sz="0" w:space="0" w:color="auto"/>
        <w:left w:val="none" w:sz="0" w:space="0" w:color="auto"/>
        <w:bottom w:val="none" w:sz="0" w:space="0" w:color="auto"/>
        <w:right w:val="none" w:sz="0" w:space="0" w:color="auto"/>
      </w:divBdr>
    </w:div>
    <w:div w:id="907108469">
      <w:bodyDiv w:val="1"/>
      <w:marLeft w:val="0"/>
      <w:marRight w:val="0"/>
      <w:marTop w:val="0"/>
      <w:marBottom w:val="0"/>
      <w:divBdr>
        <w:top w:val="none" w:sz="0" w:space="0" w:color="auto"/>
        <w:left w:val="none" w:sz="0" w:space="0" w:color="auto"/>
        <w:bottom w:val="none" w:sz="0" w:space="0" w:color="auto"/>
        <w:right w:val="none" w:sz="0" w:space="0" w:color="auto"/>
      </w:divBdr>
    </w:div>
    <w:div w:id="907805915">
      <w:bodyDiv w:val="1"/>
      <w:marLeft w:val="0"/>
      <w:marRight w:val="0"/>
      <w:marTop w:val="0"/>
      <w:marBottom w:val="0"/>
      <w:divBdr>
        <w:top w:val="none" w:sz="0" w:space="0" w:color="auto"/>
        <w:left w:val="none" w:sz="0" w:space="0" w:color="auto"/>
        <w:bottom w:val="none" w:sz="0" w:space="0" w:color="auto"/>
        <w:right w:val="none" w:sz="0" w:space="0" w:color="auto"/>
      </w:divBdr>
    </w:div>
    <w:div w:id="908265493">
      <w:bodyDiv w:val="1"/>
      <w:marLeft w:val="0"/>
      <w:marRight w:val="0"/>
      <w:marTop w:val="0"/>
      <w:marBottom w:val="0"/>
      <w:divBdr>
        <w:top w:val="none" w:sz="0" w:space="0" w:color="auto"/>
        <w:left w:val="none" w:sz="0" w:space="0" w:color="auto"/>
        <w:bottom w:val="none" w:sz="0" w:space="0" w:color="auto"/>
        <w:right w:val="none" w:sz="0" w:space="0" w:color="auto"/>
      </w:divBdr>
    </w:div>
    <w:div w:id="909849551">
      <w:bodyDiv w:val="1"/>
      <w:marLeft w:val="0"/>
      <w:marRight w:val="0"/>
      <w:marTop w:val="0"/>
      <w:marBottom w:val="0"/>
      <w:divBdr>
        <w:top w:val="none" w:sz="0" w:space="0" w:color="auto"/>
        <w:left w:val="none" w:sz="0" w:space="0" w:color="auto"/>
        <w:bottom w:val="none" w:sz="0" w:space="0" w:color="auto"/>
        <w:right w:val="none" w:sz="0" w:space="0" w:color="auto"/>
      </w:divBdr>
    </w:div>
    <w:div w:id="910896186">
      <w:bodyDiv w:val="1"/>
      <w:marLeft w:val="0"/>
      <w:marRight w:val="0"/>
      <w:marTop w:val="0"/>
      <w:marBottom w:val="0"/>
      <w:divBdr>
        <w:top w:val="none" w:sz="0" w:space="0" w:color="auto"/>
        <w:left w:val="none" w:sz="0" w:space="0" w:color="auto"/>
        <w:bottom w:val="none" w:sz="0" w:space="0" w:color="auto"/>
        <w:right w:val="none" w:sz="0" w:space="0" w:color="auto"/>
      </w:divBdr>
    </w:div>
    <w:div w:id="912934168">
      <w:bodyDiv w:val="1"/>
      <w:marLeft w:val="0"/>
      <w:marRight w:val="0"/>
      <w:marTop w:val="0"/>
      <w:marBottom w:val="0"/>
      <w:divBdr>
        <w:top w:val="none" w:sz="0" w:space="0" w:color="auto"/>
        <w:left w:val="none" w:sz="0" w:space="0" w:color="auto"/>
        <w:bottom w:val="none" w:sz="0" w:space="0" w:color="auto"/>
        <w:right w:val="none" w:sz="0" w:space="0" w:color="auto"/>
      </w:divBdr>
    </w:div>
    <w:div w:id="913054223">
      <w:bodyDiv w:val="1"/>
      <w:marLeft w:val="0"/>
      <w:marRight w:val="0"/>
      <w:marTop w:val="0"/>
      <w:marBottom w:val="0"/>
      <w:divBdr>
        <w:top w:val="none" w:sz="0" w:space="0" w:color="auto"/>
        <w:left w:val="none" w:sz="0" w:space="0" w:color="auto"/>
        <w:bottom w:val="none" w:sz="0" w:space="0" w:color="auto"/>
        <w:right w:val="none" w:sz="0" w:space="0" w:color="auto"/>
      </w:divBdr>
    </w:div>
    <w:div w:id="913245816">
      <w:bodyDiv w:val="1"/>
      <w:marLeft w:val="0"/>
      <w:marRight w:val="0"/>
      <w:marTop w:val="0"/>
      <w:marBottom w:val="0"/>
      <w:divBdr>
        <w:top w:val="none" w:sz="0" w:space="0" w:color="auto"/>
        <w:left w:val="none" w:sz="0" w:space="0" w:color="auto"/>
        <w:bottom w:val="none" w:sz="0" w:space="0" w:color="auto"/>
        <w:right w:val="none" w:sz="0" w:space="0" w:color="auto"/>
      </w:divBdr>
    </w:div>
    <w:div w:id="914168833">
      <w:bodyDiv w:val="1"/>
      <w:marLeft w:val="0"/>
      <w:marRight w:val="0"/>
      <w:marTop w:val="0"/>
      <w:marBottom w:val="0"/>
      <w:divBdr>
        <w:top w:val="none" w:sz="0" w:space="0" w:color="auto"/>
        <w:left w:val="none" w:sz="0" w:space="0" w:color="auto"/>
        <w:bottom w:val="none" w:sz="0" w:space="0" w:color="auto"/>
        <w:right w:val="none" w:sz="0" w:space="0" w:color="auto"/>
      </w:divBdr>
    </w:div>
    <w:div w:id="918833022">
      <w:bodyDiv w:val="1"/>
      <w:marLeft w:val="0"/>
      <w:marRight w:val="0"/>
      <w:marTop w:val="0"/>
      <w:marBottom w:val="0"/>
      <w:divBdr>
        <w:top w:val="none" w:sz="0" w:space="0" w:color="auto"/>
        <w:left w:val="none" w:sz="0" w:space="0" w:color="auto"/>
        <w:bottom w:val="none" w:sz="0" w:space="0" w:color="auto"/>
        <w:right w:val="none" w:sz="0" w:space="0" w:color="auto"/>
      </w:divBdr>
    </w:div>
    <w:div w:id="920020601">
      <w:bodyDiv w:val="1"/>
      <w:marLeft w:val="0"/>
      <w:marRight w:val="0"/>
      <w:marTop w:val="0"/>
      <w:marBottom w:val="0"/>
      <w:divBdr>
        <w:top w:val="none" w:sz="0" w:space="0" w:color="auto"/>
        <w:left w:val="none" w:sz="0" w:space="0" w:color="auto"/>
        <w:bottom w:val="none" w:sz="0" w:space="0" w:color="auto"/>
        <w:right w:val="none" w:sz="0" w:space="0" w:color="auto"/>
      </w:divBdr>
    </w:div>
    <w:div w:id="920526471">
      <w:bodyDiv w:val="1"/>
      <w:marLeft w:val="0"/>
      <w:marRight w:val="0"/>
      <w:marTop w:val="0"/>
      <w:marBottom w:val="0"/>
      <w:divBdr>
        <w:top w:val="none" w:sz="0" w:space="0" w:color="auto"/>
        <w:left w:val="none" w:sz="0" w:space="0" w:color="auto"/>
        <w:bottom w:val="none" w:sz="0" w:space="0" w:color="auto"/>
        <w:right w:val="none" w:sz="0" w:space="0" w:color="auto"/>
      </w:divBdr>
    </w:div>
    <w:div w:id="921261652">
      <w:bodyDiv w:val="1"/>
      <w:marLeft w:val="0"/>
      <w:marRight w:val="0"/>
      <w:marTop w:val="0"/>
      <w:marBottom w:val="0"/>
      <w:divBdr>
        <w:top w:val="none" w:sz="0" w:space="0" w:color="auto"/>
        <w:left w:val="none" w:sz="0" w:space="0" w:color="auto"/>
        <w:bottom w:val="none" w:sz="0" w:space="0" w:color="auto"/>
        <w:right w:val="none" w:sz="0" w:space="0" w:color="auto"/>
      </w:divBdr>
    </w:div>
    <w:div w:id="922565839">
      <w:bodyDiv w:val="1"/>
      <w:marLeft w:val="0"/>
      <w:marRight w:val="0"/>
      <w:marTop w:val="0"/>
      <w:marBottom w:val="0"/>
      <w:divBdr>
        <w:top w:val="none" w:sz="0" w:space="0" w:color="auto"/>
        <w:left w:val="none" w:sz="0" w:space="0" w:color="auto"/>
        <w:bottom w:val="none" w:sz="0" w:space="0" w:color="auto"/>
        <w:right w:val="none" w:sz="0" w:space="0" w:color="auto"/>
      </w:divBdr>
    </w:div>
    <w:div w:id="924731458">
      <w:bodyDiv w:val="1"/>
      <w:marLeft w:val="0"/>
      <w:marRight w:val="0"/>
      <w:marTop w:val="0"/>
      <w:marBottom w:val="0"/>
      <w:divBdr>
        <w:top w:val="none" w:sz="0" w:space="0" w:color="auto"/>
        <w:left w:val="none" w:sz="0" w:space="0" w:color="auto"/>
        <w:bottom w:val="none" w:sz="0" w:space="0" w:color="auto"/>
        <w:right w:val="none" w:sz="0" w:space="0" w:color="auto"/>
      </w:divBdr>
    </w:div>
    <w:div w:id="928318454">
      <w:bodyDiv w:val="1"/>
      <w:marLeft w:val="0"/>
      <w:marRight w:val="0"/>
      <w:marTop w:val="0"/>
      <w:marBottom w:val="0"/>
      <w:divBdr>
        <w:top w:val="none" w:sz="0" w:space="0" w:color="auto"/>
        <w:left w:val="none" w:sz="0" w:space="0" w:color="auto"/>
        <w:bottom w:val="none" w:sz="0" w:space="0" w:color="auto"/>
        <w:right w:val="none" w:sz="0" w:space="0" w:color="auto"/>
      </w:divBdr>
    </w:div>
    <w:div w:id="928468103">
      <w:bodyDiv w:val="1"/>
      <w:marLeft w:val="0"/>
      <w:marRight w:val="0"/>
      <w:marTop w:val="0"/>
      <w:marBottom w:val="0"/>
      <w:divBdr>
        <w:top w:val="none" w:sz="0" w:space="0" w:color="auto"/>
        <w:left w:val="none" w:sz="0" w:space="0" w:color="auto"/>
        <w:bottom w:val="none" w:sz="0" w:space="0" w:color="auto"/>
        <w:right w:val="none" w:sz="0" w:space="0" w:color="auto"/>
      </w:divBdr>
    </w:div>
    <w:div w:id="929309871">
      <w:bodyDiv w:val="1"/>
      <w:marLeft w:val="0"/>
      <w:marRight w:val="0"/>
      <w:marTop w:val="0"/>
      <w:marBottom w:val="0"/>
      <w:divBdr>
        <w:top w:val="none" w:sz="0" w:space="0" w:color="auto"/>
        <w:left w:val="none" w:sz="0" w:space="0" w:color="auto"/>
        <w:bottom w:val="none" w:sz="0" w:space="0" w:color="auto"/>
        <w:right w:val="none" w:sz="0" w:space="0" w:color="auto"/>
      </w:divBdr>
    </w:div>
    <w:div w:id="932320092">
      <w:bodyDiv w:val="1"/>
      <w:marLeft w:val="0"/>
      <w:marRight w:val="0"/>
      <w:marTop w:val="0"/>
      <w:marBottom w:val="0"/>
      <w:divBdr>
        <w:top w:val="none" w:sz="0" w:space="0" w:color="auto"/>
        <w:left w:val="none" w:sz="0" w:space="0" w:color="auto"/>
        <w:bottom w:val="none" w:sz="0" w:space="0" w:color="auto"/>
        <w:right w:val="none" w:sz="0" w:space="0" w:color="auto"/>
      </w:divBdr>
    </w:div>
    <w:div w:id="933631636">
      <w:bodyDiv w:val="1"/>
      <w:marLeft w:val="0"/>
      <w:marRight w:val="0"/>
      <w:marTop w:val="0"/>
      <w:marBottom w:val="0"/>
      <w:divBdr>
        <w:top w:val="none" w:sz="0" w:space="0" w:color="auto"/>
        <w:left w:val="none" w:sz="0" w:space="0" w:color="auto"/>
        <w:bottom w:val="none" w:sz="0" w:space="0" w:color="auto"/>
        <w:right w:val="none" w:sz="0" w:space="0" w:color="auto"/>
      </w:divBdr>
    </w:div>
    <w:div w:id="933972787">
      <w:bodyDiv w:val="1"/>
      <w:marLeft w:val="0"/>
      <w:marRight w:val="0"/>
      <w:marTop w:val="0"/>
      <w:marBottom w:val="0"/>
      <w:divBdr>
        <w:top w:val="none" w:sz="0" w:space="0" w:color="auto"/>
        <w:left w:val="none" w:sz="0" w:space="0" w:color="auto"/>
        <w:bottom w:val="none" w:sz="0" w:space="0" w:color="auto"/>
        <w:right w:val="none" w:sz="0" w:space="0" w:color="auto"/>
      </w:divBdr>
    </w:div>
    <w:div w:id="933973748">
      <w:bodyDiv w:val="1"/>
      <w:marLeft w:val="0"/>
      <w:marRight w:val="0"/>
      <w:marTop w:val="0"/>
      <w:marBottom w:val="0"/>
      <w:divBdr>
        <w:top w:val="none" w:sz="0" w:space="0" w:color="auto"/>
        <w:left w:val="none" w:sz="0" w:space="0" w:color="auto"/>
        <w:bottom w:val="none" w:sz="0" w:space="0" w:color="auto"/>
        <w:right w:val="none" w:sz="0" w:space="0" w:color="auto"/>
      </w:divBdr>
    </w:div>
    <w:div w:id="935290196">
      <w:bodyDiv w:val="1"/>
      <w:marLeft w:val="0"/>
      <w:marRight w:val="0"/>
      <w:marTop w:val="0"/>
      <w:marBottom w:val="0"/>
      <w:divBdr>
        <w:top w:val="none" w:sz="0" w:space="0" w:color="auto"/>
        <w:left w:val="none" w:sz="0" w:space="0" w:color="auto"/>
        <w:bottom w:val="none" w:sz="0" w:space="0" w:color="auto"/>
        <w:right w:val="none" w:sz="0" w:space="0" w:color="auto"/>
      </w:divBdr>
    </w:div>
    <w:div w:id="936133301">
      <w:bodyDiv w:val="1"/>
      <w:marLeft w:val="0"/>
      <w:marRight w:val="0"/>
      <w:marTop w:val="0"/>
      <w:marBottom w:val="0"/>
      <w:divBdr>
        <w:top w:val="none" w:sz="0" w:space="0" w:color="auto"/>
        <w:left w:val="none" w:sz="0" w:space="0" w:color="auto"/>
        <w:bottom w:val="none" w:sz="0" w:space="0" w:color="auto"/>
        <w:right w:val="none" w:sz="0" w:space="0" w:color="auto"/>
      </w:divBdr>
    </w:div>
    <w:div w:id="939407226">
      <w:bodyDiv w:val="1"/>
      <w:marLeft w:val="0"/>
      <w:marRight w:val="0"/>
      <w:marTop w:val="0"/>
      <w:marBottom w:val="0"/>
      <w:divBdr>
        <w:top w:val="none" w:sz="0" w:space="0" w:color="auto"/>
        <w:left w:val="none" w:sz="0" w:space="0" w:color="auto"/>
        <w:bottom w:val="none" w:sz="0" w:space="0" w:color="auto"/>
        <w:right w:val="none" w:sz="0" w:space="0" w:color="auto"/>
      </w:divBdr>
    </w:div>
    <w:div w:id="939802993">
      <w:bodyDiv w:val="1"/>
      <w:marLeft w:val="0"/>
      <w:marRight w:val="0"/>
      <w:marTop w:val="0"/>
      <w:marBottom w:val="0"/>
      <w:divBdr>
        <w:top w:val="none" w:sz="0" w:space="0" w:color="auto"/>
        <w:left w:val="none" w:sz="0" w:space="0" w:color="auto"/>
        <w:bottom w:val="none" w:sz="0" w:space="0" w:color="auto"/>
        <w:right w:val="none" w:sz="0" w:space="0" w:color="auto"/>
      </w:divBdr>
    </w:div>
    <w:div w:id="942033327">
      <w:bodyDiv w:val="1"/>
      <w:marLeft w:val="0"/>
      <w:marRight w:val="0"/>
      <w:marTop w:val="0"/>
      <w:marBottom w:val="0"/>
      <w:divBdr>
        <w:top w:val="none" w:sz="0" w:space="0" w:color="auto"/>
        <w:left w:val="none" w:sz="0" w:space="0" w:color="auto"/>
        <w:bottom w:val="none" w:sz="0" w:space="0" w:color="auto"/>
        <w:right w:val="none" w:sz="0" w:space="0" w:color="auto"/>
      </w:divBdr>
    </w:div>
    <w:div w:id="943926577">
      <w:bodyDiv w:val="1"/>
      <w:marLeft w:val="0"/>
      <w:marRight w:val="0"/>
      <w:marTop w:val="0"/>
      <w:marBottom w:val="0"/>
      <w:divBdr>
        <w:top w:val="none" w:sz="0" w:space="0" w:color="auto"/>
        <w:left w:val="none" w:sz="0" w:space="0" w:color="auto"/>
        <w:bottom w:val="none" w:sz="0" w:space="0" w:color="auto"/>
        <w:right w:val="none" w:sz="0" w:space="0" w:color="auto"/>
      </w:divBdr>
    </w:div>
    <w:div w:id="945036700">
      <w:bodyDiv w:val="1"/>
      <w:marLeft w:val="0"/>
      <w:marRight w:val="0"/>
      <w:marTop w:val="0"/>
      <w:marBottom w:val="0"/>
      <w:divBdr>
        <w:top w:val="none" w:sz="0" w:space="0" w:color="auto"/>
        <w:left w:val="none" w:sz="0" w:space="0" w:color="auto"/>
        <w:bottom w:val="none" w:sz="0" w:space="0" w:color="auto"/>
        <w:right w:val="none" w:sz="0" w:space="0" w:color="auto"/>
      </w:divBdr>
    </w:div>
    <w:div w:id="945845505">
      <w:bodyDiv w:val="1"/>
      <w:marLeft w:val="0"/>
      <w:marRight w:val="0"/>
      <w:marTop w:val="0"/>
      <w:marBottom w:val="0"/>
      <w:divBdr>
        <w:top w:val="none" w:sz="0" w:space="0" w:color="auto"/>
        <w:left w:val="none" w:sz="0" w:space="0" w:color="auto"/>
        <w:bottom w:val="none" w:sz="0" w:space="0" w:color="auto"/>
        <w:right w:val="none" w:sz="0" w:space="0" w:color="auto"/>
      </w:divBdr>
    </w:div>
    <w:div w:id="946817129">
      <w:bodyDiv w:val="1"/>
      <w:marLeft w:val="0"/>
      <w:marRight w:val="0"/>
      <w:marTop w:val="0"/>
      <w:marBottom w:val="0"/>
      <w:divBdr>
        <w:top w:val="none" w:sz="0" w:space="0" w:color="auto"/>
        <w:left w:val="none" w:sz="0" w:space="0" w:color="auto"/>
        <w:bottom w:val="none" w:sz="0" w:space="0" w:color="auto"/>
        <w:right w:val="none" w:sz="0" w:space="0" w:color="auto"/>
      </w:divBdr>
    </w:div>
    <w:div w:id="947812012">
      <w:bodyDiv w:val="1"/>
      <w:marLeft w:val="0"/>
      <w:marRight w:val="0"/>
      <w:marTop w:val="0"/>
      <w:marBottom w:val="0"/>
      <w:divBdr>
        <w:top w:val="none" w:sz="0" w:space="0" w:color="auto"/>
        <w:left w:val="none" w:sz="0" w:space="0" w:color="auto"/>
        <w:bottom w:val="none" w:sz="0" w:space="0" w:color="auto"/>
        <w:right w:val="none" w:sz="0" w:space="0" w:color="auto"/>
      </w:divBdr>
    </w:div>
    <w:div w:id="947814112">
      <w:bodyDiv w:val="1"/>
      <w:marLeft w:val="0"/>
      <w:marRight w:val="0"/>
      <w:marTop w:val="0"/>
      <w:marBottom w:val="0"/>
      <w:divBdr>
        <w:top w:val="none" w:sz="0" w:space="0" w:color="auto"/>
        <w:left w:val="none" w:sz="0" w:space="0" w:color="auto"/>
        <w:bottom w:val="none" w:sz="0" w:space="0" w:color="auto"/>
        <w:right w:val="none" w:sz="0" w:space="0" w:color="auto"/>
      </w:divBdr>
    </w:div>
    <w:div w:id="949164776">
      <w:bodyDiv w:val="1"/>
      <w:marLeft w:val="0"/>
      <w:marRight w:val="0"/>
      <w:marTop w:val="0"/>
      <w:marBottom w:val="0"/>
      <w:divBdr>
        <w:top w:val="none" w:sz="0" w:space="0" w:color="auto"/>
        <w:left w:val="none" w:sz="0" w:space="0" w:color="auto"/>
        <w:bottom w:val="none" w:sz="0" w:space="0" w:color="auto"/>
        <w:right w:val="none" w:sz="0" w:space="0" w:color="auto"/>
      </w:divBdr>
    </w:div>
    <w:div w:id="949169020">
      <w:bodyDiv w:val="1"/>
      <w:marLeft w:val="0"/>
      <w:marRight w:val="0"/>
      <w:marTop w:val="0"/>
      <w:marBottom w:val="0"/>
      <w:divBdr>
        <w:top w:val="none" w:sz="0" w:space="0" w:color="auto"/>
        <w:left w:val="none" w:sz="0" w:space="0" w:color="auto"/>
        <w:bottom w:val="none" w:sz="0" w:space="0" w:color="auto"/>
        <w:right w:val="none" w:sz="0" w:space="0" w:color="auto"/>
      </w:divBdr>
    </w:div>
    <w:div w:id="949509473">
      <w:bodyDiv w:val="1"/>
      <w:marLeft w:val="0"/>
      <w:marRight w:val="0"/>
      <w:marTop w:val="0"/>
      <w:marBottom w:val="0"/>
      <w:divBdr>
        <w:top w:val="none" w:sz="0" w:space="0" w:color="auto"/>
        <w:left w:val="none" w:sz="0" w:space="0" w:color="auto"/>
        <w:bottom w:val="none" w:sz="0" w:space="0" w:color="auto"/>
        <w:right w:val="none" w:sz="0" w:space="0" w:color="auto"/>
      </w:divBdr>
    </w:div>
    <w:div w:id="953949850">
      <w:bodyDiv w:val="1"/>
      <w:marLeft w:val="0"/>
      <w:marRight w:val="0"/>
      <w:marTop w:val="0"/>
      <w:marBottom w:val="0"/>
      <w:divBdr>
        <w:top w:val="none" w:sz="0" w:space="0" w:color="auto"/>
        <w:left w:val="none" w:sz="0" w:space="0" w:color="auto"/>
        <w:bottom w:val="none" w:sz="0" w:space="0" w:color="auto"/>
        <w:right w:val="none" w:sz="0" w:space="0" w:color="auto"/>
      </w:divBdr>
    </w:div>
    <w:div w:id="954825655">
      <w:bodyDiv w:val="1"/>
      <w:marLeft w:val="0"/>
      <w:marRight w:val="0"/>
      <w:marTop w:val="0"/>
      <w:marBottom w:val="0"/>
      <w:divBdr>
        <w:top w:val="none" w:sz="0" w:space="0" w:color="auto"/>
        <w:left w:val="none" w:sz="0" w:space="0" w:color="auto"/>
        <w:bottom w:val="none" w:sz="0" w:space="0" w:color="auto"/>
        <w:right w:val="none" w:sz="0" w:space="0" w:color="auto"/>
      </w:divBdr>
    </w:div>
    <w:div w:id="957570878">
      <w:bodyDiv w:val="1"/>
      <w:marLeft w:val="0"/>
      <w:marRight w:val="0"/>
      <w:marTop w:val="0"/>
      <w:marBottom w:val="0"/>
      <w:divBdr>
        <w:top w:val="none" w:sz="0" w:space="0" w:color="auto"/>
        <w:left w:val="none" w:sz="0" w:space="0" w:color="auto"/>
        <w:bottom w:val="none" w:sz="0" w:space="0" w:color="auto"/>
        <w:right w:val="none" w:sz="0" w:space="0" w:color="auto"/>
      </w:divBdr>
    </w:div>
    <w:div w:id="957613149">
      <w:bodyDiv w:val="1"/>
      <w:marLeft w:val="0"/>
      <w:marRight w:val="0"/>
      <w:marTop w:val="0"/>
      <w:marBottom w:val="0"/>
      <w:divBdr>
        <w:top w:val="none" w:sz="0" w:space="0" w:color="auto"/>
        <w:left w:val="none" w:sz="0" w:space="0" w:color="auto"/>
        <w:bottom w:val="none" w:sz="0" w:space="0" w:color="auto"/>
        <w:right w:val="none" w:sz="0" w:space="0" w:color="auto"/>
      </w:divBdr>
    </w:div>
    <w:div w:id="958798210">
      <w:bodyDiv w:val="1"/>
      <w:marLeft w:val="0"/>
      <w:marRight w:val="0"/>
      <w:marTop w:val="0"/>
      <w:marBottom w:val="0"/>
      <w:divBdr>
        <w:top w:val="none" w:sz="0" w:space="0" w:color="auto"/>
        <w:left w:val="none" w:sz="0" w:space="0" w:color="auto"/>
        <w:bottom w:val="none" w:sz="0" w:space="0" w:color="auto"/>
        <w:right w:val="none" w:sz="0" w:space="0" w:color="auto"/>
      </w:divBdr>
    </w:div>
    <w:div w:id="959804797">
      <w:bodyDiv w:val="1"/>
      <w:marLeft w:val="0"/>
      <w:marRight w:val="0"/>
      <w:marTop w:val="0"/>
      <w:marBottom w:val="0"/>
      <w:divBdr>
        <w:top w:val="none" w:sz="0" w:space="0" w:color="auto"/>
        <w:left w:val="none" w:sz="0" w:space="0" w:color="auto"/>
        <w:bottom w:val="none" w:sz="0" w:space="0" w:color="auto"/>
        <w:right w:val="none" w:sz="0" w:space="0" w:color="auto"/>
      </w:divBdr>
    </w:div>
    <w:div w:id="965350034">
      <w:bodyDiv w:val="1"/>
      <w:marLeft w:val="0"/>
      <w:marRight w:val="0"/>
      <w:marTop w:val="0"/>
      <w:marBottom w:val="0"/>
      <w:divBdr>
        <w:top w:val="none" w:sz="0" w:space="0" w:color="auto"/>
        <w:left w:val="none" w:sz="0" w:space="0" w:color="auto"/>
        <w:bottom w:val="none" w:sz="0" w:space="0" w:color="auto"/>
        <w:right w:val="none" w:sz="0" w:space="0" w:color="auto"/>
      </w:divBdr>
    </w:div>
    <w:div w:id="969820252">
      <w:bodyDiv w:val="1"/>
      <w:marLeft w:val="0"/>
      <w:marRight w:val="0"/>
      <w:marTop w:val="0"/>
      <w:marBottom w:val="0"/>
      <w:divBdr>
        <w:top w:val="none" w:sz="0" w:space="0" w:color="auto"/>
        <w:left w:val="none" w:sz="0" w:space="0" w:color="auto"/>
        <w:bottom w:val="none" w:sz="0" w:space="0" w:color="auto"/>
        <w:right w:val="none" w:sz="0" w:space="0" w:color="auto"/>
      </w:divBdr>
    </w:div>
    <w:div w:id="970668595">
      <w:bodyDiv w:val="1"/>
      <w:marLeft w:val="0"/>
      <w:marRight w:val="0"/>
      <w:marTop w:val="0"/>
      <w:marBottom w:val="0"/>
      <w:divBdr>
        <w:top w:val="none" w:sz="0" w:space="0" w:color="auto"/>
        <w:left w:val="none" w:sz="0" w:space="0" w:color="auto"/>
        <w:bottom w:val="none" w:sz="0" w:space="0" w:color="auto"/>
        <w:right w:val="none" w:sz="0" w:space="0" w:color="auto"/>
      </w:divBdr>
    </w:div>
    <w:div w:id="970945043">
      <w:bodyDiv w:val="1"/>
      <w:marLeft w:val="0"/>
      <w:marRight w:val="0"/>
      <w:marTop w:val="0"/>
      <w:marBottom w:val="0"/>
      <w:divBdr>
        <w:top w:val="none" w:sz="0" w:space="0" w:color="auto"/>
        <w:left w:val="none" w:sz="0" w:space="0" w:color="auto"/>
        <w:bottom w:val="none" w:sz="0" w:space="0" w:color="auto"/>
        <w:right w:val="none" w:sz="0" w:space="0" w:color="auto"/>
      </w:divBdr>
    </w:div>
    <w:div w:id="976103189">
      <w:bodyDiv w:val="1"/>
      <w:marLeft w:val="0"/>
      <w:marRight w:val="0"/>
      <w:marTop w:val="0"/>
      <w:marBottom w:val="0"/>
      <w:divBdr>
        <w:top w:val="none" w:sz="0" w:space="0" w:color="auto"/>
        <w:left w:val="none" w:sz="0" w:space="0" w:color="auto"/>
        <w:bottom w:val="none" w:sz="0" w:space="0" w:color="auto"/>
        <w:right w:val="none" w:sz="0" w:space="0" w:color="auto"/>
      </w:divBdr>
    </w:div>
    <w:div w:id="976643988">
      <w:bodyDiv w:val="1"/>
      <w:marLeft w:val="0"/>
      <w:marRight w:val="0"/>
      <w:marTop w:val="0"/>
      <w:marBottom w:val="0"/>
      <w:divBdr>
        <w:top w:val="none" w:sz="0" w:space="0" w:color="auto"/>
        <w:left w:val="none" w:sz="0" w:space="0" w:color="auto"/>
        <w:bottom w:val="none" w:sz="0" w:space="0" w:color="auto"/>
        <w:right w:val="none" w:sz="0" w:space="0" w:color="auto"/>
      </w:divBdr>
    </w:div>
    <w:div w:id="977613416">
      <w:bodyDiv w:val="1"/>
      <w:marLeft w:val="0"/>
      <w:marRight w:val="0"/>
      <w:marTop w:val="0"/>
      <w:marBottom w:val="0"/>
      <w:divBdr>
        <w:top w:val="none" w:sz="0" w:space="0" w:color="auto"/>
        <w:left w:val="none" w:sz="0" w:space="0" w:color="auto"/>
        <w:bottom w:val="none" w:sz="0" w:space="0" w:color="auto"/>
        <w:right w:val="none" w:sz="0" w:space="0" w:color="auto"/>
      </w:divBdr>
    </w:div>
    <w:div w:id="980428989">
      <w:bodyDiv w:val="1"/>
      <w:marLeft w:val="0"/>
      <w:marRight w:val="0"/>
      <w:marTop w:val="0"/>
      <w:marBottom w:val="0"/>
      <w:divBdr>
        <w:top w:val="none" w:sz="0" w:space="0" w:color="auto"/>
        <w:left w:val="none" w:sz="0" w:space="0" w:color="auto"/>
        <w:bottom w:val="none" w:sz="0" w:space="0" w:color="auto"/>
        <w:right w:val="none" w:sz="0" w:space="0" w:color="auto"/>
      </w:divBdr>
    </w:div>
    <w:div w:id="982202028">
      <w:bodyDiv w:val="1"/>
      <w:marLeft w:val="0"/>
      <w:marRight w:val="0"/>
      <w:marTop w:val="0"/>
      <w:marBottom w:val="0"/>
      <w:divBdr>
        <w:top w:val="none" w:sz="0" w:space="0" w:color="auto"/>
        <w:left w:val="none" w:sz="0" w:space="0" w:color="auto"/>
        <w:bottom w:val="none" w:sz="0" w:space="0" w:color="auto"/>
        <w:right w:val="none" w:sz="0" w:space="0" w:color="auto"/>
      </w:divBdr>
    </w:div>
    <w:div w:id="983464751">
      <w:bodyDiv w:val="1"/>
      <w:marLeft w:val="0"/>
      <w:marRight w:val="0"/>
      <w:marTop w:val="0"/>
      <w:marBottom w:val="0"/>
      <w:divBdr>
        <w:top w:val="none" w:sz="0" w:space="0" w:color="auto"/>
        <w:left w:val="none" w:sz="0" w:space="0" w:color="auto"/>
        <w:bottom w:val="none" w:sz="0" w:space="0" w:color="auto"/>
        <w:right w:val="none" w:sz="0" w:space="0" w:color="auto"/>
      </w:divBdr>
    </w:div>
    <w:div w:id="984235354">
      <w:bodyDiv w:val="1"/>
      <w:marLeft w:val="0"/>
      <w:marRight w:val="0"/>
      <w:marTop w:val="0"/>
      <w:marBottom w:val="0"/>
      <w:divBdr>
        <w:top w:val="none" w:sz="0" w:space="0" w:color="auto"/>
        <w:left w:val="none" w:sz="0" w:space="0" w:color="auto"/>
        <w:bottom w:val="none" w:sz="0" w:space="0" w:color="auto"/>
        <w:right w:val="none" w:sz="0" w:space="0" w:color="auto"/>
      </w:divBdr>
    </w:div>
    <w:div w:id="986252252">
      <w:bodyDiv w:val="1"/>
      <w:marLeft w:val="0"/>
      <w:marRight w:val="0"/>
      <w:marTop w:val="0"/>
      <w:marBottom w:val="0"/>
      <w:divBdr>
        <w:top w:val="none" w:sz="0" w:space="0" w:color="auto"/>
        <w:left w:val="none" w:sz="0" w:space="0" w:color="auto"/>
        <w:bottom w:val="none" w:sz="0" w:space="0" w:color="auto"/>
        <w:right w:val="none" w:sz="0" w:space="0" w:color="auto"/>
      </w:divBdr>
    </w:div>
    <w:div w:id="986737742">
      <w:bodyDiv w:val="1"/>
      <w:marLeft w:val="0"/>
      <w:marRight w:val="0"/>
      <w:marTop w:val="0"/>
      <w:marBottom w:val="0"/>
      <w:divBdr>
        <w:top w:val="none" w:sz="0" w:space="0" w:color="auto"/>
        <w:left w:val="none" w:sz="0" w:space="0" w:color="auto"/>
        <w:bottom w:val="none" w:sz="0" w:space="0" w:color="auto"/>
        <w:right w:val="none" w:sz="0" w:space="0" w:color="auto"/>
      </w:divBdr>
    </w:div>
    <w:div w:id="987514558">
      <w:bodyDiv w:val="1"/>
      <w:marLeft w:val="0"/>
      <w:marRight w:val="0"/>
      <w:marTop w:val="0"/>
      <w:marBottom w:val="0"/>
      <w:divBdr>
        <w:top w:val="none" w:sz="0" w:space="0" w:color="auto"/>
        <w:left w:val="none" w:sz="0" w:space="0" w:color="auto"/>
        <w:bottom w:val="none" w:sz="0" w:space="0" w:color="auto"/>
        <w:right w:val="none" w:sz="0" w:space="0" w:color="auto"/>
      </w:divBdr>
    </w:div>
    <w:div w:id="988288404">
      <w:bodyDiv w:val="1"/>
      <w:marLeft w:val="0"/>
      <w:marRight w:val="0"/>
      <w:marTop w:val="0"/>
      <w:marBottom w:val="0"/>
      <w:divBdr>
        <w:top w:val="none" w:sz="0" w:space="0" w:color="auto"/>
        <w:left w:val="none" w:sz="0" w:space="0" w:color="auto"/>
        <w:bottom w:val="none" w:sz="0" w:space="0" w:color="auto"/>
        <w:right w:val="none" w:sz="0" w:space="0" w:color="auto"/>
      </w:divBdr>
    </w:div>
    <w:div w:id="989484178">
      <w:bodyDiv w:val="1"/>
      <w:marLeft w:val="0"/>
      <w:marRight w:val="0"/>
      <w:marTop w:val="0"/>
      <w:marBottom w:val="0"/>
      <w:divBdr>
        <w:top w:val="none" w:sz="0" w:space="0" w:color="auto"/>
        <w:left w:val="none" w:sz="0" w:space="0" w:color="auto"/>
        <w:bottom w:val="none" w:sz="0" w:space="0" w:color="auto"/>
        <w:right w:val="none" w:sz="0" w:space="0" w:color="auto"/>
      </w:divBdr>
    </w:div>
    <w:div w:id="990328882">
      <w:bodyDiv w:val="1"/>
      <w:marLeft w:val="0"/>
      <w:marRight w:val="0"/>
      <w:marTop w:val="0"/>
      <w:marBottom w:val="0"/>
      <w:divBdr>
        <w:top w:val="none" w:sz="0" w:space="0" w:color="auto"/>
        <w:left w:val="none" w:sz="0" w:space="0" w:color="auto"/>
        <w:bottom w:val="none" w:sz="0" w:space="0" w:color="auto"/>
        <w:right w:val="none" w:sz="0" w:space="0" w:color="auto"/>
      </w:divBdr>
    </w:div>
    <w:div w:id="992416591">
      <w:bodyDiv w:val="1"/>
      <w:marLeft w:val="0"/>
      <w:marRight w:val="0"/>
      <w:marTop w:val="0"/>
      <w:marBottom w:val="0"/>
      <w:divBdr>
        <w:top w:val="none" w:sz="0" w:space="0" w:color="auto"/>
        <w:left w:val="none" w:sz="0" w:space="0" w:color="auto"/>
        <w:bottom w:val="none" w:sz="0" w:space="0" w:color="auto"/>
        <w:right w:val="none" w:sz="0" w:space="0" w:color="auto"/>
      </w:divBdr>
    </w:div>
    <w:div w:id="994259035">
      <w:bodyDiv w:val="1"/>
      <w:marLeft w:val="0"/>
      <w:marRight w:val="0"/>
      <w:marTop w:val="0"/>
      <w:marBottom w:val="0"/>
      <w:divBdr>
        <w:top w:val="none" w:sz="0" w:space="0" w:color="auto"/>
        <w:left w:val="none" w:sz="0" w:space="0" w:color="auto"/>
        <w:bottom w:val="none" w:sz="0" w:space="0" w:color="auto"/>
        <w:right w:val="none" w:sz="0" w:space="0" w:color="auto"/>
      </w:divBdr>
    </w:div>
    <w:div w:id="994727408">
      <w:bodyDiv w:val="1"/>
      <w:marLeft w:val="0"/>
      <w:marRight w:val="0"/>
      <w:marTop w:val="0"/>
      <w:marBottom w:val="0"/>
      <w:divBdr>
        <w:top w:val="none" w:sz="0" w:space="0" w:color="auto"/>
        <w:left w:val="none" w:sz="0" w:space="0" w:color="auto"/>
        <w:bottom w:val="none" w:sz="0" w:space="0" w:color="auto"/>
        <w:right w:val="none" w:sz="0" w:space="0" w:color="auto"/>
      </w:divBdr>
    </w:div>
    <w:div w:id="997727251">
      <w:bodyDiv w:val="1"/>
      <w:marLeft w:val="0"/>
      <w:marRight w:val="0"/>
      <w:marTop w:val="0"/>
      <w:marBottom w:val="0"/>
      <w:divBdr>
        <w:top w:val="none" w:sz="0" w:space="0" w:color="auto"/>
        <w:left w:val="none" w:sz="0" w:space="0" w:color="auto"/>
        <w:bottom w:val="none" w:sz="0" w:space="0" w:color="auto"/>
        <w:right w:val="none" w:sz="0" w:space="0" w:color="auto"/>
      </w:divBdr>
    </w:div>
    <w:div w:id="998315094">
      <w:bodyDiv w:val="1"/>
      <w:marLeft w:val="0"/>
      <w:marRight w:val="0"/>
      <w:marTop w:val="0"/>
      <w:marBottom w:val="0"/>
      <w:divBdr>
        <w:top w:val="none" w:sz="0" w:space="0" w:color="auto"/>
        <w:left w:val="none" w:sz="0" w:space="0" w:color="auto"/>
        <w:bottom w:val="none" w:sz="0" w:space="0" w:color="auto"/>
        <w:right w:val="none" w:sz="0" w:space="0" w:color="auto"/>
      </w:divBdr>
    </w:div>
    <w:div w:id="999385893">
      <w:bodyDiv w:val="1"/>
      <w:marLeft w:val="0"/>
      <w:marRight w:val="0"/>
      <w:marTop w:val="0"/>
      <w:marBottom w:val="0"/>
      <w:divBdr>
        <w:top w:val="none" w:sz="0" w:space="0" w:color="auto"/>
        <w:left w:val="none" w:sz="0" w:space="0" w:color="auto"/>
        <w:bottom w:val="none" w:sz="0" w:space="0" w:color="auto"/>
        <w:right w:val="none" w:sz="0" w:space="0" w:color="auto"/>
      </w:divBdr>
    </w:div>
    <w:div w:id="1000741095">
      <w:bodyDiv w:val="1"/>
      <w:marLeft w:val="0"/>
      <w:marRight w:val="0"/>
      <w:marTop w:val="0"/>
      <w:marBottom w:val="0"/>
      <w:divBdr>
        <w:top w:val="none" w:sz="0" w:space="0" w:color="auto"/>
        <w:left w:val="none" w:sz="0" w:space="0" w:color="auto"/>
        <w:bottom w:val="none" w:sz="0" w:space="0" w:color="auto"/>
        <w:right w:val="none" w:sz="0" w:space="0" w:color="auto"/>
      </w:divBdr>
    </w:div>
    <w:div w:id="1002859206">
      <w:bodyDiv w:val="1"/>
      <w:marLeft w:val="0"/>
      <w:marRight w:val="0"/>
      <w:marTop w:val="0"/>
      <w:marBottom w:val="0"/>
      <w:divBdr>
        <w:top w:val="none" w:sz="0" w:space="0" w:color="auto"/>
        <w:left w:val="none" w:sz="0" w:space="0" w:color="auto"/>
        <w:bottom w:val="none" w:sz="0" w:space="0" w:color="auto"/>
        <w:right w:val="none" w:sz="0" w:space="0" w:color="auto"/>
      </w:divBdr>
    </w:div>
    <w:div w:id="1005471826">
      <w:bodyDiv w:val="1"/>
      <w:marLeft w:val="0"/>
      <w:marRight w:val="0"/>
      <w:marTop w:val="0"/>
      <w:marBottom w:val="0"/>
      <w:divBdr>
        <w:top w:val="none" w:sz="0" w:space="0" w:color="auto"/>
        <w:left w:val="none" w:sz="0" w:space="0" w:color="auto"/>
        <w:bottom w:val="none" w:sz="0" w:space="0" w:color="auto"/>
        <w:right w:val="none" w:sz="0" w:space="0" w:color="auto"/>
      </w:divBdr>
    </w:div>
    <w:div w:id="1007832771">
      <w:bodyDiv w:val="1"/>
      <w:marLeft w:val="0"/>
      <w:marRight w:val="0"/>
      <w:marTop w:val="0"/>
      <w:marBottom w:val="0"/>
      <w:divBdr>
        <w:top w:val="none" w:sz="0" w:space="0" w:color="auto"/>
        <w:left w:val="none" w:sz="0" w:space="0" w:color="auto"/>
        <w:bottom w:val="none" w:sz="0" w:space="0" w:color="auto"/>
        <w:right w:val="none" w:sz="0" w:space="0" w:color="auto"/>
      </w:divBdr>
    </w:div>
    <w:div w:id="1009530623">
      <w:bodyDiv w:val="1"/>
      <w:marLeft w:val="0"/>
      <w:marRight w:val="0"/>
      <w:marTop w:val="0"/>
      <w:marBottom w:val="0"/>
      <w:divBdr>
        <w:top w:val="none" w:sz="0" w:space="0" w:color="auto"/>
        <w:left w:val="none" w:sz="0" w:space="0" w:color="auto"/>
        <w:bottom w:val="none" w:sz="0" w:space="0" w:color="auto"/>
        <w:right w:val="none" w:sz="0" w:space="0" w:color="auto"/>
      </w:divBdr>
    </w:div>
    <w:div w:id="1010529037">
      <w:bodyDiv w:val="1"/>
      <w:marLeft w:val="0"/>
      <w:marRight w:val="0"/>
      <w:marTop w:val="0"/>
      <w:marBottom w:val="0"/>
      <w:divBdr>
        <w:top w:val="none" w:sz="0" w:space="0" w:color="auto"/>
        <w:left w:val="none" w:sz="0" w:space="0" w:color="auto"/>
        <w:bottom w:val="none" w:sz="0" w:space="0" w:color="auto"/>
        <w:right w:val="none" w:sz="0" w:space="0" w:color="auto"/>
      </w:divBdr>
    </w:div>
    <w:div w:id="1011109146">
      <w:bodyDiv w:val="1"/>
      <w:marLeft w:val="0"/>
      <w:marRight w:val="0"/>
      <w:marTop w:val="0"/>
      <w:marBottom w:val="0"/>
      <w:divBdr>
        <w:top w:val="none" w:sz="0" w:space="0" w:color="auto"/>
        <w:left w:val="none" w:sz="0" w:space="0" w:color="auto"/>
        <w:bottom w:val="none" w:sz="0" w:space="0" w:color="auto"/>
        <w:right w:val="none" w:sz="0" w:space="0" w:color="auto"/>
      </w:divBdr>
    </w:div>
    <w:div w:id="1013605738">
      <w:bodyDiv w:val="1"/>
      <w:marLeft w:val="0"/>
      <w:marRight w:val="0"/>
      <w:marTop w:val="0"/>
      <w:marBottom w:val="0"/>
      <w:divBdr>
        <w:top w:val="none" w:sz="0" w:space="0" w:color="auto"/>
        <w:left w:val="none" w:sz="0" w:space="0" w:color="auto"/>
        <w:bottom w:val="none" w:sz="0" w:space="0" w:color="auto"/>
        <w:right w:val="none" w:sz="0" w:space="0" w:color="auto"/>
      </w:divBdr>
    </w:div>
    <w:div w:id="1016153473">
      <w:bodyDiv w:val="1"/>
      <w:marLeft w:val="0"/>
      <w:marRight w:val="0"/>
      <w:marTop w:val="0"/>
      <w:marBottom w:val="0"/>
      <w:divBdr>
        <w:top w:val="none" w:sz="0" w:space="0" w:color="auto"/>
        <w:left w:val="none" w:sz="0" w:space="0" w:color="auto"/>
        <w:bottom w:val="none" w:sz="0" w:space="0" w:color="auto"/>
        <w:right w:val="none" w:sz="0" w:space="0" w:color="auto"/>
      </w:divBdr>
    </w:div>
    <w:div w:id="1017971487">
      <w:bodyDiv w:val="1"/>
      <w:marLeft w:val="0"/>
      <w:marRight w:val="0"/>
      <w:marTop w:val="0"/>
      <w:marBottom w:val="0"/>
      <w:divBdr>
        <w:top w:val="none" w:sz="0" w:space="0" w:color="auto"/>
        <w:left w:val="none" w:sz="0" w:space="0" w:color="auto"/>
        <w:bottom w:val="none" w:sz="0" w:space="0" w:color="auto"/>
        <w:right w:val="none" w:sz="0" w:space="0" w:color="auto"/>
      </w:divBdr>
    </w:div>
    <w:div w:id="1019506656">
      <w:bodyDiv w:val="1"/>
      <w:marLeft w:val="0"/>
      <w:marRight w:val="0"/>
      <w:marTop w:val="0"/>
      <w:marBottom w:val="0"/>
      <w:divBdr>
        <w:top w:val="none" w:sz="0" w:space="0" w:color="auto"/>
        <w:left w:val="none" w:sz="0" w:space="0" w:color="auto"/>
        <w:bottom w:val="none" w:sz="0" w:space="0" w:color="auto"/>
        <w:right w:val="none" w:sz="0" w:space="0" w:color="auto"/>
      </w:divBdr>
    </w:div>
    <w:div w:id="1019818587">
      <w:bodyDiv w:val="1"/>
      <w:marLeft w:val="0"/>
      <w:marRight w:val="0"/>
      <w:marTop w:val="0"/>
      <w:marBottom w:val="0"/>
      <w:divBdr>
        <w:top w:val="none" w:sz="0" w:space="0" w:color="auto"/>
        <w:left w:val="none" w:sz="0" w:space="0" w:color="auto"/>
        <w:bottom w:val="none" w:sz="0" w:space="0" w:color="auto"/>
        <w:right w:val="none" w:sz="0" w:space="0" w:color="auto"/>
      </w:divBdr>
    </w:div>
    <w:div w:id="1020200854">
      <w:bodyDiv w:val="1"/>
      <w:marLeft w:val="0"/>
      <w:marRight w:val="0"/>
      <w:marTop w:val="0"/>
      <w:marBottom w:val="0"/>
      <w:divBdr>
        <w:top w:val="none" w:sz="0" w:space="0" w:color="auto"/>
        <w:left w:val="none" w:sz="0" w:space="0" w:color="auto"/>
        <w:bottom w:val="none" w:sz="0" w:space="0" w:color="auto"/>
        <w:right w:val="none" w:sz="0" w:space="0" w:color="auto"/>
      </w:divBdr>
    </w:div>
    <w:div w:id="1021471113">
      <w:bodyDiv w:val="1"/>
      <w:marLeft w:val="0"/>
      <w:marRight w:val="0"/>
      <w:marTop w:val="0"/>
      <w:marBottom w:val="0"/>
      <w:divBdr>
        <w:top w:val="none" w:sz="0" w:space="0" w:color="auto"/>
        <w:left w:val="none" w:sz="0" w:space="0" w:color="auto"/>
        <w:bottom w:val="none" w:sz="0" w:space="0" w:color="auto"/>
        <w:right w:val="none" w:sz="0" w:space="0" w:color="auto"/>
      </w:divBdr>
    </w:div>
    <w:div w:id="1021660054">
      <w:bodyDiv w:val="1"/>
      <w:marLeft w:val="0"/>
      <w:marRight w:val="0"/>
      <w:marTop w:val="0"/>
      <w:marBottom w:val="0"/>
      <w:divBdr>
        <w:top w:val="none" w:sz="0" w:space="0" w:color="auto"/>
        <w:left w:val="none" w:sz="0" w:space="0" w:color="auto"/>
        <w:bottom w:val="none" w:sz="0" w:space="0" w:color="auto"/>
        <w:right w:val="none" w:sz="0" w:space="0" w:color="auto"/>
      </w:divBdr>
    </w:div>
    <w:div w:id="1022365711">
      <w:bodyDiv w:val="1"/>
      <w:marLeft w:val="0"/>
      <w:marRight w:val="0"/>
      <w:marTop w:val="0"/>
      <w:marBottom w:val="0"/>
      <w:divBdr>
        <w:top w:val="none" w:sz="0" w:space="0" w:color="auto"/>
        <w:left w:val="none" w:sz="0" w:space="0" w:color="auto"/>
        <w:bottom w:val="none" w:sz="0" w:space="0" w:color="auto"/>
        <w:right w:val="none" w:sz="0" w:space="0" w:color="auto"/>
      </w:divBdr>
    </w:div>
    <w:div w:id="1025406735">
      <w:bodyDiv w:val="1"/>
      <w:marLeft w:val="0"/>
      <w:marRight w:val="0"/>
      <w:marTop w:val="0"/>
      <w:marBottom w:val="0"/>
      <w:divBdr>
        <w:top w:val="none" w:sz="0" w:space="0" w:color="auto"/>
        <w:left w:val="none" w:sz="0" w:space="0" w:color="auto"/>
        <w:bottom w:val="none" w:sz="0" w:space="0" w:color="auto"/>
        <w:right w:val="none" w:sz="0" w:space="0" w:color="auto"/>
      </w:divBdr>
    </w:div>
    <w:div w:id="1027099501">
      <w:bodyDiv w:val="1"/>
      <w:marLeft w:val="0"/>
      <w:marRight w:val="0"/>
      <w:marTop w:val="0"/>
      <w:marBottom w:val="0"/>
      <w:divBdr>
        <w:top w:val="none" w:sz="0" w:space="0" w:color="auto"/>
        <w:left w:val="none" w:sz="0" w:space="0" w:color="auto"/>
        <w:bottom w:val="none" w:sz="0" w:space="0" w:color="auto"/>
        <w:right w:val="none" w:sz="0" w:space="0" w:color="auto"/>
      </w:divBdr>
    </w:div>
    <w:div w:id="1027173137">
      <w:bodyDiv w:val="1"/>
      <w:marLeft w:val="0"/>
      <w:marRight w:val="0"/>
      <w:marTop w:val="0"/>
      <w:marBottom w:val="0"/>
      <w:divBdr>
        <w:top w:val="none" w:sz="0" w:space="0" w:color="auto"/>
        <w:left w:val="none" w:sz="0" w:space="0" w:color="auto"/>
        <w:bottom w:val="none" w:sz="0" w:space="0" w:color="auto"/>
        <w:right w:val="none" w:sz="0" w:space="0" w:color="auto"/>
      </w:divBdr>
    </w:div>
    <w:div w:id="1031491107">
      <w:bodyDiv w:val="1"/>
      <w:marLeft w:val="0"/>
      <w:marRight w:val="0"/>
      <w:marTop w:val="0"/>
      <w:marBottom w:val="0"/>
      <w:divBdr>
        <w:top w:val="none" w:sz="0" w:space="0" w:color="auto"/>
        <w:left w:val="none" w:sz="0" w:space="0" w:color="auto"/>
        <w:bottom w:val="none" w:sz="0" w:space="0" w:color="auto"/>
        <w:right w:val="none" w:sz="0" w:space="0" w:color="auto"/>
      </w:divBdr>
    </w:div>
    <w:div w:id="1032921731">
      <w:bodyDiv w:val="1"/>
      <w:marLeft w:val="0"/>
      <w:marRight w:val="0"/>
      <w:marTop w:val="0"/>
      <w:marBottom w:val="0"/>
      <w:divBdr>
        <w:top w:val="none" w:sz="0" w:space="0" w:color="auto"/>
        <w:left w:val="none" w:sz="0" w:space="0" w:color="auto"/>
        <w:bottom w:val="none" w:sz="0" w:space="0" w:color="auto"/>
        <w:right w:val="none" w:sz="0" w:space="0" w:color="auto"/>
      </w:divBdr>
    </w:div>
    <w:div w:id="1033338388">
      <w:bodyDiv w:val="1"/>
      <w:marLeft w:val="0"/>
      <w:marRight w:val="0"/>
      <w:marTop w:val="0"/>
      <w:marBottom w:val="0"/>
      <w:divBdr>
        <w:top w:val="none" w:sz="0" w:space="0" w:color="auto"/>
        <w:left w:val="none" w:sz="0" w:space="0" w:color="auto"/>
        <w:bottom w:val="none" w:sz="0" w:space="0" w:color="auto"/>
        <w:right w:val="none" w:sz="0" w:space="0" w:color="auto"/>
      </w:divBdr>
    </w:div>
    <w:div w:id="1033455775">
      <w:bodyDiv w:val="1"/>
      <w:marLeft w:val="0"/>
      <w:marRight w:val="0"/>
      <w:marTop w:val="0"/>
      <w:marBottom w:val="0"/>
      <w:divBdr>
        <w:top w:val="none" w:sz="0" w:space="0" w:color="auto"/>
        <w:left w:val="none" w:sz="0" w:space="0" w:color="auto"/>
        <w:bottom w:val="none" w:sz="0" w:space="0" w:color="auto"/>
        <w:right w:val="none" w:sz="0" w:space="0" w:color="auto"/>
      </w:divBdr>
    </w:div>
    <w:div w:id="1035617876">
      <w:bodyDiv w:val="1"/>
      <w:marLeft w:val="0"/>
      <w:marRight w:val="0"/>
      <w:marTop w:val="0"/>
      <w:marBottom w:val="0"/>
      <w:divBdr>
        <w:top w:val="none" w:sz="0" w:space="0" w:color="auto"/>
        <w:left w:val="none" w:sz="0" w:space="0" w:color="auto"/>
        <w:bottom w:val="none" w:sz="0" w:space="0" w:color="auto"/>
        <w:right w:val="none" w:sz="0" w:space="0" w:color="auto"/>
      </w:divBdr>
    </w:div>
    <w:div w:id="1035618594">
      <w:bodyDiv w:val="1"/>
      <w:marLeft w:val="0"/>
      <w:marRight w:val="0"/>
      <w:marTop w:val="0"/>
      <w:marBottom w:val="0"/>
      <w:divBdr>
        <w:top w:val="none" w:sz="0" w:space="0" w:color="auto"/>
        <w:left w:val="none" w:sz="0" w:space="0" w:color="auto"/>
        <w:bottom w:val="none" w:sz="0" w:space="0" w:color="auto"/>
        <w:right w:val="none" w:sz="0" w:space="0" w:color="auto"/>
      </w:divBdr>
    </w:div>
    <w:div w:id="1037504420">
      <w:bodyDiv w:val="1"/>
      <w:marLeft w:val="0"/>
      <w:marRight w:val="0"/>
      <w:marTop w:val="0"/>
      <w:marBottom w:val="0"/>
      <w:divBdr>
        <w:top w:val="none" w:sz="0" w:space="0" w:color="auto"/>
        <w:left w:val="none" w:sz="0" w:space="0" w:color="auto"/>
        <w:bottom w:val="none" w:sz="0" w:space="0" w:color="auto"/>
        <w:right w:val="none" w:sz="0" w:space="0" w:color="auto"/>
      </w:divBdr>
    </w:div>
    <w:div w:id="1037853096">
      <w:bodyDiv w:val="1"/>
      <w:marLeft w:val="0"/>
      <w:marRight w:val="0"/>
      <w:marTop w:val="0"/>
      <w:marBottom w:val="0"/>
      <w:divBdr>
        <w:top w:val="none" w:sz="0" w:space="0" w:color="auto"/>
        <w:left w:val="none" w:sz="0" w:space="0" w:color="auto"/>
        <w:bottom w:val="none" w:sz="0" w:space="0" w:color="auto"/>
        <w:right w:val="none" w:sz="0" w:space="0" w:color="auto"/>
      </w:divBdr>
    </w:div>
    <w:div w:id="1038550976">
      <w:bodyDiv w:val="1"/>
      <w:marLeft w:val="0"/>
      <w:marRight w:val="0"/>
      <w:marTop w:val="0"/>
      <w:marBottom w:val="0"/>
      <w:divBdr>
        <w:top w:val="none" w:sz="0" w:space="0" w:color="auto"/>
        <w:left w:val="none" w:sz="0" w:space="0" w:color="auto"/>
        <w:bottom w:val="none" w:sz="0" w:space="0" w:color="auto"/>
        <w:right w:val="none" w:sz="0" w:space="0" w:color="auto"/>
      </w:divBdr>
    </w:div>
    <w:div w:id="1038705211">
      <w:bodyDiv w:val="1"/>
      <w:marLeft w:val="0"/>
      <w:marRight w:val="0"/>
      <w:marTop w:val="0"/>
      <w:marBottom w:val="0"/>
      <w:divBdr>
        <w:top w:val="none" w:sz="0" w:space="0" w:color="auto"/>
        <w:left w:val="none" w:sz="0" w:space="0" w:color="auto"/>
        <w:bottom w:val="none" w:sz="0" w:space="0" w:color="auto"/>
        <w:right w:val="none" w:sz="0" w:space="0" w:color="auto"/>
      </w:divBdr>
    </w:div>
    <w:div w:id="1042288187">
      <w:bodyDiv w:val="1"/>
      <w:marLeft w:val="0"/>
      <w:marRight w:val="0"/>
      <w:marTop w:val="0"/>
      <w:marBottom w:val="0"/>
      <w:divBdr>
        <w:top w:val="none" w:sz="0" w:space="0" w:color="auto"/>
        <w:left w:val="none" w:sz="0" w:space="0" w:color="auto"/>
        <w:bottom w:val="none" w:sz="0" w:space="0" w:color="auto"/>
        <w:right w:val="none" w:sz="0" w:space="0" w:color="auto"/>
      </w:divBdr>
    </w:div>
    <w:div w:id="1042436410">
      <w:bodyDiv w:val="1"/>
      <w:marLeft w:val="0"/>
      <w:marRight w:val="0"/>
      <w:marTop w:val="0"/>
      <w:marBottom w:val="0"/>
      <w:divBdr>
        <w:top w:val="none" w:sz="0" w:space="0" w:color="auto"/>
        <w:left w:val="none" w:sz="0" w:space="0" w:color="auto"/>
        <w:bottom w:val="none" w:sz="0" w:space="0" w:color="auto"/>
        <w:right w:val="none" w:sz="0" w:space="0" w:color="auto"/>
      </w:divBdr>
    </w:div>
    <w:div w:id="1043603631">
      <w:bodyDiv w:val="1"/>
      <w:marLeft w:val="0"/>
      <w:marRight w:val="0"/>
      <w:marTop w:val="0"/>
      <w:marBottom w:val="0"/>
      <w:divBdr>
        <w:top w:val="none" w:sz="0" w:space="0" w:color="auto"/>
        <w:left w:val="none" w:sz="0" w:space="0" w:color="auto"/>
        <w:bottom w:val="none" w:sz="0" w:space="0" w:color="auto"/>
        <w:right w:val="none" w:sz="0" w:space="0" w:color="auto"/>
      </w:divBdr>
    </w:div>
    <w:div w:id="1043866437">
      <w:bodyDiv w:val="1"/>
      <w:marLeft w:val="0"/>
      <w:marRight w:val="0"/>
      <w:marTop w:val="0"/>
      <w:marBottom w:val="0"/>
      <w:divBdr>
        <w:top w:val="none" w:sz="0" w:space="0" w:color="auto"/>
        <w:left w:val="none" w:sz="0" w:space="0" w:color="auto"/>
        <w:bottom w:val="none" w:sz="0" w:space="0" w:color="auto"/>
        <w:right w:val="none" w:sz="0" w:space="0" w:color="auto"/>
      </w:divBdr>
    </w:div>
    <w:div w:id="1043990163">
      <w:bodyDiv w:val="1"/>
      <w:marLeft w:val="0"/>
      <w:marRight w:val="0"/>
      <w:marTop w:val="0"/>
      <w:marBottom w:val="0"/>
      <w:divBdr>
        <w:top w:val="none" w:sz="0" w:space="0" w:color="auto"/>
        <w:left w:val="none" w:sz="0" w:space="0" w:color="auto"/>
        <w:bottom w:val="none" w:sz="0" w:space="0" w:color="auto"/>
        <w:right w:val="none" w:sz="0" w:space="0" w:color="auto"/>
      </w:divBdr>
    </w:div>
    <w:div w:id="1046098317">
      <w:bodyDiv w:val="1"/>
      <w:marLeft w:val="0"/>
      <w:marRight w:val="0"/>
      <w:marTop w:val="0"/>
      <w:marBottom w:val="0"/>
      <w:divBdr>
        <w:top w:val="none" w:sz="0" w:space="0" w:color="auto"/>
        <w:left w:val="none" w:sz="0" w:space="0" w:color="auto"/>
        <w:bottom w:val="none" w:sz="0" w:space="0" w:color="auto"/>
        <w:right w:val="none" w:sz="0" w:space="0" w:color="auto"/>
      </w:divBdr>
    </w:div>
    <w:div w:id="1046294241">
      <w:bodyDiv w:val="1"/>
      <w:marLeft w:val="0"/>
      <w:marRight w:val="0"/>
      <w:marTop w:val="0"/>
      <w:marBottom w:val="0"/>
      <w:divBdr>
        <w:top w:val="none" w:sz="0" w:space="0" w:color="auto"/>
        <w:left w:val="none" w:sz="0" w:space="0" w:color="auto"/>
        <w:bottom w:val="none" w:sz="0" w:space="0" w:color="auto"/>
        <w:right w:val="none" w:sz="0" w:space="0" w:color="auto"/>
      </w:divBdr>
    </w:div>
    <w:div w:id="1046833701">
      <w:bodyDiv w:val="1"/>
      <w:marLeft w:val="0"/>
      <w:marRight w:val="0"/>
      <w:marTop w:val="0"/>
      <w:marBottom w:val="0"/>
      <w:divBdr>
        <w:top w:val="none" w:sz="0" w:space="0" w:color="auto"/>
        <w:left w:val="none" w:sz="0" w:space="0" w:color="auto"/>
        <w:bottom w:val="none" w:sz="0" w:space="0" w:color="auto"/>
        <w:right w:val="none" w:sz="0" w:space="0" w:color="auto"/>
      </w:divBdr>
    </w:div>
    <w:div w:id="1047486241">
      <w:bodyDiv w:val="1"/>
      <w:marLeft w:val="0"/>
      <w:marRight w:val="0"/>
      <w:marTop w:val="0"/>
      <w:marBottom w:val="0"/>
      <w:divBdr>
        <w:top w:val="none" w:sz="0" w:space="0" w:color="auto"/>
        <w:left w:val="none" w:sz="0" w:space="0" w:color="auto"/>
        <w:bottom w:val="none" w:sz="0" w:space="0" w:color="auto"/>
        <w:right w:val="none" w:sz="0" w:space="0" w:color="auto"/>
      </w:divBdr>
    </w:div>
    <w:div w:id="1053576907">
      <w:bodyDiv w:val="1"/>
      <w:marLeft w:val="0"/>
      <w:marRight w:val="0"/>
      <w:marTop w:val="0"/>
      <w:marBottom w:val="0"/>
      <w:divBdr>
        <w:top w:val="none" w:sz="0" w:space="0" w:color="auto"/>
        <w:left w:val="none" w:sz="0" w:space="0" w:color="auto"/>
        <w:bottom w:val="none" w:sz="0" w:space="0" w:color="auto"/>
        <w:right w:val="none" w:sz="0" w:space="0" w:color="auto"/>
      </w:divBdr>
    </w:div>
    <w:div w:id="1053771515">
      <w:bodyDiv w:val="1"/>
      <w:marLeft w:val="0"/>
      <w:marRight w:val="0"/>
      <w:marTop w:val="0"/>
      <w:marBottom w:val="0"/>
      <w:divBdr>
        <w:top w:val="none" w:sz="0" w:space="0" w:color="auto"/>
        <w:left w:val="none" w:sz="0" w:space="0" w:color="auto"/>
        <w:bottom w:val="none" w:sz="0" w:space="0" w:color="auto"/>
        <w:right w:val="none" w:sz="0" w:space="0" w:color="auto"/>
      </w:divBdr>
    </w:div>
    <w:div w:id="1055541497">
      <w:bodyDiv w:val="1"/>
      <w:marLeft w:val="0"/>
      <w:marRight w:val="0"/>
      <w:marTop w:val="0"/>
      <w:marBottom w:val="0"/>
      <w:divBdr>
        <w:top w:val="none" w:sz="0" w:space="0" w:color="auto"/>
        <w:left w:val="none" w:sz="0" w:space="0" w:color="auto"/>
        <w:bottom w:val="none" w:sz="0" w:space="0" w:color="auto"/>
        <w:right w:val="none" w:sz="0" w:space="0" w:color="auto"/>
      </w:divBdr>
    </w:div>
    <w:div w:id="1056009605">
      <w:bodyDiv w:val="1"/>
      <w:marLeft w:val="0"/>
      <w:marRight w:val="0"/>
      <w:marTop w:val="0"/>
      <w:marBottom w:val="0"/>
      <w:divBdr>
        <w:top w:val="none" w:sz="0" w:space="0" w:color="auto"/>
        <w:left w:val="none" w:sz="0" w:space="0" w:color="auto"/>
        <w:bottom w:val="none" w:sz="0" w:space="0" w:color="auto"/>
        <w:right w:val="none" w:sz="0" w:space="0" w:color="auto"/>
      </w:divBdr>
    </w:div>
    <w:div w:id="1057582041">
      <w:bodyDiv w:val="1"/>
      <w:marLeft w:val="0"/>
      <w:marRight w:val="0"/>
      <w:marTop w:val="0"/>
      <w:marBottom w:val="0"/>
      <w:divBdr>
        <w:top w:val="none" w:sz="0" w:space="0" w:color="auto"/>
        <w:left w:val="none" w:sz="0" w:space="0" w:color="auto"/>
        <w:bottom w:val="none" w:sz="0" w:space="0" w:color="auto"/>
        <w:right w:val="none" w:sz="0" w:space="0" w:color="auto"/>
      </w:divBdr>
    </w:div>
    <w:div w:id="1057709066">
      <w:bodyDiv w:val="1"/>
      <w:marLeft w:val="0"/>
      <w:marRight w:val="0"/>
      <w:marTop w:val="0"/>
      <w:marBottom w:val="0"/>
      <w:divBdr>
        <w:top w:val="none" w:sz="0" w:space="0" w:color="auto"/>
        <w:left w:val="none" w:sz="0" w:space="0" w:color="auto"/>
        <w:bottom w:val="none" w:sz="0" w:space="0" w:color="auto"/>
        <w:right w:val="none" w:sz="0" w:space="0" w:color="auto"/>
      </w:divBdr>
    </w:div>
    <w:div w:id="1057783049">
      <w:bodyDiv w:val="1"/>
      <w:marLeft w:val="0"/>
      <w:marRight w:val="0"/>
      <w:marTop w:val="0"/>
      <w:marBottom w:val="0"/>
      <w:divBdr>
        <w:top w:val="none" w:sz="0" w:space="0" w:color="auto"/>
        <w:left w:val="none" w:sz="0" w:space="0" w:color="auto"/>
        <w:bottom w:val="none" w:sz="0" w:space="0" w:color="auto"/>
        <w:right w:val="none" w:sz="0" w:space="0" w:color="auto"/>
      </w:divBdr>
    </w:div>
    <w:div w:id="1060447085">
      <w:bodyDiv w:val="1"/>
      <w:marLeft w:val="0"/>
      <w:marRight w:val="0"/>
      <w:marTop w:val="0"/>
      <w:marBottom w:val="0"/>
      <w:divBdr>
        <w:top w:val="none" w:sz="0" w:space="0" w:color="auto"/>
        <w:left w:val="none" w:sz="0" w:space="0" w:color="auto"/>
        <w:bottom w:val="none" w:sz="0" w:space="0" w:color="auto"/>
        <w:right w:val="none" w:sz="0" w:space="0" w:color="auto"/>
      </w:divBdr>
    </w:div>
    <w:div w:id="1061367388">
      <w:bodyDiv w:val="1"/>
      <w:marLeft w:val="0"/>
      <w:marRight w:val="0"/>
      <w:marTop w:val="0"/>
      <w:marBottom w:val="0"/>
      <w:divBdr>
        <w:top w:val="none" w:sz="0" w:space="0" w:color="auto"/>
        <w:left w:val="none" w:sz="0" w:space="0" w:color="auto"/>
        <w:bottom w:val="none" w:sz="0" w:space="0" w:color="auto"/>
        <w:right w:val="none" w:sz="0" w:space="0" w:color="auto"/>
      </w:divBdr>
    </w:div>
    <w:div w:id="1061562944">
      <w:bodyDiv w:val="1"/>
      <w:marLeft w:val="0"/>
      <w:marRight w:val="0"/>
      <w:marTop w:val="0"/>
      <w:marBottom w:val="0"/>
      <w:divBdr>
        <w:top w:val="none" w:sz="0" w:space="0" w:color="auto"/>
        <w:left w:val="none" w:sz="0" w:space="0" w:color="auto"/>
        <w:bottom w:val="none" w:sz="0" w:space="0" w:color="auto"/>
        <w:right w:val="none" w:sz="0" w:space="0" w:color="auto"/>
      </w:divBdr>
    </w:div>
    <w:div w:id="1063412865">
      <w:bodyDiv w:val="1"/>
      <w:marLeft w:val="0"/>
      <w:marRight w:val="0"/>
      <w:marTop w:val="0"/>
      <w:marBottom w:val="0"/>
      <w:divBdr>
        <w:top w:val="none" w:sz="0" w:space="0" w:color="auto"/>
        <w:left w:val="none" w:sz="0" w:space="0" w:color="auto"/>
        <w:bottom w:val="none" w:sz="0" w:space="0" w:color="auto"/>
        <w:right w:val="none" w:sz="0" w:space="0" w:color="auto"/>
      </w:divBdr>
    </w:div>
    <w:div w:id="1066219419">
      <w:bodyDiv w:val="1"/>
      <w:marLeft w:val="0"/>
      <w:marRight w:val="0"/>
      <w:marTop w:val="0"/>
      <w:marBottom w:val="0"/>
      <w:divBdr>
        <w:top w:val="none" w:sz="0" w:space="0" w:color="auto"/>
        <w:left w:val="none" w:sz="0" w:space="0" w:color="auto"/>
        <w:bottom w:val="none" w:sz="0" w:space="0" w:color="auto"/>
        <w:right w:val="none" w:sz="0" w:space="0" w:color="auto"/>
      </w:divBdr>
    </w:div>
    <w:div w:id="1067344236">
      <w:bodyDiv w:val="1"/>
      <w:marLeft w:val="0"/>
      <w:marRight w:val="0"/>
      <w:marTop w:val="0"/>
      <w:marBottom w:val="0"/>
      <w:divBdr>
        <w:top w:val="none" w:sz="0" w:space="0" w:color="auto"/>
        <w:left w:val="none" w:sz="0" w:space="0" w:color="auto"/>
        <w:bottom w:val="none" w:sz="0" w:space="0" w:color="auto"/>
        <w:right w:val="none" w:sz="0" w:space="0" w:color="auto"/>
      </w:divBdr>
    </w:div>
    <w:div w:id="1067410957">
      <w:bodyDiv w:val="1"/>
      <w:marLeft w:val="0"/>
      <w:marRight w:val="0"/>
      <w:marTop w:val="0"/>
      <w:marBottom w:val="0"/>
      <w:divBdr>
        <w:top w:val="none" w:sz="0" w:space="0" w:color="auto"/>
        <w:left w:val="none" w:sz="0" w:space="0" w:color="auto"/>
        <w:bottom w:val="none" w:sz="0" w:space="0" w:color="auto"/>
        <w:right w:val="none" w:sz="0" w:space="0" w:color="auto"/>
      </w:divBdr>
    </w:div>
    <w:div w:id="1067605230">
      <w:bodyDiv w:val="1"/>
      <w:marLeft w:val="0"/>
      <w:marRight w:val="0"/>
      <w:marTop w:val="0"/>
      <w:marBottom w:val="0"/>
      <w:divBdr>
        <w:top w:val="none" w:sz="0" w:space="0" w:color="auto"/>
        <w:left w:val="none" w:sz="0" w:space="0" w:color="auto"/>
        <w:bottom w:val="none" w:sz="0" w:space="0" w:color="auto"/>
        <w:right w:val="none" w:sz="0" w:space="0" w:color="auto"/>
      </w:divBdr>
    </w:div>
    <w:div w:id="1068571514">
      <w:bodyDiv w:val="1"/>
      <w:marLeft w:val="0"/>
      <w:marRight w:val="0"/>
      <w:marTop w:val="0"/>
      <w:marBottom w:val="0"/>
      <w:divBdr>
        <w:top w:val="none" w:sz="0" w:space="0" w:color="auto"/>
        <w:left w:val="none" w:sz="0" w:space="0" w:color="auto"/>
        <w:bottom w:val="none" w:sz="0" w:space="0" w:color="auto"/>
        <w:right w:val="none" w:sz="0" w:space="0" w:color="auto"/>
      </w:divBdr>
    </w:div>
    <w:div w:id="1070688923">
      <w:bodyDiv w:val="1"/>
      <w:marLeft w:val="0"/>
      <w:marRight w:val="0"/>
      <w:marTop w:val="0"/>
      <w:marBottom w:val="0"/>
      <w:divBdr>
        <w:top w:val="none" w:sz="0" w:space="0" w:color="auto"/>
        <w:left w:val="none" w:sz="0" w:space="0" w:color="auto"/>
        <w:bottom w:val="none" w:sz="0" w:space="0" w:color="auto"/>
        <w:right w:val="none" w:sz="0" w:space="0" w:color="auto"/>
      </w:divBdr>
    </w:div>
    <w:div w:id="1072045610">
      <w:bodyDiv w:val="1"/>
      <w:marLeft w:val="0"/>
      <w:marRight w:val="0"/>
      <w:marTop w:val="0"/>
      <w:marBottom w:val="0"/>
      <w:divBdr>
        <w:top w:val="none" w:sz="0" w:space="0" w:color="auto"/>
        <w:left w:val="none" w:sz="0" w:space="0" w:color="auto"/>
        <w:bottom w:val="none" w:sz="0" w:space="0" w:color="auto"/>
        <w:right w:val="none" w:sz="0" w:space="0" w:color="auto"/>
      </w:divBdr>
    </w:div>
    <w:div w:id="1072507404">
      <w:bodyDiv w:val="1"/>
      <w:marLeft w:val="0"/>
      <w:marRight w:val="0"/>
      <w:marTop w:val="0"/>
      <w:marBottom w:val="0"/>
      <w:divBdr>
        <w:top w:val="none" w:sz="0" w:space="0" w:color="auto"/>
        <w:left w:val="none" w:sz="0" w:space="0" w:color="auto"/>
        <w:bottom w:val="none" w:sz="0" w:space="0" w:color="auto"/>
        <w:right w:val="none" w:sz="0" w:space="0" w:color="auto"/>
      </w:divBdr>
    </w:div>
    <w:div w:id="1072695817">
      <w:bodyDiv w:val="1"/>
      <w:marLeft w:val="0"/>
      <w:marRight w:val="0"/>
      <w:marTop w:val="0"/>
      <w:marBottom w:val="0"/>
      <w:divBdr>
        <w:top w:val="none" w:sz="0" w:space="0" w:color="auto"/>
        <w:left w:val="none" w:sz="0" w:space="0" w:color="auto"/>
        <w:bottom w:val="none" w:sz="0" w:space="0" w:color="auto"/>
        <w:right w:val="none" w:sz="0" w:space="0" w:color="auto"/>
      </w:divBdr>
    </w:div>
    <w:div w:id="1073157858">
      <w:bodyDiv w:val="1"/>
      <w:marLeft w:val="0"/>
      <w:marRight w:val="0"/>
      <w:marTop w:val="0"/>
      <w:marBottom w:val="0"/>
      <w:divBdr>
        <w:top w:val="none" w:sz="0" w:space="0" w:color="auto"/>
        <w:left w:val="none" w:sz="0" w:space="0" w:color="auto"/>
        <w:bottom w:val="none" w:sz="0" w:space="0" w:color="auto"/>
        <w:right w:val="none" w:sz="0" w:space="0" w:color="auto"/>
      </w:divBdr>
    </w:div>
    <w:div w:id="1073159909">
      <w:bodyDiv w:val="1"/>
      <w:marLeft w:val="0"/>
      <w:marRight w:val="0"/>
      <w:marTop w:val="0"/>
      <w:marBottom w:val="0"/>
      <w:divBdr>
        <w:top w:val="none" w:sz="0" w:space="0" w:color="auto"/>
        <w:left w:val="none" w:sz="0" w:space="0" w:color="auto"/>
        <w:bottom w:val="none" w:sz="0" w:space="0" w:color="auto"/>
        <w:right w:val="none" w:sz="0" w:space="0" w:color="auto"/>
      </w:divBdr>
    </w:div>
    <w:div w:id="1073742161">
      <w:bodyDiv w:val="1"/>
      <w:marLeft w:val="0"/>
      <w:marRight w:val="0"/>
      <w:marTop w:val="0"/>
      <w:marBottom w:val="0"/>
      <w:divBdr>
        <w:top w:val="none" w:sz="0" w:space="0" w:color="auto"/>
        <w:left w:val="none" w:sz="0" w:space="0" w:color="auto"/>
        <w:bottom w:val="none" w:sz="0" w:space="0" w:color="auto"/>
        <w:right w:val="none" w:sz="0" w:space="0" w:color="auto"/>
      </w:divBdr>
    </w:div>
    <w:div w:id="1075469941">
      <w:bodyDiv w:val="1"/>
      <w:marLeft w:val="0"/>
      <w:marRight w:val="0"/>
      <w:marTop w:val="0"/>
      <w:marBottom w:val="0"/>
      <w:divBdr>
        <w:top w:val="none" w:sz="0" w:space="0" w:color="auto"/>
        <w:left w:val="none" w:sz="0" w:space="0" w:color="auto"/>
        <w:bottom w:val="none" w:sz="0" w:space="0" w:color="auto"/>
        <w:right w:val="none" w:sz="0" w:space="0" w:color="auto"/>
      </w:divBdr>
    </w:div>
    <w:div w:id="1076592124">
      <w:bodyDiv w:val="1"/>
      <w:marLeft w:val="0"/>
      <w:marRight w:val="0"/>
      <w:marTop w:val="0"/>
      <w:marBottom w:val="0"/>
      <w:divBdr>
        <w:top w:val="none" w:sz="0" w:space="0" w:color="auto"/>
        <w:left w:val="none" w:sz="0" w:space="0" w:color="auto"/>
        <w:bottom w:val="none" w:sz="0" w:space="0" w:color="auto"/>
        <w:right w:val="none" w:sz="0" w:space="0" w:color="auto"/>
      </w:divBdr>
    </w:div>
    <w:div w:id="1079980233">
      <w:bodyDiv w:val="1"/>
      <w:marLeft w:val="0"/>
      <w:marRight w:val="0"/>
      <w:marTop w:val="0"/>
      <w:marBottom w:val="0"/>
      <w:divBdr>
        <w:top w:val="none" w:sz="0" w:space="0" w:color="auto"/>
        <w:left w:val="none" w:sz="0" w:space="0" w:color="auto"/>
        <w:bottom w:val="none" w:sz="0" w:space="0" w:color="auto"/>
        <w:right w:val="none" w:sz="0" w:space="0" w:color="auto"/>
      </w:divBdr>
    </w:div>
    <w:div w:id="1083919091">
      <w:bodyDiv w:val="1"/>
      <w:marLeft w:val="0"/>
      <w:marRight w:val="0"/>
      <w:marTop w:val="0"/>
      <w:marBottom w:val="0"/>
      <w:divBdr>
        <w:top w:val="none" w:sz="0" w:space="0" w:color="auto"/>
        <w:left w:val="none" w:sz="0" w:space="0" w:color="auto"/>
        <w:bottom w:val="none" w:sz="0" w:space="0" w:color="auto"/>
        <w:right w:val="none" w:sz="0" w:space="0" w:color="auto"/>
      </w:divBdr>
    </w:div>
    <w:div w:id="1086264502">
      <w:bodyDiv w:val="1"/>
      <w:marLeft w:val="0"/>
      <w:marRight w:val="0"/>
      <w:marTop w:val="0"/>
      <w:marBottom w:val="0"/>
      <w:divBdr>
        <w:top w:val="none" w:sz="0" w:space="0" w:color="auto"/>
        <w:left w:val="none" w:sz="0" w:space="0" w:color="auto"/>
        <w:bottom w:val="none" w:sz="0" w:space="0" w:color="auto"/>
        <w:right w:val="none" w:sz="0" w:space="0" w:color="auto"/>
      </w:divBdr>
    </w:div>
    <w:div w:id="1086339140">
      <w:bodyDiv w:val="1"/>
      <w:marLeft w:val="0"/>
      <w:marRight w:val="0"/>
      <w:marTop w:val="0"/>
      <w:marBottom w:val="0"/>
      <w:divBdr>
        <w:top w:val="none" w:sz="0" w:space="0" w:color="auto"/>
        <w:left w:val="none" w:sz="0" w:space="0" w:color="auto"/>
        <w:bottom w:val="none" w:sz="0" w:space="0" w:color="auto"/>
        <w:right w:val="none" w:sz="0" w:space="0" w:color="auto"/>
      </w:divBdr>
    </w:div>
    <w:div w:id="1087995783">
      <w:bodyDiv w:val="1"/>
      <w:marLeft w:val="0"/>
      <w:marRight w:val="0"/>
      <w:marTop w:val="0"/>
      <w:marBottom w:val="0"/>
      <w:divBdr>
        <w:top w:val="none" w:sz="0" w:space="0" w:color="auto"/>
        <w:left w:val="none" w:sz="0" w:space="0" w:color="auto"/>
        <w:bottom w:val="none" w:sz="0" w:space="0" w:color="auto"/>
        <w:right w:val="none" w:sz="0" w:space="0" w:color="auto"/>
      </w:divBdr>
    </w:div>
    <w:div w:id="1089153369">
      <w:bodyDiv w:val="1"/>
      <w:marLeft w:val="0"/>
      <w:marRight w:val="0"/>
      <w:marTop w:val="0"/>
      <w:marBottom w:val="0"/>
      <w:divBdr>
        <w:top w:val="none" w:sz="0" w:space="0" w:color="auto"/>
        <w:left w:val="none" w:sz="0" w:space="0" w:color="auto"/>
        <w:bottom w:val="none" w:sz="0" w:space="0" w:color="auto"/>
        <w:right w:val="none" w:sz="0" w:space="0" w:color="auto"/>
      </w:divBdr>
    </w:div>
    <w:div w:id="1089352074">
      <w:bodyDiv w:val="1"/>
      <w:marLeft w:val="0"/>
      <w:marRight w:val="0"/>
      <w:marTop w:val="0"/>
      <w:marBottom w:val="0"/>
      <w:divBdr>
        <w:top w:val="none" w:sz="0" w:space="0" w:color="auto"/>
        <w:left w:val="none" w:sz="0" w:space="0" w:color="auto"/>
        <w:bottom w:val="none" w:sz="0" w:space="0" w:color="auto"/>
        <w:right w:val="none" w:sz="0" w:space="0" w:color="auto"/>
      </w:divBdr>
    </w:div>
    <w:div w:id="1089472301">
      <w:bodyDiv w:val="1"/>
      <w:marLeft w:val="0"/>
      <w:marRight w:val="0"/>
      <w:marTop w:val="0"/>
      <w:marBottom w:val="0"/>
      <w:divBdr>
        <w:top w:val="none" w:sz="0" w:space="0" w:color="auto"/>
        <w:left w:val="none" w:sz="0" w:space="0" w:color="auto"/>
        <w:bottom w:val="none" w:sz="0" w:space="0" w:color="auto"/>
        <w:right w:val="none" w:sz="0" w:space="0" w:color="auto"/>
      </w:divBdr>
    </w:div>
    <w:div w:id="1089889766">
      <w:bodyDiv w:val="1"/>
      <w:marLeft w:val="0"/>
      <w:marRight w:val="0"/>
      <w:marTop w:val="0"/>
      <w:marBottom w:val="0"/>
      <w:divBdr>
        <w:top w:val="none" w:sz="0" w:space="0" w:color="auto"/>
        <w:left w:val="none" w:sz="0" w:space="0" w:color="auto"/>
        <w:bottom w:val="none" w:sz="0" w:space="0" w:color="auto"/>
        <w:right w:val="none" w:sz="0" w:space="0" w:color="auto"/>
      </w:divBdr>
    </w:div>
    <w:div w:id="1089891129">
      <w:bodyDiv w:val="1"/>
      <w:marLeft w:val="0"/>
      <w:marRight w:val="0"/>
      <w:marTop w:val="0"/>
      <w:marBottom w:val="0"/>
      <w:divBdr>
        <w:top w:val="none" w:sz="0" w:space="0" w:color="auto"/>
        <w:left w:val="none" w:sz="0" w:space="0" w:color="auto"/>
        <w:bottom w:val="none" w:sz="0" w:space="0" w:color="auto"/>
        <w:right w:val="none" w:sz="0" w:space="0" w:color="auto"/>
      </w:divBdr>
    </w:div>
    <w:div w:id="1090345135">
      <w:bodyDiv w:val="1"/>
      <w:marLeft w:val="0"/>
      <w:marRight w:val="0"/>
      <w:marTop w:val="0"/>
      <w:marBottom w:val="0"/>
      <w:divBdr>
        <w:top w:val="none" w:sz="0" w:space="0" w:color="auto"/>
        <w:left w:val="none" w:sz="0" w:space="0" w:color="auto"/>
        <w:bottom w:val="none" w:sz="0" w:space="0" w:color="auto"/>
        <w:right w:val="none" w:sz="0" w:space="0" w:color="auto"/>
      </w:divBdr>
    </w:div>
    <w:div w:id="1090545213">
      <w:bodyDiv w:val="1"/>
      <w:marLeft w:val="0"/>
      <w:marRight w:val="0"/>
      <w:marTop w:val="0"/>
      <w:marBottom w:val="0"/>
      <w:divBdr>
        <w:top w:val="none" w:sz="0" w:space="0" w:color="auto"/>
        <w:left w:val="none" w:sz="0" w:space="0" w:color="auto"/>
        <w:bottom w:val="none" w:sz="0" w:space="0" w:color="auto"/>
        <w:right w:val="none" w:sz="0" w:space="0" w:color="auto"/>
      </w:divBdr>
    </w:div>
    <w:div w:id="1095707381">
      <w:bodyDiv w:val="1"/>
      <w:marLeft w:val="0"/>
      <w:marRight w:val="0"/>
      <w:marTop w:val="0"/>
      <w:marBottom w:val="0"/>
      <w:divBdr>
        <w:top w:val="none" w:sz="0" w:space="0" w:color="auto"/>
        <w:left w:val="none" w:sz="0" w:space="0" w:color="auto"/>
        <w:bottom w:val="none" w:sz="0" w:space="0" w:color="auto"/>
        <w:right w:val="none" w:sz="0" w:space="0" w:color="auto"/>
      </w:divBdr>
    </w:div>
    <w:div w:id="1096511780">
      <w:bodyDiv w:val="1"/>
      <w:marLeft w:val="0"/>
      <w:marRight w:val="0"/>
      <w:marTop w:val="0"/>
      <w:marBottom w:val="0"/>
      <w:divBdr>
        <w:top w:val="none" w:sz="0" w:space="0" w:color="auto"/>
        <w:left w:val="none" w:sz="0" w:space="0" w:color="auto"/>
        <w:bottom w:val="none" w:sz="0" w:space="0" w:color="auto"/>
        <w:right w:val="none" w:sz="0" w:space="0" w:color="auto"/>
      </w:divBdr>
    </w:div>
    <w:div w:id="1096513328">
      <w:bodyDiv w:val="1"/>
      <w:marLeft w:val="0"/>
      <w:marRight w:val="0"/>
      <w:marTop w:val="0"/>
      <w:marBottom w:val="0"/>
      <w:divBdr>
        <w:top w:val="none" w:sz="0" w:space="0" w:color="auto"/>
        <w:left w:val="none" w:sz="0" w:space="0" w:color="auto"/>
        <w:bottom w:val="none" w:sz="0" w:space="0" w:color="auto"/>
        <w:right w:val="none" w:sz="0" w:space="0" w:color="auto"/>
      </w:divBdr>
    </w:div>
    <w:div w:id="1098866303">
      <w:bodyDiv w:val="1"/>
      <w:marLeft w:val="0"/>
      <w:marRight w:val="0"/>
      <w:marTop w:val="0"/>
      <w:marBottom w:val="0"/>
      <w:divBdr>
        <w:top w:val="none" w:sz="0" w:space="0" w:color="auto"/>
        <w:left w:val="none" w:sz="0" w:space="0" w:color="auto"/>
        <w:bottom w:val="none" w:sz="0" w:space="0" w:color="auto"/>
        <w:right w:val="none" w:sz="0" w:space="0" w:color="auto"/>
      </w:divBdr>
    </w:div>
    <w:div w:id="1101337888">
      <w:bodyDiv w:val="1"/>
      <w:marLeft w:val="0"/>
      <w:marRight w:val="0"/>
      <w:marTop w:val="0"/>
      <w:marBottom w:val="0"/>
      <w:divBdr>
        <w:top w:val="none" w:sz="0" w:space="0" w:color="auto"/>
        <w:left w:val="none" w:sz="0" w:space="0" w:color="auto"/>
        <w:bottom w:val="none" w:sz="0" w:space="0" w:color="auto"/>
        <w:right w:val="none" w:sz="0" w:space="0" w:color="auto"/>
      </w:divBdr>
    </w:div>
    <w:div w:id="1102722974">
      <w:bodyDiv w:val="1"/>
      <w:marLeft w:val="0"/>
      <w:marRight w:val="0"/>
      <w:marTop w:val="0"/>
      <w:marBottom w:val="0"/>
      <w:divBdr>
        <w:top w:val="none" w:sz="0" w:space="0" w:color="auto"/>
        <w:left w:val="none" w:sz="0" w:space="0" w:color="auto"/>
        <w:bottom w:val="none" w:sz="0" w:space="0" w:color="auto"/>
        <w:right w:val="none" w:sz="0" w:space="0" w:color="auto"/>
      </w:divBdr>
    </w:div>
    <w:div w:id="1105924181">
      <w:bodyDiv w:val="1"/>
      <w:marLeft w:val="0"/>
      <w:marRight w:val="0"/>
      <w:marTop w:val="0"/>
      <w:marBottom w:val="0"/>
      <w:divBdr>
        <w:top w:val="none" w:sz="0" w:space="0" w:color="auto"/>
        <w:left w:val="none" w:sz="0" w:space="0" w:color="auto"/>
        <w:bottom w:val="none" w:sz="0" w:space="0" w:color="auto"/>
        <w:right w:val="none" w:sz="0" w:space="0" w:color="auto"/>
      </w:divBdr>
    </w:div>
    <w:div w:id="1109012817">
      <w:bodyDiv w:val="1"/>
      <w:marLeft w:val="0"/>
      <w:marRight w:val="0"/>
      <w:marTop w:val="0"/>
      <w:marBottom w:val="0"/>
      <w:divBdr>
        <w:top w:val="none" w:sz="0" w:space="0" w:color="auto"/>
        <w:left w:val="none" w:sz="0" w:space="0" w:color="auto"/>
        <w:bottom w:val="none" w:sz="0" w:space="0" w:color="auto"/>
        <w:right w:val="none" w:sz="0" w:space="0" w:color="auto"/>
      </w:divBdr>
    </w:div>
    <w:div w:id="1110467936">
      <w:bodyDiv w:val="1"/>
      <w:marLeft w:val="0"/>
      <w:marRight w:val="0"/>
      <w:marTop w:val="0"/>
      <w:marBottom w:val="0"/>
      <w:divBdr>
        <w:top w:val="none" w:sz="0" w:space="0" w:color="auto"/>
        <w:left w:val="none" w:sz="0" w:space="0" w:color="auto"/>
        <w:bottom w:val="none" w:sz="0" w:space="0" w:color="auto"/>
        <w:right w:val="none" w:sz="0" w:space="0" w:color="auto"/>
      </w:divBdr>
    </w:div>
    <w:div w:id="1111507629">
      <w:bodyDiv w:val="1"/>
      <w:marLeft w:val="0"/>
      <w:marRight w:val="0"/>
      <w:marTop w:val="0"/>
      <w:marBottom w:val="0"/>
      <w:divBdr>
        <w:top w:val="none" w:sz="0" w:space="0" w:color="auto"/>
        <w:left w:val="none" w:sz="0" w:space="0" w:color="auto"/>
        <w:bottom w:val="none" w:sz="0" w:space="0" w:color="auto"/>
        <w:right w:val="none" w:sz="0" w:space="0" w:color="auto"/>
      </w:divBdr>
    </w:div>
    <w:div w:id="1112018139">
      <w:bodyDiv w:val="1"/>
      <w:marLeft w:val="0"/>
      <w:marRight w:val="0"/>
      <w:marTop w:val="0"/>
      <w:marBottom w:val="0"/>
      <w:divBdr>
        <w:top w:val="none" w:sz="0" w:space="0" w:color="auto"/>
        <w:left w:val="none" w:sz="0" w:space="0" w:color="auto"/>
        <w:bottom w:val="none" w:sz="0" w:space="0" w:color="auto"/>
        <w:right w:val="none" w:sz="0" w:space="0" w:color="auto"/>
      </w:divBdr>
    </w:div>
    <w:div w:id="1113785570">
      <w:bodyDiv w:val="1"/>
      <w:marLeft w:val="0"/>
      <w:marRight w:val="0"/>
      <w:marTop w:val="0"/>
      <w:marBottom w:val="0"/>
      <w:divBdr>
        <w:top w:val="none" w:sz="0" w:space="0" w:color="auto"/>
        <w:left w:val="none" w:sz="0" w:space="0" w:color="auto"/>
        <w:bottom w:val="none" w:sz="0" w:space="0" w:color="auto"/>
        <w:right w:val="none" w:sz="0" w:space="0" w:color="auto"/>
      </w:divBdr>
    </w:div>
    <w:div w:id="1113786388">
      <w:bodyDiv w:val="1"/>
      <w:marLeft w:val="0"/>
      <w:marRight w:val="0"/>
      <w:marTop w:val="0"/>
      <w:marBottom w:val="0"/>
      <w:divBdr>
        <w:top w:val="none" w:sz="0" w:space="0" w:color="auto"/>
        <w:left w:val="none" w:sz="0" w:space="0" w:color="auto"/>
        <w:bottom w:val="none" w:sz="0" w:space="0" w:color="auto"/>
        <w:right w:val="none" w:sz="0" w:space="0" w:color="auto"/>
      </w:divBdr>
    </w:div>
    <w:div w:id="1114060628">
      <w:bodyDiv w:val="1"/>
      <w:marLeft w:val="0"/>
      <w:marRight w:val="0"/>
      <w:marTop w:val="0"/>
      <w:marBottom w:val="0"/>
      <w:divBdr>
        <w:top w:val="none" w:sz="0" w:space="0" w:color="auto"/>
        <w:left w:val="none" w:sz="0" w:space="0" w:color="auto"/>
        <w:bottom w:val="none" w:sz="0" w:space="0" w:color="auto"/>
        <w:right w:val="none" w:sz="0" w:space="0" w:color="auto"/>
      </w:divBdr>
    </w:div>
    <w:div w:id="1115444580">
      <w:bodyDiv w:val="1"/>
      <w:marLeft w:val="0"/>
      <w:marRight w:val="0"/>
      <w:marTop w:val="0"/>
      <w:marBottom w:val="0"/>
      <w:divBdr>
        <w:top w:val="none" w:sz="0" w:space="0" w:color="auto"/>
        <w:left w:val="none" w:sz="0" w:space="0" w:color="auto"/>
        <w:bottom w:val="none" w:sz="0" w:space="0" w:color="auto"/>
        <w:right w:val="none" w:sz="0" w:space="0" w:color="auto"/>
      </w:divBdr>
    </w:div>
    <w:div w:id="1118570617">
      <w:bodyDiv w:val="1"/>
      <w:marLeft w:val="0"/>
      <w:marRight w:val="0"/>
      <w:marTop w:val="0"/>
      <w:marBottom w:val="0"/>
      <w:divBdr>
        <w:top w:val="none" w:sz="0" w:space="0" w:color="auto"/>
        <w:left w:val="none" w:sz="0" w:space="0" w:color="auto"/>
        <w:bottom w:val="none" w:sz="0" w:space="0" w:color="auto"/>
        <w:right w:val="none" w:sz="0" w:space="0" w:color="auto"/>
      </w:divBdr>
    </w:div>
    <w:div w:id="1118795207">
      <w:bodyDiv w:val="1"/>
      <w:marLeft w:val="0"/>
      <w:marRight w:val="0"/>
      <w:marTop w:val="0"/>
      <w:marBottom w:val="0"/>
      <w:divBdr>
        <w:top w:val="none" w:sz="0" w:space="0" w:color="auto"/>
        <w:left w:val="none" w:sz="0" w:space="0" w:color="auto"/>
        <w:bottom w:val="none" w:sz="0" w:space="0" w:color="auto"/>
        <w:right w:val="none" w:sz="0" w:space="0" w:color="auto"/>
      </w:divBdr>
    </w:div>
    <w:div w:id="1119178481">
      <w:bodyDiv w:val="1"/>
      <w:marLeft w:val="0"/>
      <w:marRight w:val="0"/>
      <w:marTop w:val="0"/>
      <w:marBottom w:val="0"/>
      <w:divBdr>
        <w:top w:val="none" w:sz="0" w:space="0" w:color="auto"/>
        <w:left w:val="none" w:sz="0" w:space="0" w:color="auto"/>
        <w:bottom w:val="none" w:sz="0" w:space="0" w:color="auto"/>
        <w:right w:val="none" w:sz="0" w:space="0" w:color="auto"/>
      </w:divBdr>
    </w:div>
    <w:div w:id="1123964388">
      <w:bodyDiv w:val="1"/>
      <w:marLeft w:val="0"/>
      <w:marRight w:val="0"/>
      <w:marTop w:val="0"/>
      <w:marBottom w:val="0"/>
      <w:divBdr>
        <w:top w:val="none" w:sz="0" w:space="0" w:color="auto"/>
        <w:left w:val="none" w:sz="0" w:space="0" w:color="auto"/>
        <w:bottom w:val="none" w:sz="0" w:space="0" w:color="auto"/>
        <w:right w:val="none" w:sz="0" w:space="0" w:color="auto"/>
      </w:divBdr>
    </w:div>
    <w:div w:id="1126311746">
      <w:bodyDiv w:val="1"/>
      <w:marLeft w:val="0"/>
      <w:marRight w:val="0"/>
      <w:marTop w:val="0"/>
      <w:marBottom w:val="0"/>
      <w:divBdr>
        <w:top w:val="none" w:sz="0" w:space="0" w:color="auto"/>
        <w:left w:val="none" w:sz="0" w:space="0" w:color="auto"/>
        <w:bottom w:val="none" w:sz="0" w:space="0" w:color="auto"/>
        <w:right w:val="none" w:sz="0" w:space="0" w:color="auto"/>
      </w:divBdr>
    </w:div>
    <w:div w:id="1126656977">
      <w:bodyDiv w:val="1"/>
      <w:marLeft w:val="0"/>
      <w:marRight w:val="0"/>
      <w:marTop w:val="0"/>
      <w:marBottom w:val="0"/>
      <w:divBdr>
        <w:top w:val="none" w:sz="0" w:space="0" w:color="auto"/>
        <w:left w:val="none" w:sz="0" w:space="0" w:color="auto"/>
        <w:bottom w:val="none" w:sz="0" w:space="0" w:color="auto"/>
        <w:right w:val="none" w:sz="0" w:space="0" w:color="auto"/>
      </w:divBdr>
    </w:div>
    <w:div w:id="1128091544">
      <w:bodyDiv w:val="1"/>
      <w:marLeft w:val="0"/>
      <w:marRight w:val="0"/>
      <w:marTop w:val="0"/>
      <w:marBottom w:val="0"/>
      <w:divBdr>
        <w:top w:val="none" w:sz="0" w:space="0" w:color="auto"/>
        <w:left w:val="none" w:sz="0" w:space="0" w:color="auto"/>
        <w:bottom w:val="none" w:sz="0" w:space="0" w:color="auto"/>
        <w:right w:val="none" w:sz="0" w:space="0" w:color="auto"/>
      </w:divBdr>
    </w:div>
    <w:div w:id="1128207567">
      <w:bodyDiv w:val="1"/>
      <w:marLeft w:val="0"/>
      <w:marRight w:val="0"/>
      <w:marTop w:val="0"/>
      <w:marBottom w:val="0"/>
      <w:divBdr>
        <w:top w:val="none" w:sz="0" w:space="0" w:color="auto"/>
        <w:left w:val="none" w:sz="0" w:space="0" w:color="auto"/>
        <w:bottom w:val="none" w:sz="0" w:space="0" w:color="auto"/>
        <w:right w:val="none" w:sz="0" w:space="0" w:color="auto"/>
      </w:divBdr>
    </w:div>
    <w:div w:id="1128430554">
      <w:bodyDiv w:val="1"/>
      <w:marLeft w:val="0"/>
      <w:marRight w:val="0"/>
      <w:marTop w:val="0"/>
      <w:marBottom w:val="0"/>
      <w:divBdr>
        <w:top w:val="none" w:sz="0" w:space="0" w:color="auto"/>
        <w:left w:val="none" w:sz="0" w:space="0" w:color="auto"/>
        <w:bottom w:val="none" w:sz="0" w:space="0" w:color="auto"/>
        <w:right w:val="none" w:sz="0" w:space="0" w:color="auto"/>
      </w:divBdr>
    </w:div>
    <w:div w:id="1132021270">
      <w:bodyDiv w:val="1"/>
      <w:marLeft w:val="0"/>
      <w:marRight w:val="0"/>
      <w:marTop w:val="0"/>
      <w:marBottom w:val="0"/>
      <w:divBdr>
        <w:top w:val="none" w:sz="0" w:space="0" w:color="auto"/>
        <w:left w:val="none" w:sz="0" w:space="0" w:color="auto"/>
        <w:bottom w:val="none" w:sz="0" w:space="0" w:color="auto"/>
        <w:right w:val="none" w:sz="0" w:space="0" w:color="auto"/>
      </w:divBdr>
    </w:div>
    <w:div w:id="1132141277">
      <w:bodyDiv w:val="1"/>
      <w:marLeft w:val="0"/>
      <w:marRight w:val="0"/>
      <w:marTop w:val="0"/>
      <w:marBottom w:val="0"/>
      <w:divBdr>
        <w:top w:val="none" w:sz="0" w:space="0" w:color="auto"/>
        <w:left w:val="none" w:sz="0" w:space="0" w:color="auto"/>
        <w:bottom w:val="none" w:sz="0" w:space="0" w:color="auto"/>
        <w:right w:val="none" w:sz="0" w:space="0" w:color="auto"/>
      </w:divBdr>
    </w:div>
    <w:div w:id="1133520709">
      <w:bodyDiv w:val="1"/>
      <w:marLeft w:val="0"/>
      <w:marRight w:val="0"/>
      <w:marTop w:val="0"/>
      <w:marBottom w:val="0"/>
      <w:divBdr>
        <w:top w:val="none" w:sz="0" w:space="0" w:color="auto"/>
        <w:left w:val="none" w:sz="0" w:space="0" w:color="auto"/>
        <w:bottom w:val="none" w:sz="0" w:space="0" w:color="auto"/>
        <w:right w:val="none" w:sz="0" w:space="0" w:color="auto"/>
      </w:divBdr>
    </w:div>
    <w:div w:id="1135872822">
      <w:bodyDiv w:val="1"/>
      <w:marLeft w:val="0"/>
      <w:marRight w:val="0"/>
      <w:marTop w:val="0"/>
      <w:marBottom w:val="0"/>
      <w:divBdr>
        <w:top w:val="none" w:sz="0" w:space="0" w:color="auto"/>
        <w:left w:val="none" w:sz="0" w:space="0" w:color="auto"/>
        <w:bottom w:val="none" w:sz="0" w:space="0" w:color="auto"/>
        <w:right w:val="none" w:sz="0" w:space="0" w:color="auto"/>
      </w:divBdr>
    </w:div>
    <w:div w:id="1139225591">
      <w:bodyDiv w:val="1"/>
      <w:marLeft w:val="0"/>
      <w:marRight w:val="0"/>
      <w:marTop w:val="0"/>
      <w:marBottom w:val="0"/>
      <w:divBdr>
        <w:top w:val="none" w:sz="0" w:space="0" w:color="auto"/>
        <w:left w:val="none" w:sz="0" w:space="0" w:color="auto"/>
        <w:bottom w:val="none" w:sz="0" w:space="0" w:color="auto"/>
        <w:right w:val="none" w:sz="0" w:space="0" w:color="auto"/>
      </w:divBdr>
    </w:div>
    <w:div w:id="1139955104">
      <w:bodyDiv w:val="1"/>
      <w:marLeft w:val="0"/>
      <w:marRight w:val="0"/>
      <w:marTop w:val="0"/>
      <w:marBottom w:val="0"/>
      <w:divBdr>
        <w:top w:val="none" w:sz="0" w:space="0" w:color="auto"/>
        <w:left w:val="none" w:sz="0" w:space="0" w:color="auto"/>
        <w:bottom w:val="none" w:sz="0" w:space="0" w:color="auto"/>
        <w:right w:val="none" w:sz="0" w:space="0" w:color="auto"/>
      </w:divBdr>
    </w:div>
    <w:div w:id="1141534965">
      <w:bodyDiv w:val="1"/>
      <w:marLeft w:val="0"/>
      <w:marRight w:val="0"/>
      <w:marTop w:val="0"/>
      <w:marBottom w:val="0"/>
      <w:divBdr>
        <w:top w:val="none" w:sz="0" w:space="0" w:color="auto"/>
        <w:left w:val="none" w:sz="0" w:space="0" w:color="auto"/>
        <w:bottom w:val="none" w:sz="0" w:space="0" w:color="auto"/>
        <w:right w:val="none" w:sz="0" w:space="0" w:color="auto"/>
      </w:divBdr>
    </w:div>
    <w:div w:id="1144812408">
      <w:bodyDiv w:val="1"/>
      <w:marLeft w:val="0"/>
      <w:marRight w:val="0"/>
      <w:marTop w:val="0"/>
      <w:marBottom w:val="0"/>
      <w:divBdr>
        <w:top w:val="none" w:sz="0" w:space="0" w:color="auto"/>
        <w:left w:val="none" w:sz="0" w:space="0" w:color="auto"/>
        <w:bottom w:val="none" w:sz="0" w:space="0" w:color="auto"/>
        <w:right w:val="none" w:sz="0" w:space="0" w:color="auto"/>
      </w:divBdr>
    </w:div>
    <w:div w:id="1145513690">
      <w:bodyDiv w:val="1"/>
      <w:marLeft w:val="0"/>
      <w:marRight w:val="0"/>
      <w:marTop w:val="0"/>
      <w:marBottom w:val="0"/>
      <w:divBdr>
        <w:top w:val="none" w:sz="0" w:space="0" w:color="auto"/>
        <w:left w:val="none" w:sz="0" w:space="0" w:color="auto"/>
        <w:bottom w:val="none" w:sz="0" w:space="0" w:color="auto"/>
        <w:right w:val="none" w:sz="0" w:space="0" w:color="auto"/>
      </w:divBdr>
    </w:div>
    <w:div w:id="1146894757">
      <w:bodyDiv w:val="1"/>
      <w:marLeft w:val="0"/>
      <w:marRight w:val="0"/>
      <w:marTop w:val="0"/>
      <w:marBottom w:val="0"/>
      <w:divBdr>
        <w:top w:val="none" w:sz="0" w:space="0" w:color="auto"/>
        <w:left w:val="none" w:sz="0" w:space="0" w:color="auto"/>
        <w:bottom w:val="none" w:sz="0" w:space="0" w:color="auto"/>
        <w:right w:val="none" w:sz="0" w:space="0" w:color="auto"/>
      </w:divBdr>
    </w:div>
    <w:div w:id="1148085709">
      <w:bodyDiv w:val="1"/>
      <w:marLeft w:val="0"/>
      <w:marRight w:val="0"/>
      <w:marTop w:val="0"/>
      <w:marBottom w:val="0"/>
      <w:divBdr>
        <w:top w:val="none" w:sz="0" w:space="0" w:color="auto"/>
        <w:left w:val="none" w:sz="0" w:space="0" w:color="auto"/>
        <w:bottom w:val="none" w:sz="0" w:space="0" w:color="auto"/>
        <w:right w:val="none" w:sz="0" w:space="0" w:color="auto"/>
      </w:divBdr>
    </w:div>
    <w:div w:id="1149440918">
      <w:bodyDiv w:val="1"/>
      <w:marLeft w:val="0"/>
      <w:marRight w:val="0"/>
      <w:marTop w:val="0"/>
      <w:marBottom w:val="0"/>
      <w:divBdr>
        <w:top w:val="none" w:sz="0" w:space="0" w:color="auto"/>
        <w:left w:val="none" w:sz="0" w:space="0" w:color="auto"/>
        <w:bottom w:val="none" w:sz="0" w:space="0" w:color="auto"/>
        <w:right w:val="none" w:sz="0" w:space="0" w:color="auto"/>
      </w:divBdr>
    </w:div>
    <w:div w:id="1149977388">
      <w:bodyDiv w:val="1"/>
      <w:marLeft w:val="0"/>
      <w:marRight w:val="0"/>
      <w:marTop w:val="0"/>
      <w:marBottom w:val="0"/>
      <w:divBdr>
        <w:top w:val="none" w:sz="0" w:space="0" w:color="auto"/>
        <w:left w:val="none" w:sz="0" w:space="0" w:color="auto"/>
        <w:bottom w:val="none" w:sz="0" w:space="0" w:color="auto"/>
        <w:right w:val="none" w:sz="0" w:space="0" w:color="auto"/>
      </w:divBdr>
    </w:div>
    <w:div w:id="1150364788">
      <w:bodyDiv w:val="1"/>
      <w:marLeft w:val="0"/>
      <w:marRight w:val="0"/>
      <w:marTop w:val="0"/>
      <w:marBottom w:val="0"/>
      <w:divBdr>
        <w:top w:val="none" w:sz="0" w:space="0" w:color="auto"/>
        <w:left w:val="none" w:sz="0" w:space="0" w:color="auto"/>
        <w:bottom w:val="none" w:sz="0" w:space="0" w:color="auto"/>
        <w:right w:val="none" w:sz="0" w:space="0" w:color="auto"/>
      </w:divBdr>
    </w:div>
    <w:div w:id="1153066616">
      <w:bodyDiv w:val="1"/>
      <w:marLeft w:val="0"/>
      <w:marRight w:val="0"/>
      <w:marTop w:val="0"/>
      <w:marBottom w:val="0"/>
      <w:divBdr>
        <w:top w:val="none" w:sz="0" w:space="0" w:color="auto"/>
        <w:left w:val="none" w:sz="0" w:space="0" w:color="auto"/>
        <w:bottom w:val="none" w:sz="0" w:space="0" w:color="auto"/>
        <w:right w:val="none" w:sz="0" w:space="0" w:color="auto"/>
      </w:divBdr>
    </w:div>
    <w:div w:id="1154563632">
      <w:bodyDiv w:val="1"/>
      <w:marLeft w:val="0"/>
      <w:marRight w:val="0"/>
      <w:marTop w:val="0"/>
      <w:marBottom w:val="0"/>
      <w:divBdr>
        <w:top w:val="none" w:sz="0" w:space="0" w:color="auto"/>
        <w:left w:val="none" w:sz="0" w:space="0" w:color="auto"/>
        <w:bottom w:val="none" w:sz="0" w:space="0" w:color="auto"/>
        <w:right w:val="none" w:sz="0" w:space="0" w:color="auto"/>
      </w:divBdr>
    </w:div>
    <w:div w:id="1158115055">
      <w:bodyDiv w:val="1"/>
      <w:marLeft w:val="0"/>
      <w:marRight w:val="0"/>
      <w:marTop w:val="0"/>
      <w:marBottom w:val="0"/>
      <w:divBdr>
        <w:top w:val="none" w:sz="0" w:space="0" w:color="auto"/>
        <w:left w:val="none" w:sz="0" w:space="0" w:color="auto"/>
        <w:bottom w:val="none" w:sz="0" w:space="0" w:color="auto"/>
        <w:right w:val="none" w:sz="0" w:space="0" w:color="auto"/>
      </w:divBdr>
    </w:div>
    <w:div w:id="1158426943">
      <w:bodyDiv w:val="1"/>
      <w:marLeft w:val="0"/>
      <w:marRight w:val="0"/>
      <w:marTop w:val="0"/>
      <w:marBottom w:val="0"/>
      <w:divBdr>
        <w:top w:val="none" w:sz="0" w:space="0" w:color="auto"/>
        <w:left w:val="none" w:sz="0" w:space="0" w:color="auto"/>
        <w:bottom w:val="none" w:sz="0" w:space="0" w:color="auto"/>
        <w:right w:val="none" w:sz="0" w:space="0" w:color="auto"/>
      </w:divBdr>
    </w:div>
    <w:div w:id="1161461552">
      <w:bodyDiv w:val="1"/>
      <w:marLeft w:val="0"/>
      <w:marRight w:val="0"/>
      <w:marTop w:val="0"/>
      <w:marBottom w:val="0"/>
      <w:divBdr>
        <w:top w:val="none" w:sz="0" w:space="0" w:color="auto"/>
        <w:left w:val="none" w:sz="0" w:space="0" w:color="auto"/>
        <w:bottom w:val="none" w:sz="0" w:space="0" w:color="auto"/>
        <w:right w:val="none" w:sz="0" w:space="0" w:color="auto"/>
      </w:divBdr>
    </w:div>
    <w:div w:id="1162502269">
      <w:bodyDiv w:val="1"/>
      <w:marLeft w:val="0"/>
      <w:marRight w:val="0"/>
      <w:marTop w:val="0"/>
      <w:marBottom w:val="0"/>
      <w:divBdr>
        <w:top w:val="none" w:sz="0" w:space="0" w:color="auto"/>
        <w:left w:val="none" w:sz="0" w:space="0" w:color="auto"/>
        <w:bottom w:val="none" w:sz="0" w:space="0" w:color="auto"/>
        <w:right w:val="none" w:sz="0" w:space="0" w:color="auto"/>
      </w:divBdr>
    </w:div>
    <w:div w:id="1162504921">
      <w:bodyDiv w:val="1"/>
      <w:marLeft w:val="0"/>
      <w:marRight w:val="0"/>
      <w:marTop w:val="0"/>
      <w:marBottom w:val="0"/>
      <w:divBdr>
        <w:top w:val="none" w:sz="0" w:space="0" w:color="auto"/>
        <w:left w:val="none" w:sz="0" w:space="0" w:color="auto"/>
        <w:bottom w:val="none" w:sz="0" w:space="0" w:color="auto"/>
        <w:right w:val="none" w:sz="0" w:space="0" w:color="auto"/>
      </w:divBdr>
    </w:div>
    <w:div w:id="1164972630">
      <w:bodyDiv w:val="1"/>
      <w:marLeft w:val="0"/>
      <w:marRight w:val="0"/>
      <w:marTop w:val="0"/>
      <w:marBottom w:val="0"/>
      <w:divBdr>
        <w:top w:val="none" w:sz="0" w:space="0" w:color="auto"/>
        <w:left w:val="none" w:sz="0" w:space="0" w:color="auto"/>
        <w:bottom w:val="none" w:sz="0" w:space="0" w:color="auto"/>
        <w:right w:val="none" w:sz="0" w:space="0" w:color="auto"/>
      </w:divBdr>
    </w:div>
    <w:div w:id="1165971170">
      <w:bodyDiv w:val="1"/>
      <w:marLeft w:val="0"/>
      <w:marRight w:val="0"/>
      <w:marTop w:val="0"/>
      <w:marBottom w:val="0"/>
      <w:divBdr>
        <w:top w:val="none" w:sz="0" w:space="0" w:color="auto"/>
        <w:left w:val="none" w:sz="0" w:space="0" w:color="auto"/>
        <w:bottom w:val="none" w:sz="0" w:space="0" w:color="auto"/>
        <w:right w:val="none" w:sz="0" w:space="0" w:color="auto"/>
      </w:divBdr>
    </w:div>
    <w:div w:id="1167286423">
      <w:bodyDiv w:val="1"/>
      <w:marLeft w:val="0"/>
      <w:marRight w:val="0"/>
      <w:marTop w:val="0"/>
      <w:marBottom w:val="0"/>
      <w:divBdr>
        <w:top w:val="none" w:sz="0" w:space="0" w:color="auto"/>
        <w:left w:val="none" w:sz="0" w:space="0" w:color="auto"/>
        <w:bottom w:val="none" w:sz="0" w:space="0" w:color="auto"/>
        <w:right w:val="none" w:sz="0" w:space="0" w:color="auto"/>
      </w:divBdr>
    </w:div>
    <w:div w:id="1169372217">
      <w:bodyDiv w:val="1"/>
      <w:marLeft w:val="0"/>
      <w:marRight w:val="0"/>
      <w:marTop w:val="0"/>
      <w:marBottom w:val="0"/>
      <w:divBdr>
        <w:top w:val="none" w:sz="0" w:space="0" w:color="auto"/>
        <w:left w:val="none" w:sz="0" w:space="0" w:color="auto"/>
        <w:bottom w:val="none" w:sz="0" w:space="0" w:color="auto"/>
        <w:right w:val="none" w:sz="0" w:space="0" w:color="auto"/>
      </w:divBdr>
    </w:div>
    <w:div w:id="1172717953">
      <w:bodyDiv w:val="1"/>
      <w:marLeft w:val="0"/>
      <w:marRight w:val="0"/>
      <w:marTop w:val="0"/>
      <w:marBottom w:val="0"/>
      <w:divBdr>
        <w:top w:val="none" w:sz="0" w:space="0" w:color="auto"/>
        <w:left w:val="none" w:sz="0" w:space="0" w:color="auto"/>
        <w:bottom w:val="none" w:sz="0" w:space="0" w:color="auto"/>
        <w:right w:val="none" w:sz="0" w:space="0" w:color="auto"/>
      </w:divBdr>
    </w:div>
    <w:div w:id="1174758163">
      <w:bodyDiv w:val="1"/>
      <w:marLeft w:val="0"/>
      <w:marRight w:val="0"/>
      <w:marTop w:val="0"/>
      <w:marBottom w:val="0"/>
      <w:divBdr>
        <w:top w:val="none" w:sz="0" w:space="0" w:color="auto"/>
        <w:left w:val="none" w:sz="0" w:space="0" w:color="auto"/>
        <w:bottom w:val="none" w:sz="0" w:space="0" w:color="auto"/>
        <w:right w:val="none" w:sz="0" w:space="0" w:color="auto"/>
      </w:divBdr>
    </w:div>
    <w:div w:id="1179662531">
      <w:bodyDiv w:val="1"/>
      <w:marLeft w:val="0"/>
      <w:marRight w:val="0"/>
      <w:marTop w:val="0"/>
      <w:marBottom w:val="0"/>
      <w:divBdr>
        <w:top w:val="none" w:sz="0" w:space="0" w:color="auto"/>
        <w:left w:val="none" w:sz="0" w:space="0" w:color="auto"/>
        <w:bottom w:val="none" w:sz="0" w:space="0" w:color="auto"/>
        <w:right w:val="none" w:sz="0" w:space="0" w:color="auto"/>
      </w:divBdr>
    </w:div>
    <w:div w:id="1182011729">
      <w:bodyDiv w:val="1"/>
      <w:marLeft w:val="0"/>
      <w:marRight w:val="0"/>
      <w:marTop w:val="0"/>
      <w:marBottom w:val="0"/>
      <w:divBdr>
        <w:top w:val="none" w:sz="0" w:space="0" w:color="auto"/>
        <w:left w:val="none" w:sz="0" w:space="0" w:color="auto"/>
        <w:bottom w:val="none" w:sz="0" w:space="0" w:color="auto"/>
        <w:right w:val="none" w:sz="0" w:space="0" w:color="auto"/>
      </w:divBdr>
    </w:div>
    <w:div w:id="1182091169">
      <w:bodyDiv w:val="1"/>
      <w:marLeft w:val="0"/>
      <w:marRight w:val="0"/>
      <w:marTop w:val="0"/>
      <w:marBottom w:val="0"/>
      <w:divBdr>
        <w:top w:val="none" w:sz="0" w:space="0" w:color="auto"/>
        <w:left w:val="none" w:sz="0" w:space="0" w:color="auto"/>
        <w:bottom w:val="none" w:sz="0" w:space="0" w:color="auto"/>
        <w:right w:val="none" w:sz="0" w:space="0" w:color="auto"/>
      </w:divBdr>
    </w:div>
    <w:div w:id="1183974052">
      <w:bodyDiv w:val="1"/>
      <w:marLeft w:val="0"/>
      <w:marRight w:val="0"/>
      <w:marTop w:val="0"/>
      <w:marBottom w:val="0"/>
      <w:divBdr>
        <w:top w:val="none" w:sz="0" w:space="0" w:color="auto"/>
        <w:left w:val="none" w:sz="0" w:space="0" w:color="auto"/>
        <w:bottom w:val="none" w:sz="0" w:space="0" w:color="auto"/>
        <w:right w:val="none" w:sz="0" w:space="0" w:color="auto"/>
      </w:divBdr>
    </w:div>
    <w:div w:id="1187981473">
      <w:bodyDiv w:val="1"/>
      <w:marLeft w:val="0"/>
      <w:marRight w:val="0"/>
      <w:marTop w:val="0"/>
      <w:marBottom w:val="0"/>
      <w:divBdr>
        <w:top w:val="none" w:sz="0" w:space="0" w:color="auto"/>
        <w:left w:val="none" w:sz="0" w:space="0" w:color="auto"/>
        <w:bottom w:val="none" w:sz="0" w:space="0" w:color="auto"/>
        <w:right w:val="none" w:sz="0" w:space="0" w:color="auto"/>
      </w:divBdr>
    </w:div>
    <w:div w:id="1188717736">
      <w:bodyDiv w:val="1"/>
      <w:marLeft w:val="0"/>
      <w:marRight w:val="0"/>
      <w:marTop w:val="0"/>
      <w:marBottom w:val="0"/>
      <w:divBdr>
        <w:top w:val="none" w:sz="0" w:space="0" w:color="auto"/>
        <w:left w:val="none" w:sz="0" w:space="0" w:color="auto"/>
        <w:bottom w:val="none" w:sz="0" w:space="0" w:color="auto"/>
        <w:right w:val="none" w:sz="0" w:space="0" w:color="auto"/>
      </w:divBdr>
    </w:div>
    <w:div w:id="1189445125">
      <w:bodyDiv w:val="1"/>
      <w:marLeft w:val="0"/>
      <w:marRight w:val="0"/>
      <w:marTop w:val="0"/>
      <w:marBottom w:val="0"/>
      <w:divBdr>
        <w:top w:val="none" w:sz="0" w:space="0" w:color="auto"/>
        <w:left w:val="none" w:sz="0" w:space="0" w:color="auto"/>
        <w:bottom w:val="none" w:sz="0" w:space="0" w:color="auto"/>
        <w:right w:val="none" w:sz="0" w:space="0" w:color="auto"/>
      </w:divBdr>
    </w:div>
    <w:div w:id="1190988286">
      <w:bodyDiv w:val="1"/>
      <w:marLeft w:val="0"/>
      <w:marRight w:val="0"/>
      <w:marTop w:val="0"/>
      <w:marBottom w:val="0"/>
      <w:divBdr>
        <w:top w:val="none" w:sz="0" w:space="0" w:color="auto"/>
        <w:left w:val="none" w:sz="0" w:space="0" w:color="auto"/>
        <w:bottom w:val="none" w:sz="0" w:space="0" w:color="auto"/>
        <w:right w:val="none" w:sz="0" w:space="0" w:color="auto"/>
      </w:divBdr>
    </w:div>
    <w:div w:id="1192062635">
      <w:bodyDiv w:val="1"/>
      <w:marLeft w:val="0"/>
      <w:marRight w:val="0"/>
      <w:marTop w:val="0"/>
      <w:marBottom w:val="0"/>
      <w:divBdr>
        <w:top w:val="none" w:sz="0" w:space="0" w:color="auto"/>
        <w:left w:val="none" w:sz="0" w:space="0" w:color="auto"/>
        <w:bottom w:val="none" w:sz="0" w:space="0" w:color="auto"/>
        <w:right w:val="none" w:sz="0" w:space="0" w:color="auto"/>
      </w:divBdr>
    </w:div>
    <w:div w:id="1193886088">
      <w:bodyDiv w:val="1"/>
      <w:marLeft w:val="0"/>
      <w:marRight w:val="0"/>
      <w:marTop w:val="0"/>
      <w:marBottom w:val="0"/>
      <w:divBdr>
        <w:top w:val="none" w:sz="0" w:space="0" w:color="auto"/>
        <w:left w:val="none" w:sz="0" w:space="0" w:color="auto"/>
        <w:bottom w:val="none" w:sz="0" w:space="0" w:color="auto"/>
        <w:right w:val="none" w:sz="0" w:space="0" w:color="auto"/>
      </w:divBdr>
    </w:div>
    <w:div w:id="1194343451">
      <w:bodyDiv w:val="1"/>
      <w:marLeft w:val="0"/>
      <w:marRight w:val="0"/>
      <w:marTop w:val="0"/>
      <w:marBottom w:val="0"/>
      <w:divBdr>
        <w:top w:val="none" w:sz="0" w:space="0" w:color="auto"/>
        <w:left w:val="none" w:sz="0" w:space="0" w:color="auto"/>
        <w:bottom w:val="none" w:sz="0" w:space="0" w:color="auto"/>
        <w:right w:val="none" w:sz="0" w:space="0" w:color="auto"/>
      </w:divBdr>
    </w:div>
    <w:div w:id="1194536705">
      <w:bodyDiv w:val="1"/>
      <w:marLeft w:val="0"/>
      <w:marRight w:val="0"/>
      <w:marTop w:val="0"/>
      <w:marBottom w:val="0"/>
      <w:divBdr>
        <w:top w:val="none" w:sz="0" w:space="0" w:color="auto"/>
        <w:left w:val="none" w:sz="0" w:space="0" w:color="auto"/>
        <w:bottom w:val="none" w:sz="0" w:space="0" w:color="auto"/>
        <w:right w:val="none" w:sz="0" w:space="0" w:color="auto"/>
      </w:divBdr>
    </w:div>
    <w:div w:id="1194925209">
      <w:bodyDiv w:val="1"/>
      <w:marLeft w:val="0"/>
      <w:marRight w:val="0"/>
      <w:marTop w:val="0"/>
      <w:marBottom w:val="0"/>
      <w:divBdr>
        <w:top w:val="none" w:sz="0" w:space="0" w:color="auto"/>
        <w:left w:val="none" w:sz="0" w:space="0" w:color="auto"/>
        <w:bottom w:val="none" w:sz="0" w:space="0" w:color="auto"/>
        <w:right w:val="none" w:sz="0" w:space="0" w:color="auto"/>
      </w:divBdr>
    </w:div>
    <w:div w:id="1196968255">
      <w:bodyDiv w:val="1"/>
      <w:marLeft w:val="0"/>
      <w:marRight w:val="0"/>
      <w:marTop w:val="0"/>
      <w:marBottom w:val="0"/>
      <w:divBdr>
        <w:top w:val="none" w:sz="0" w:space="0" w:color="auto"/>
        <w:left w:val="none" w:sz="0" w:space="0" w:color="auto"/>
        <w:bottom w:val="none" w:sz="0" w:space="0" w:color="auto"/>
        <w:right w:val="none" w:sz="0" w:space="0" w:color="auto"/>
      </w:divBdr>
    </w:div>
    <w:div w:id="1197081401">
      <w:bodyDiv w:val="1"/>
      <w:marLeft w:val="0"/>
      <w:marRight w:val="0"/>
      <w:marTop w:val="0"/>
      <w:marBottom w:val="0"/>
      <w:divBdr>
        <w:top w:val="none" w:sz="0" w:space="0" w:color="auto"/>
        <w:left w:val="none" w:sz="0" w:space="0" w:color="auto"/>
        <w:bottom w:val="none" w:sz="0" w:space="0" w:color="auto"/>
        <w:right w:val="none" w:sz="0" w:space="0" w:color="auto"/>
      </w:divBdr>
    </w:div>
    <w:div w:id="1198273504">
      <w:bodyDiv w:val="1"/>
      <w:marLeft w:val="0"/>
      <w:marRight w:val="0"/>
      <w:marTop w:val="0"/>
      <w:marBottom w:val="0"/>
      <w:divBdr>
        <w:top w:val="none" w:sz="0" w:space="0" w:color="auto"/>
        <w:left w:val="none" w:sz="0" w:space="0" w:color="auto"/>
        <w:bottom w:val="none" w:sz="0" w:space="0" w:color="auto"/>
        <w:right w:val="none" w:sz="0" w:space="0" w:color="auto"/>
      </w:divBdr>
    </w:div>
    <w:div w:id="1199704003">
      <w:bodyDiv w:val="1"/>
      <w:marLeft w:val="0"/>
      <w:marRight w:val="0"/>
      <w:marTop w:val="0"/>
      <w:marBottom w:val="0"/>
      <w:divBdr>
        <w:top w:val="none" w:sz="0" w:space="0" w:color="auto"/>
        <w:left w:val="none" w:sz="0" w:space="0" w:color="auto"/>
        <w:bottom w:val="none" w:sz="0" w:space="0" w:color="auto"/>
        <w:right w:val="none" w:sz="0" w:space="0" w:color="auto"/>
      </w:divBdr>
    </w:div>
    <w:div w:id="1200626799">
      <w:bodyDiv w:val="1"/>
      <w:marLeft w:val="0"/>
      <w:marRight w:val="0"/>
      <w:marTop w:val="0"/>
      <w:marBottom w:val="0"/>
      <w:divBdr>
        <w:top w:val="none" w:sz="0" w:space="0" w:color="auto"/>
        <w:left w:val="none" w:sz="0" w:space="0" w:color="auto"/>
        <w:bottom w:val="none" w:sz="0" w:space="0" w:color="auto"/>
        <w:right w:val="none" w:sz="0" w:space="0" w:color="auto"/>
      </w:divBdr>
    </w:div>
    <w:div w:id="1202858577">
      <w:bodyDiv w:val="1"/>
      <w:marLeft w:val="0"/>
      <w:marRight w:val="0"/>
      <w:marTop w:val="0"/>
      <w:marBottom w:val="0"/>
      <w:divBdr>
        <w:top w:val="none" w:sz="0" w:space="0" w:color="auto"/>
        <w:left w:val="none" w:sz="0" w:space="0" w:color="auto"/>
        <w:bottom w:val="none" w:sz="0" w:space="0" w:color="auto"/>
        <w:right w:val="none" w:sz="0" w:space="0" w:color="auto"/>
      </w:divBdr>
    </w:div>
    <w:div w:id="1205872305">
      <w:bodyDiv w:val="1"/>
      <w:marLeft w:val="0"/>
      <w:marRight w:val="0"/>
      <w:marTop w:val="0"/>
      <w:marBottom w:val="0"/>
      <w:divBdr>
        <w:top w:val="none" w:sz="0" w:space="0" w:color="auto"/>
        <w:left w:val="none" w:sz="0" w:space="0" w:color="auto"/>
        <w:bottom w:val="none" w:sz="0" w:space="0" w:color="auto"/>
        <w:right w:val="none" w:sz="0" w:space="0" w:color="auto"/>
      </w:divBdr>
    </w:div>
    <w:div w:id="1206480786">
      <w:bodyDiv w:val="1"/>
      <w:marLeft w:val="0"/>
      <w:marRight w:val="0"/>
      <w:marTop w:val="0"/>
      <w:marBottom w:val="0"/>
      <w:divBdr>
        <w:top w:val="none" w:sz="0" w:space="0" w:color="auto"/>
        <w:left w:val="none" w:sz="0" w:space="0" w:color="auto"/>
        <w:bottom w:val="none" w:sz="0" w:space="0" w:color="auto"/>
        <w:right w:val="none" w:sz="0" w:space="0" w:color="auto"/>
      </w:divBdr>
    </w:div>
    <w:div w:id="1207764696">
      <w:bodyDiv w:val="1"/>
      <w:marLeft w:val="0"/>
      <w:marRight w:val="0"/>
      <w:marTop w:val="0"/>
      <w:marBottom w:val="0"/>
      <w:divBdr>
        <w:top w:val="none" w:sz="0" w:space="0" w:color="auto"/>
        <w:left w:val="none" w:sz="0" w:space="0" w:color="auto"/>
        <w:bottom w:val="none" w:sz="0" w:space="0" w:color="auto"/>
        <w:right w:val="none" w:sz="0" w:space="0" w:color="auto"/>
      </w:divBdr>
    </w:div>
    <w:div w:id="1207989018">
      <w:bodyDiv w:val="1"/>
      <w:marLeft w:val="0"/>
      <w:marRight w:val="0"/>
      <w:marTop w:val="0"/>
      <w:marBottom w:val="0"/>
      <w:divBdr>
        <w:top w:val="none" w:sz="0" w:space="0" w:color="auto"/>
        <w:left w:val="none" w:sz="0" w:space="0" w:color="auto"/>
        <w:bottom w:val="none" w:sz="0" w:space="0" w:color="auto"/>
        <w:right w:val="none" w:sz="0" w:space="0" w:color="auto"/>
      </w:divBdr>
    </w:div>
    <w:div w:id="1208956541">
      <w:bodyDiv w:val="1"/>
      <w:marLeft w:val="0"/>
      <w:marRight w:val="0"/>
      <w:marTop w:val="0"/>
      <w:marBottom w:val="0"/>
      <w:divBdr>
        <w:top w:val="none" w:sz="0" w:space="0" w:color="auto"/>
        <w:left w:val="none" w:sz="0" w:space="0" w:color="auto"/>
        <w:bottom w:val="none" w:sz="0" w:space="0" w:color="auto"/>
        <w:right w:val="none" w:sz="0" w:space="0" w:color="auto"/>
      </w:divBdr>
    </w:div>
    <w:div w:id="1209147358">
      <w:bodyDiv w:val="1"/>
      <w:marLeft w:val="0"/>
      <w:marRight w:val="0"/>
      <w:marTop w:val="0"/>
      <w:marBottom w:val="0"/>
      <w:divBdr>
        <w:top w:val="none" w:sz="0" w:space="0" w:color="auto"/>
        <w:left w:val="none" w:sz="0" w:space="0" w:color="auto"/>
        <w:bottom w:val="none" w:sz="0" w:space="0" w:color="auto"/>
        <w:right w:val="none" w:sz="0" w:space="0" w:color="auto"/>
      </w:divBdr>
    </w:div>
    <w:div w:id="1210655208">
      <w:bodyDiv w:val="1"/>
      <w:marLeft w:val="0"/>
      <w:marRight w:val="0"/>
      <w:marTop w:val="0"/>
      <w:marBottom w:val="0"/>
      <w:divBdr>
        <w:top w:val="none" w:sz="0" w:space="0" w:color="auto"/>
        <w:left w:val="none" w:sz="0" w:space="0" w:color="auto"/>
        <w:bottom w:val="none" w:sz="0" w:space="0" w:color="auto"/>
        <w:right w:val="none" w:sz="0" w:space="0" w:color="auto"/>
      </w:divBdr>
    </w:div>
    <w:div w:id="1212032672">
      <w:bodyDiv w:val="1"/>
      <w:marLeft w:val="0"/>
      <w:marRight w:val="0"/>
      <w:marTop w:val="0"/>
      <w:marBottom w:val="0"/>
      <w:divBdr>
        <w:top w:val="none" w:sz="0" w:space="0" w:color="auto"/>
        <w:left w:val="none" w:sz="0" w:space="0" w:color="auto"/>
        <w:bottom w:val="none" w:sz="0" w:space="0" w:color="auto"/>
        <w:right w:val="none" w:sz="0" w:space="0" w:color="auto"/>
      </w:divBdr>
    </w:div>
    <w:div w:id="1214120768">
      <w:bodyDiv w:val="1"/>
      <w:marLeft w:val="0"/>
      <w:marRight w:val="0"/>
      <w:marTop w:val="0"/>
      <w:marBottom w:val="0"/>
      <w:divBdr>
        <w:top w:val="none" w:sz="0" w:space="0" w:color="auto"/>
        <w:left w:val="none" w:sz="0" w:space="0" w:color="auto"/>
        <w:bottom w:val="none" w:sz="0" w:space="0" w:color="auto"/>
        <w:right w:val="none" w:sz="0" w:space="0" w:color="auto"/>
      </w:divBdr>
    </w:div>
    <w:div w:id="1216896260">
      <w:bodyDiv w:val="1"/>
      <w:marLeft w:val="0"/>
      <w:marRight w:val="0"/>
      <w:marTop w:val="0"/>
      <w:marBottom w:val="0"/>
      <w:divBdr>
        <w:top w:val="none" w:sz="0" w:space="0" w:color="auto"/>
        <w:left w:val="none" w:sz="0" w:space="0" w:color="auto"/>
        <w:bottom w:val="none" w:sz="0" w:space="0" w:color="auto"/>
        <w:right w:val="none" w:sz="0" w:space="0" w:color="auto"/>
      </w:divBdr>
    </w:div>
    <w:div w:id="1217349972">
      <w:bodyDiv w:val="1"/>
      <w:marLeft w:val="0"/>
      <w:marRight w:val="0"/>
      <w:marTop w:val="0"/>
      <w:marBottom w:val="0"/>
      <w:divBdr>
        <w:top w:val="none" w:sz="0" w:space="0" w:color="auto"/>
        <w:left w:val="none" w:sz="0" w:space="0" w:color="auto"/>
        <w:bottom w:val="none" w:sz="0" w:space="0" w:color="auto"/>
        <w:right w:val="none" w:sz="0" w:space="0" w:color="auto"/>
      </w:divBdr>
    </w:div>
    <w:div w:id="1217856324">
      <w:bodyDiv w:val="1"/>
      <w:marLeft w:val="0"/>
      <w:marRight w:val="0"/>
      <w:marTop w:val="0"/>
      <w:marBottom w:val="0"/>
      <w:divBdr>
        <w:top w:val="none" w:sz="0" w:space="0" w:color="auto"/>
        <w:left w:val="none" w:sz="0" w:space="0" w:color="auto"/>
        <w:bottom w:val="none" w:sz="0" w:space="0" w:color="auto"/>
        <w:right w:val="none" w:sz="0" w:space="0" w:color="auto"/>
      </w:divBdr>
    </w:div>
    <w:div w:id="1218004630">
      <w:bodyDiv w:val="1"/>
      <w:marLeft w:val="0"/>
      <w:marRight w:val="0"/>
      <w:marTop w:val="0"/>
      <w:marBottom w:val="0"/>
      <w:divBdr>
        <w:top w:val="none" w:sz="0" w:space="0" w:color="auto"/>
        <w:left w:val="none" w:sz="0" w:space="0" w:color="auto"/>
        <w:bottom w:val="none" w:sz="0" w:space="0" w:color="auto"/>
        <w:right w:val="none" w:sz="0" w:space="0" w:color="auto"/>
      </w:divBdr>
    </w:div>
    <w:div w:id="1218130905">
      <w:bodyDiv w:val="1"/>
      <w:marLeft w:val="0"/>
      <w:marRight w:val="0"/>
      <w:marTop w:val="0"/>
      <w:marBottom w:val="0"/>
      <w:divBdr>
        <w:top w:val="none" w:sz="0" w:space="0" w:color="auto"/>
        <w:left w:val="none" w:sz="0" w:space="0" w:color="auto"/>
        <w:bottom w:val="none" w:sz="0" w:space="0" w:color="auto"/>
        <w:right w:val="none" w:sz="0" w:space="0" w:color="auto"/>
      </w:divBdr>
    </w:div>
    <w:div w:id="1219240909">
      <w:bodyDiv w:val="1"/>
      <w:marLeft w:val="0"/>
      <w:marRight w:val="0"/>
      <w:marTop w:val="0"/>
      <w:marBottom w:val="0"/>
      <w:divBdr>
        <w:top w:val="none" w:sz="0" w:space="0" w:color="auto"/>
        <w:left w:val="none" w:sz="0" w:space="0" w:color="auto"/>
        <w:bottom w:val="none" w:sz="0" w:space="0" w:color="auto"/>
        <w:right w:val="none" w:sz="0" w:space="0" w:color="auto"/>
      </w:divBdr>
    </w:div>
    <w:div w:id="1219584797">
      <w:bodyDiv w:val="1"/>
      <w:marLeft w:val="0"/>
      <w:marRight w:val="0"/>
      <w:marTop w:val="0"/>
      <w:marBottom w:val="0"/>
      <w:divBdr>
        <w:top w:val="none" w:sz="0" w:space="0" w:color="auto"/>
        <w:left w:val="none" w:sz="0" w:space="0" w:color="auto"/>
        <w:bottom w:val="none" w:sz="0" w:space="0" w:color="auto"/>
        <w:right w:val="none" w:sz="0" w:space="0" w:color="auto"/>
      </w:divBdr>
    </w:div>
    <w:div w:id="1221669983">
      <w:bodyDiv w:val="1"/>
      <w:marLeft w:val="0"/>
      <w:marRight w:val="0"/>
      <w:marTop w:val="0"/>
      <w:marBottom w:val="0"/>
      <w:divBdr>
        <w:top w:val="none" w:sz="0" w:space="0" w:color="auto"/>
        <w:left w:val="none" w:sz="0" w:space="0" w:color="auto"/>
        <w:bottom w:val="none" w:sz="0" w:space="0" w:color="auto"/>
        <w:right w:val="none" w:sz="0" w:space="0" w:color="auto"/>
      </w:divBdr>
    </w:div>
    <w:div w:id="1224872344">
      <w:bodyDiv w:val="1"/>
      <w:marLeft w:val="0"/>
      <w:marRight w:val="0"/>
      <w:marTop w:val="0"/>
      <w:marBottom w:val="0"/>
      <w:divBdr>
        <w:top w:val="none" w:sz="0" w:space="0" w:color="auto"/>
        <w:left w:val="none" w:sz="0" w:space="0" w:color="auto"/>
        <w:bottom w:val="none" w:sz="0" w:space="0" w:color="auto"/>
        <w:right w:val="none" w:sz="0" w:space="0" w:color="auto"/>
      </w:divBdr>
    </w:div>
    <w:div w:id="1225293027">
      <w:bodyDiv w:val="1"/>
      <w:marLeft w:val="0"/>
      <w:marRight w:val="0"/>
      <w:marTop w:val="0"/>
      <w:marBottom w:val="0"/>
      <w:divBdr>
        <w:top w:val="none" w:sz="0" w:space="0" w:color="auto"/>
        <w:left w:val="none" w:sz="0" w:space="0" w:color="auto"/>
        <w:bottom w:val="none" w:sz="0" w:space="0" w:color="auto"/>
        <w:right w:val="none" w:sz="0" w:space="0" w:color="auto"/>
      </w:divBdr>
    </w:div>
    <w:div w:id="1227379276">
      <w:bodyDiv w:val="1"/>
      <w:marLeft w:val="0"/>
      <w:marRight w:val="0"/>
      <w:marTop w:val="0"/>
      <w:marBottom w:val="0"/>
      <w:divBdr>
        <w:top w:val="none" w:sz="0" w:space="0" w:color="auto"/>
        <w:left w:val="none" w:sz="0" w:space="0" w:color="auto"/>
        <w:bottom w:val="none" w:sz="0" w:space="0" w:color="auto"/>
        <w:right w:val="none" w:sz="0" w:space="0" w:color="auto"/>
      </w:divBdr>
    </w:div>
    <w:div w:id="1230384808">
      <w:bodyDiv w:val="1"/>
      <w:marLeft w:val="0"/>
      <w:marRight w:val="0"/>
      <w:marTop w:val="0"/>
      <w:marBottom w:val="0"/>
      <w:divBdr>
        <w:top w:val="none" w:sz="0" w:space="0" w:color="auto"/>
        <w:left w:val="none" w:sz="0" w:space="0" w:color="auto"/>
        <w:bottom w:val="none" w:sz="0" w:space="0" w:color="auto"/>
        <w:right w:val="none" w:sz="0" w:space="0" w:color="auto"/>
      </w:divBdr>
    </w:div>
    <w:div w:id="1232734474">
      <w:bodyDiv w:val="1"/>
      <w:marLeft w:val="0"/>
      <w:marRight w:val="0"/>
      <w:marTop w:val="0"/>
      <w:marBottom w:val="0"/>
      <w:divBdr>
        <w:top w:val="none" w:sz="0" w:space="0" w:color="auto"/>
        <w:left w:val="none" w:sz="0" w:space="0" w:color="auto"/>
        <w:bottom w:val="none" w:sz="0" w:space="0" w:color="auto"/>
        <w:right w:val="none" w:sz="0" w:space="0" w:color="auto"/>
      </w:divBdr>
    </w:div>
    <w:div w:id="1233393297">
      <w:bodyDiv w:val="1"/>
      <w:marLeft w:val="0"/>
      <w:marRight w:val="0"/>
      <w:marTop w:val="0"/>
      <w:marBottom w:val="0"/>
      <w:divBdr>
        <w:top w:val="none" w:sz="0" w:space="0" w:color="auto"/>
        <w:left w:val="none" w:sz="0" w:space="0" w:color="auto"/>
        <w:bottom w:val="none" w:sz="0" w:space="0" w:color="auto"/>
        <w:right w:val="none" w:sz="0" w:space="0" w:color="auto"/>
      </w:divBdr>
    </w:div>
    <w:div w:id="1235120558">
      <w:bodyDiv w:val="1"/>
      <w:marLeft w:val="0"/>
      <w:marRight w:val="0"/>
      <w:marTop w:val="0"/>
      <w:marBottom w:val="0"/>
      <w:divBdr>
        <w:top w:val="none" w:sz="0" w:space="0" w:color="auto"/>
        <w:left w:val="none" w:sz="0" w:space="0" w:color="auto"/>
        <w:bottom w:val="none" w:sz="0" w:space="0" w:color="auto"/>
        <w:right w:val="none" w:sz="0" w:space="0" w:color="auto"/>
      </w:divBdr>
    </w:div>
    <w:div w:id="1235777160">
      <w:bodyDiv w:val="1"/>
      <w:marLeft w:val="0"/>
      <w:marRight w:val="0"/>
      <w:marTop w:val="0"/>
      <w:marBottom w:val="0"/>
      <w:divBdr>
        <w:top w:val="none" w:sz="0" w:space="0" w:color="auto"/>
        <w:left w:val="none" w:sz="0" w:space="0" w:color="auto"/>
        <w:bottom w:val="none" w:sz="0" w:space="0" w:color="auto"/>
        <w:right w:val="none" w:sz="0" w:space="0" w:color="auto"/>
      </w:divBdr>
    </w:div>
    <w:div w:id="1236352127">
      <w:bodyDiv w:val="1"/>
      <w:marLeft w:val="0"/>
      <w:marRight w:val="0"/>
      <w:marTop w:val="0"/>
      <w:marBottom w:val="0"/>
      <w:divBdr>
        <w:top w:val="none" w:sz="0" w:space="0" w:color="auto"/>
        <w:left w:val="none" w:sz="0" w:space="0" w:color="auto"/>
        <w:bottom w:val="none" w:sz="0" w:space="0" w:color="auto"/>
        <w:right w:val="none" w:sz="0" w:space="0" w:color="auto"/>
      </w:divBdr>
    </w:div>
    <w:div w:id="1237278286">
      <w:bodyDiv w:val="1"/>
      <w:marLeft w:val="0"/>
      <w:marRight w:val="0"/>
      <w:marTop w:val="0"/>
      <w:marBottom w:val="0"/>
      <w:divBdr>
        <w:top w:val="none" w:sz="0" w:space="0" w:color="auto"/>
        <w:left w:val="none" w:sz="0" w:space="0" w:color="auto"/>
        <w:bottom w:val="none" w:sz="0" w:space="0" w:color="auto"/>
        <w:right w:val="none" w:sz="0" w:space="0" w:color="auto"/>
      </w:divBdr>
    </w:div>
    <w:div w:id="1237939945">
      <w:bodyDiv w:val="1"/>
      <w:marLeft w:val="0"/>
      <w:marRight w:val="0"/>
      <w:marTop w:val="0"/>
      <w:marBottom w:val="0"/>
      <w:divBdr>
        <w:top w:val="none" w:sz="0" w:space="0" w:color="auto"/>
        <w:left w:val="none" w:sz="0" w:space="0" w:color="auto"/>
        <w:bottom w:val="none" w:sz="0" w:space="0" w:color="auto"/>
        <w:right w:val="none" w:sz="0" w:space="0" w:color="auto"/>
      </w:divBdr>
    </w:div>
    <w:div w:id="1238056646">
      <w:bodyDiv w:val="1"/>
      <w:marLeft w:val="0"/>
      <w:marRight w:val="0"/>
      <w:marTop w:val="0"/>
      <w:marBottom w:val="0"/>
      <w:divBdr>
        <w:top w:val="none" w:sz="0" w:space="0" w:color="auto"/>
        <w:left w:val="none" w:sz="0" w:space="0" w:color="auto"/>
        <w:bottom w:val="none" w:sz="0" w:space="0" w:color="auto"/>
        <w:right w:val="none" w:sz="0" w:space="0" w:color="auto"/>
      </w:divBdr>
    </w:div>
    <w:div w:id="1238129540">
      <w:bodyDiv w:val="1"/>
      <w:marLeft w:val="0"/>
      <w:marRight w:val="0"/>
      <w:marTop w:val="0"/>
      <w:marBottom w:val="0"/>
      <w:divBdr>
        <w:top w:val="none" w:sz="0" w:space="0" w:color="auto"/>
        <w:left w:val="none" w:sz="0" w:space="0" w:color="auto"/>
        <w:bottom w:val="none" w:sz="0" w:space="0" w:color="auto"/>
        <w:right w:val="none" w:sz="0" w:space="0" w:color="auto"/>
      </w:divBdr>
    </w:div>
    <w:div w:id="1239096366">
      <w:bodyDiv w:val="1"/>
      <w:marLeft w:val="0"/>
      <w:marRight w:val="0"/>
      <w:marTop w:val="0"/>
      <w:marBottom w:val="0"/>
      <w:divBdr>
        <w:top w:val="none" w:sz="0" w:space="0" w:color="auto"/>
        <w:left w:val="none" w:sz="0" w:space="0" w:color="auto"/>
        <w:bottom w:val="none" w:sz="0" w:space="0" w:color="auto"/>
        <w:right w:val="none" w:sz="0" w:space="0" w:color="auto"/>
      </w:divBdr>
    </w:div>
    <w:div w:id="1239629733">
      <w:bodyDiv w:val="1"/>
      <w:marLeft w:val="0"/>
      <w:marRight w:val="0"/>
      <w:marTop w:val="0"/>
      <w:marBottom w:val="0"/>
      <w:divBdr>
        <w:top w:val="none" w:sz="0" w:space="0" w:color="auto"/>
        <w:left w:val="none" w:sz="0" w:space="0" w:color="auto"/>
        <w:bottom w:val="none" w:sz="0" w:space="0" w:color="auto"/>
        <w:right w:val="none" w:sz="0" w:space="0" w:color="auto"/>
      </w:divBdr>
    </w:div>
    <w:div w:id="1241797351">
      <w:bodyDiv w:val="1"/>
      <w:marLeft w:val="0"/>
      <w:marRight w:val="0"/>
      <w:marTop w:val="0"/>
      <w:marBottom w:val="0"/>
      <w:divBdr>
        <w:top w:val="none" w:sz="0" w:space="0" w:color="auto"/>
        <w:left w:val="none" w:sz="0" w:space="0" w:color="auto"/>
        <w:bottom w:val="none" w:sz="0" w:space="0" w:color="auto"/>
        <w:right w:val="none" w:sz="0" w:space="0" w:color="auto"/>
      </w:divBdr>
    </w:div>
    <w:div w:id="1243635580">
      <w:bodyDiv w:val="1"/>
      <w:marLeft w:val="0"/>
      <w:marRight w:val="0"/>
      <w:marTop w:val="0"/>
      <w:marBottom w:val="0"/>
      <w:divBdr>
        <w:top w:val="none" w:sz="0" w:space="0" w:color="auto"/>
        <w:left w:val="none" w:sz="0" w:space="0" w:color="auto"/>
        <w:bottom w:val="none" w:sz="0" w:space="0" w:color="auto"/>
        <w:right w:val="none" w:sz="0" w:space="0" w:color="auto"/>
      </w:divBdr>
    </w:div>
    <w:div w:id="1246261530">
      <w:bodyDiv w:val="1"/>
      <w:marLeft w:val="0"/>
      <w:marRight w:val="0"/>
      <w:marTop w:val="0"/>
      <w:marBottom w:val="0"/>
      <w:divBdr>
        <w:top w:val="none" w:sz="0" w:space="0" w:color="auto"/>
        <w:left w:val="none" w:sz="0" w:space="0" w:color="auto"/>
        <w:bottom w:val="none" w:sz="0" w:space="0" w:color="auto"/>
        <w:right w:val="none" w:sz="0" w:space="0" w:color="auto"/>
      </w:divBdr>
    </w:div>
    <w:div w:id="1246569279">
      <w:bodyDiv w:val="1"/>
      <w:marLeft w:val="0"/>
      <w:marRight w:val="0"/>
      <w:marTop w:val="0"/>
      <w:marBottom w:val="0"/>
      <w:divBdr>
        <w:top w:val="none" w:sz="0" w:space="0" w:color="auto"/>
        <w:left w:val="none" w:sz="0" w:space="0" w:color="auto"/>
        <w:bottom w:val="none" w:sz="0" w:space="0" w:color="auto"/>
        <w:right w:val="none" w:sz="0" w:space="0" w:color="auto"/>
      </w:divBdr>
    </w:div>
    <w:div w:id="1251961786">
      <w:bodyDiv w:val="1"/>
      <w:marLeft w:val="0"/>
      <w:marRight w:val="0"/>
      <w:marTop w:val="0"/>
      <w:marBottom w:val="0"/>
      <w:divBdr>
        <w:top w:val="none" w:sz="0" w:space="0" w:color="auto"/>
        <w:left w:val="none" w:sz="0" w:space="0" w:color="auto"/>
        <w:bottom w:val="none" w:sz="0" w:space="0" w:color="auto"/>
        <w:right w:val="none" w:sz="0" w:space="0" w:color="auto"/>
      </w:divBdr>
    </w:div>
    <w:div w:id="1253470085">
      <w:bodyDiv w:val="1"/>
      <w:marLeft w:val="0"/>
      <w:marRight w:val="0"/>
      <w:marTop w:val="0"/>
      <w:marBottom w:val="0"/>
      <w:divBdr>
        <w:top w:val="none" w:sz="0" w:space="0" w:color="auto"/>
        <w:left w:val="none" w:sz="0" w:space="0" w:color="auto"/>
        <w:bottom w:val="none" w:sz="0" w:space="0" w:color="auto"/>
        <w:right w:val="none" w:sz="0" w:space="0" w:color="auto"/>
      </w:divBdr>
    </w:div>
    <w:div w:id="1254893645">
      <w:bodyDiv w:val="1"/>
      <w:marLeft w:val="0"/>
      <w:marRight w:val="0"/>
      <w:marTop w:val="0"/>
      <w:marBottom w:val="0"/>
      <w:divBdr>
        <w:top w:val="none" w:sz="0" w:space="0" w:color="auto"/>
        <w:left w:val="none" w:sz="0" w:space="0" w:color="auto"/>
        <w:bottom w:val="none" w:sz="0" w:space="0" w:color="auto"/>
        <w:right w:val="none" w:sz="0" w:space="0" w:color="auto"/>
      </w:divBdr>
    </w:div>
    <w:div w:id="1257177392">
      <w:bodyDiv w:val="1"/>
      <w:marLeft w:val="0"/>
      <w:marRight w:val="0"/>
      <w:marTop w:val="0"/>
      <w:marBottom w:val="0"/>
      <w:divBdr>
        <w:top w:val="none" w:sz="0" w:space="0" w:color="auto"/>
        <w:left w:val="none" w:sz="0" w:space="0" w:color="auto"/>
        <w:bottom w:val="none" w:sz="0" w:space="0" w:color="auto"/>
        <w:right w:val="none" w:sz="0" w:space="0" w:color="auto"/>
      </w:divBdr>
    </w:div>
    <w:div w:id="1257910432">
      <w:bodyDiv w:val="1"/>
      <w:marLeft w:val="0"/>
      <w:marRight w:val="0"/>
      <w:marTop w:val="0"/>
      <w:marBottom w:val="0"/>
      <w:divBdr>
        <w:top w:val="none" w:sz="0" w:space="0" w:color="auto"/>
        <w:left w:val="none" w:sz="0" w:space="0" w:color="auto"/>
        <w:bottom w:val="none" w:sz="0" w:space="0" w:color="auto"/>
        <w:right w:val="none" w:sz="0" w:space="0" w:color="auto"/>
      </w:divBdr>
    </w:div>
    <w:div w:id="1263537974">
      <w:bodyDiv w:val="1"/>
      <w:marLeft w:val="0"/>
      <w:marRight w:val="0"/>
      <w:marTop w:val="0"/>
      <w:marBottom w:val="0"/>
      <w:divBdr>
        <w:top w:val="none" w:sz="0" w:space="0" w:color="auto"/>
        <w:left w:val="none" w:sz="0" w:space="0" w:color="auto"/>
        <w:bottom w:val="none" w:sz="0" w:space="0" w:color="auto"/>
        <w:right w:val="none" w:sz="0" w:space="0" w:color="auto"/>
      </w:divBdr>
    </w:div>
    <w:div w:id="1263949766">
      <w:bodyDiv w:val="1"/>
      <w:marLeft w:val="0"/>
      <w:marRight w:val="0"/>
      <w:marTop w:val="0"/>
      <w:marBottom w:val="0"/>
      <w:divBdr>
        <w:top w:val="none" w:sz="0" w:space="0" w:color="auto"/>
        <w:left w:val="none" w:sz="0" w:space="0" w:color="auto"/>
        <w:bottom w:val="none" w:sz="0" w:space="0" w:color="auto"/>
        <w:right w:val="none" w:sz="0" w:space="0" w:color="auto"/>
      </w:divBdr>
    </w:div>
    <w:div w:id="1266571974">
      <w:bodyDiv w:val="1"/>
      <w:marLeft w:val="0"/>
      <w:marRight w:val="0"/>
      <w:marTop w:val="0"/>
      <w:marBottom w:val="0"/>
      <w:divBdr>
        <w:top w:val="none" w:sz="0" w:space="0" w:color="auto"/>
        <w:left w:val="none" w:sz="0" w:space="0" w:color="auto"/>
        <w:bottom w:val="none" w:sz="0" w:space="0" w:color="auto"/>
        <w:right w:val="none" w:sz="0" w:space="0" w:color="auto"/>
      </w:divBdr>
    </w:div>
    <w:div w:id="1266882599">
      <w:bodyDiv w:val="1"/>
      <w:marLeft w:val="0"/>
      <w:marRight w:val="0"/>
      <w:marTop w:val="0"/>
      <w:marBottom w:val="0"/>
      <w:divBdr>
        <w:top w:val="none" w:sz="0" w:space="0" w:color="auto"/>
        <w:left w:val="none" w:sz="0" w:space="0" w:color="auto"/>
        <w:bottom w:val="none" w:sz="0" w:space="0" w:color="auto"/>
        <w:right w:val="none" w:sz="0" w:space="0" w:color="auto"/>
      </w:divBdr>
    </w:div>
    <w:div w:id="1267931419">
      <w:bodyDiv w:val="1"/>
      <w:marLeft w:val="0"/>
      <w:marRight w:val="0"/>
      <w:marTop w:val="0"/>
      <w:marBottom w:val="0"/>
      <w:divBdr>
        <w:top w:val="none" w:sz="0" w:space="0" w:color="auto"/>
        <w:left w:val="none" w:sz="0" w:space="0" w:color="auto"/>
        <w:bottom w:val="none" w:sz="0" w:space="0" w:color="auto"/>
        <w:right w:val="none" w:sz="0" w:space="0" w:color="auto"/>
      </w:divBdr>
    </w:div>
    <w:div w:id="1273825544">
      <w:bodyDiv w:val="1"/>
      <w:marLeft w:val="0"/>
      <w:marRight w:val="0"/>
      <w:marTop w:val="0"/>
      <w:marBottom w:val="0"/>
      <w:divBdr>
        <w:top w:val="none" w:sz="0" w:space="0" w:color="auto"/>
        <w:left w:val="none" w:sz="0" w:space="0" w:color="auto"/>
        <w:bottom w:val="none" w:sz="0" w:space="0" w:color="auto"/>
        <w:right w:val="none" w:sz="0" w:space="0" w:color="auto"/>
      </w:divBdr>
    </w:div>
    <w:div w:id="1276062631">
      <w:bodyDiv w:val="1"/>
      <w:marLeft w:val="0"/>
      <w:marRight w:val="0"/>
      <w:marTop w:val="0"/>
      <w:marBottom w:val="0"/>
      <w:divBdr>
        <w:top w:val="none" w:sz="0" w:space="0" w:color="auto"/>
        <w:left w:val="none" w:sz="0" w:space="0" w:color="auto"/>
        <w:bottom w:val="none" w:sz="0" w:space="0" w:color="auto"/>
        <w:right w:val="none" w:sz="0" w:space="0" w:color="auto"/>
      </w:divBdr>
    </w:div>
    <w:div w:id="1278366438">
      <w:bodyDiv w:val="1"/>
      <w:marLeft w:val="0"/>
      <w:marRight w:val="0"/>
      <w:marTop w:val="0"/>
      <w:marBottom w:val="0"/>
      <w:divBdr>
        <w:top w:val="none" w:sz="0" w:space="0" w:color="auto"/>
        <w:left w:val="none" w:sz="0" w:space="0" w:color="auto"/>
        <w:bottom w:val="none" w:sz="0" w:space="0" w:color="auto"/>
        <w:right w:val="none" w:sz="0" w:space="0" w:color="auto"/>
      </w:divBdr>
    </w:div>
    <w:div w:id="1278902040">
      <w:bodyDiv w:val="1"/>
      <w:marLeft w:val="0"/>
      <w:marRight w:val="0"/>
      <w:marTop w:val="0"/>
      <w:marBottom w:val="0"/>
      <w:divBdr>
        <w:top w:val="none" w:sz="0" w:space="0" w:color="auto"/>
        <w:left w:val="none" w:sz="0" w:space="0" w:color="auto"/>
        <w:bottom w:val="none" w:sz="0" w:space="0" w:color="auto"/>
        <w:right w:val="none" w:sz="0" w:space="0" w:color="auto"/>
      </w:divBdr>
    </w:div>
    <w:div w:id="1279141635">
      <w:bodyDiv w:val="1"/>
      <w:marLeft w:val="0"/>
      <w:marRight w:val="0"/>
      <w:marTop w:val="0"/>
      <w:marBottom w:val="0"/>
      <w:divBdr>
        <w:top w:val="none" w:sz="0" w:space="0" w:color="auto"/>
        <w:left w:val="none" w:sz="0" w:space="0" w:color="auto"/>
        <w:bottom w:val="none" w:sz="0" w:space="0" w:color="auto"/>
        <w:right w:val="none" w:sz="0" w:space="0" w:color="auto"/>
      </w:divBdr>
    </w:div>
    <w:div w:id="1280187506">
      <w:bodyDiv w:val="1"/>
      <w:marLeft w:val="0"/>
      <w:marRight w:val="0"/>
      <w:marTop w:val="0"/>
      <w:marBottom w:val="0"/>
      <w:divBdr>
        <w:top w:val="none" w:sz="0" w:space="0" w:color="auto"/>
        <w:left w:val="none" w:sz="0" w:space="0" w:color="auto"/>
        <w:bottom w:val="none" w:sz="0" w:space="0" w:color="auto"/>
        <w:right w:val="none" w:sz="0" w:space="0" w:color="auto"/>
      </w:divBdr>
    </w:div>
    <w:div w:id="1282031740">
      <w:bodyDiv w:val="1"/>
      <w:marLeft w:val="0"/>
      <w:marRight w:val="0"/>
      <w:marTop w:val="0"/>
      <w:marBottom w:val="0"/>
      <w:divBdr>
        <w:top w:val="none" w:sz="0" w:space="0" w:color="auto"/>
        <w:left w:val="none" w:sz="0" w:space="0" w:color="auto"/>
        <w:bottom w:val="none" w:sz="0" w:space="0" w:color="auto"/>
        <w:right w:val="none" w:sz="0" w:space="0" w:color="auto"/>
      </w:divBdr>
    </w:div>
    <w:div w:id="1283421554">
      <w:bodyDiv w:val="1"/>
      <w:marLeft w:val="0"/>
      <w:marRight w:val="0"/>
      <w:marTop w:val="0"/>
      <w:marBottom w:val="0"/>
      <w:divBdr>
        <w:top w:val="none" w:sz="0" w:space="0" w:color="auto"/>
        <w:left w:val="none" w:sz="0" w:space="0" w:color="auto"/>
        <w:bottom w:val="none" w:sz="0" w:space="0" w:color="auto"/>
        <w:right w:val="none" w:sz="0" w:space="0" w:color="auto"/>
      </w:divBdr>
    </w:div>
    <w:div w:id="1284115481">
      <w:bodyDiv w:val="1"/>
      <w:marLeft w:val="0"/>
      <w:marRight w:val="0"/>
      <w:marTop w:val="0"/>
      <w:marBottom w:val="0"/>
      <w:divBdr>
        <w:top w:val="none" w:sz="0" w:space="0" w:color="auto"/>
        <w:left w:val="none" w:sz="0" w:space="0" w:color="auto"/>
        <w:bottom w:val="none" w:sz="0" w:space="0" w:color="auto"/>
        <w:right w:val="none" w:sz="0" w:space="0" w:color="auto"/>
      </w:divBdr>
    </w:div>
    <w:div w:id="1285623604">
      <w:bodyDiv w:val="1"/>
      <w:marLeft w:val="0"/>
      <w:marRight w:val="0"/>
      <w:marTop w:val="0"/>
      <w:marBottom w:val="0"/>
      <w:divBdr>
        <w:top w:val="none" w:sz="0" w:space="0" w:color="auto"/>
        <w:left w:val="none" w:sz="0" w:space="0" w:color="auto"/>
        <w:bottom w:val="none" w:sz="0" w:space="0" w:color="auto"/>
        <w:right w:val="none" w:sz="0" w:space="0" w:color="auto"/>
      </w:divBdr>
    </w:div>
    <w:div w:id="1285893222">
      <w:bodyDiv w:val="1"/>
      <w:marLeft w:val="0"/>
      <w:marRight w:val="0"/>
      <w:marTop w:val="0"/>
      <w:marBottom w:val="0"/>
      <w:divBdr>
        <w:top w:val="none" w:sz="0" w:space="0" w:color="auto"/>
        <w:left w:val="none" w:sz="0" w:space="0" w:color="auto"/>
        <w:bottom w:val="none" w:sz="0" w:space="0" w:color="auto"/>
        <w:right w:val="none" w:sz="0" w:space="0" w:color="auto"/>
      </w:divBdr>
    </w:div>
    <w:div w:id="1286161223">
      <w:bodyDiv w:val="1"/>
      <w:marLeft w:val="0"/>
      <w:marRight w:val="0"/>
      <w:marTop w:val="0"/>
      <w:marBottom w:val="0"/>
      <w:divBdr>
        <w:top w:val="none" w:sz="0" w:space="0" w:color="auto"/>
        <w:left w:val="none" w:sz="0" w:space="0" w:color="auto"/>
        <w:bottom w:val="none" w:sz="0" w:space="0" w:color="auto"/>
        <w:right w:val="none" w:sz="0" w:space="0" w:color="auto"/>
      </w:divBdr>
    </w:div>
    <w:div w:id="1287657104">
      <w:bodyDiv w:val="1"/>
      <w:marLeft w:val="0"/>
      <w:marRight w:val="0"/>
      <w:marTop w:val="0"/>
      <w:marBottom w:val="0"/>
      <w:divBdr>
        <w:top w:val="none" w:sz="0" w:space="0" w:color="auto"/>
        <w:left w:val="none" w:sz="0" w:space="0" w:color="auto"/>
        <w:bottom w:val="none" w:sz="0" w:space="0" w:color="auto"/>
        <w:right w:val="none" w:sz="0" w:space="0" w:color="auto"/>
      </w:divBdr>
    </w:div>
    <w:div w:id="1290435873">
      <w:bodyDiv w:val="1"/>
      <w:marLeft w:val="0"/>
      <w:marRight w:val="0"/>
      <w:marTop w:val="0"/>
      <w:marBottom w:val="0"/>
      <w:divBdr>
        <w:top w:val="none" w:sz="0" w:space="0" w:color="auto"/>
        <w:left w:val="none" w:sz="0" w:space="0" w:color="auto"/>
        <w:bottom w:val="none" w:sz="0" w:space="0" w:color="auto"/>
        <w:right w:val="none" w:sz="0" w:space="0" w:color="auto"/>
      </w:divBdr>
    </w:div>
    <w:div w:id="1291596711">
      <w:bodyDiv w:val="1"/>
      <w:marLeft w:val="0"/>
      <w:marRight w:val="0"/>
      <w:marTop w:val="0"/>
      <w:marBottom w:val="0"/>
      <w:divBdr>
        <w:top w:val="none" w:sz="0" w:space="0" w:color="auto"/>
        <w:left w:val="none" w:sz="0" w:space="0" w:color="auto"/>
        <w:bottom w:val="none" w:sz="0" w:space="0" w:color="auto"/>
        <w:right w:val="none" w:sz="0" w:space="0" w:color="auto"/>
      </w:divBdr>
    </w:div>
    <w:div w:id="1292587869">
      <w:bodyDiv w:val="1"/>
      <w:marLeft w:val="0"/>
      <w:marRight w:val="0"/>
      <w:marTop w:val="0"/>
      <w:marBottom w:val="0"/>
      <w:divBdr>
        <w:top w:val="none" w:sz="0" w:space="0" w:color="auto"/>
        <w:left w:val="none" w:sz="0" w:space="0" w:color="auto"/>
        <w:bottom w:val="none" w:sz="0" w:space="0" w:color="auto"/>
        <w:right w:val="none" w:sz="0" w:space="0" w:color="auto"/>
      </w:divBdr>
    </w:div>
    <w:div w:id="1293974451">
      <w:bodyDiv w:val="1"/>
      <w:marLeft w:val="0"/>
      <w:marRight w:val="0"/>
      <w:marTop w:val="0"/>
      <w:marBottom w:val="0"/>
      <w:divBdr>
        <w:top w:val="none" w:sz="0" w:space="0" w:color="auto"/>
        <w:left w:val="none" w:sz="0" w:space="0" w:color="auto"/>
        <w:bottom w:val="none" w:sz="0" w:space="0" w:color="auto"/>
        <w:right w:val="none" w:sz="0" w:space="0" w:color="auto"/>
      </w:divBdr>
    </w:div>
    <w:div w:id="1295062475">
      <w:bodyDiv w:val="1"/>
      <w:marLeft w:val="0"/>
      <w:marRight w:val="0"/>
      <w:marTop w:val="0"/>
      <w:marBottom w:val="0"/>
      <w:divBdr>
        <w:top w:val="none" w:sz="0" w:space="0" w:color="auto"/>
        <w:left w:val="none" w:sz="0" w:space="0" w:color="auto"/>
        <w:bottom w:val="none" w:sz="0" w:space="0" w:color="auto"/>
        <w:right w:val="none" w:sz="0" w:space="0" w:color="auto"/>
      </w:divBdr>
    </w:div>
    <w:div w:id="1297486036">
      <w:bodyDiv w:val="1"/>
      <w:marLeft w:val="0"/>
      <w:marRight w:val="0"/>
      <w:marTop w:val="0"/>
      <w:marBottom w:val="0"/>
      <w:divBdr>
        <w:top w:val="none" w:sz="0" w:space="0" w:color="auto"/>
        <w:left w:val="none" w:sz="0" w:space="0" w:color="auto"/>
        <w:bottom w:val="none" w:sz="0" w:space="0" w:color="auto"/>
        <w:right w:val="none" w:sz="0" w:space="0" w:color="auto"/>
      </w:divBdr>
    </w:div>
    <w:div w:id="1298609535">
      <w:bodyDiv w:val="1"/>
      <w:marLeft w:val="0"/>
      <w:marRight w:val="0"/>
      <w:marTop w:val="0"/>
      <w:marBottom w:val="0"/>
      <w:divBdr>
        <w:top w:val="none" w:sz="0" w:space="0" w:color="auto"/>
        <w:left w:val="none" w:sz="0" w:space="0" w:color="auto"/>
        <w:bottom w:val="none" w:sz="0" w:space="0" w:color="auto"/>
        <w:right w:val="none" w:sz="0" w:space="0" w:color="auto"/>
      </w:divBdr>
    </w:div>
    <w:div w:id="1298729878">
      <w:bodyDiv w:val="1"/>
      <w:marLeft w:val="0"/>
      <w:marRight w:val="0"/>
      <w:marTop w:val="0"/>
      <w:marBottom w:val="0"/>
      <w:divBdr>
        <w:top w:val="none" w:sz="0" w:space="0" w:color="auto"/>
        <w:left w:val="none" w:sz="0" w:space="0" w:color="auto"/>
        <w:bottom w:val="none" w:sz="0" w:space="0" w:color="auto"/>
        <w:right w:val="none" w:sz="0" w:space="0" w:color="auto"/>
      </w:divBdr>
    </w:div>
    <w:div w:id="1299336605">
      <w:bodyDiv w:val="1"/>
      <w:marLeft w:val="0"/>
      <w:marRight w:val="0"/>
      <w:marTop w:val="0"/>
      <w:marBottom w:val="0"/>
      <w:divBdr>
        <w:top w:val="none" w:sz="0" w:space="0" w:color="auto"/>
        <w:left w:val="none" w:sz="0" w:space="0" w:color="auto"/>
        <w:bottom w:val="none" w:sz="0" w:space="0" w:color="auto"/>
        <w:right w:val="none" w:sz="0" w:space="0" w:color="auto"/>
      </w:divBdr>
    </w:div>
    <w:div w:id="1299653660">
      <w:bodyDiv w:val="1"/>
      <w:marLeft w:val="0"/>
      <w:marRight w:val="0"/>
      <w:marTop w:val="0"/>
      <w:marBottom w:val="0"/>
      <w:divBdr>
        <w:top w:val="none" w:sz="0" w:space="0" w:color="auto"/>
        <w:left w:val="none" w:sz="0" w:space="0" w:color="auto"/>
        <w:bottom w:val="none" w:sz="0" w:space="0" w:color="auto"/>
        <w:right w:val="none" w:sz="0" w:space="0" w:color="auto"/>
      </w:divBdr>
    </w:div>
    <w:div w:id="1300384728">
      <w:bodyDiv w:val="1"/>
      <w:marLeft w:val="0"/>
      <w:marRight w:val="0"/>
      <w:marTop w:val="0"/>
      <w:marBottom w:val="0"/>
      <w:divBdr>
        <w:top w:val="none" w:sz="0" w:space="0" w:color="auto"/>
        <w:left w:val="none" w:sz="0" w:space="0" w:color="auto"/>
        <w:bottom w:val="none" w:sz="0" w:space="0" w:color="auto"/>
        <w:right w:val="none" w:sz="0" w:space="0" w:color="auto"/>
      </w:divBdr>
    </w:div>
    <w:div w:id="1304309453">
      <w:bodyDiv w:val="1"/>
      <w:marLeft w:val="0"/>
      <w:marRight w:val="0"/>
      <w:marTop w:val="0"/>
      <w:marBottom w:val="0"/>
      <w:divBdr>
        <w:top w:val="none" w:sz="0" w:space="0" w:color="auto"/>
        <w:left w:val="none" w:sz="0" w:space="0" w:color="auto"/>
        <w:bottom w:val="none" w:sz="0" w:space="0" w:color="auto"/>
        <w:right w:val="none" w:sz="0" w:space="0" w:color="auto"/>
      </w:divBdr>
    </w:div>
    <w:div w:id="1305889502">
      <w:bodyDiv w:val="1"/>
      <w:marLeft w:val="0"/>
      <w:marRight w:val="0"/>
      <w:marTop w:val="0"/>
      <w:marBottom w:val="0"/>
      <w:divBdr>
        <w:top w:val="none" w:sz="0" w:space="0" w:color="auto"/>
        <w:left w:val="none" w:sz="0" w:space="0" w:color="auto"/>
        <w:bottom w:val="none" w:sz="0" w:space="0" w:color="auto"/>
        <w:right w:val="none" w:sz="0" w:space="0" w:color="auto"/>
      </w:divBdr>
    </w:div>
    <w:div w:id="1306083999">
      <w:bodyDiv w:val="1"/>
      <w:marLeft w:val="0"/>
      <w:marRight w:val="0"/>
      <w:marTop w:val="0"/>
      <w:marBottom w:val="0"/>
      <w:divBdr>
        <w:top w:val="none" w:sz="0" w:space="0" w:color="auto"/>
        <w:left w:val="none" w:sz="0" w:space="0" w:color="auto"/>
        <w:bottom w:val="none" w:sz="0" w:space="0" w:color="auto"/>
        <w:right w:val="none" w:sz="0" w:space="0" w:color="auto"/>
      </w:divBdr>
    </w:div>
    <w:div w:id="1306936369">
      <w:bodyDiv w:val="1"/>
      <w:marLeft w:val="0"/>
      <w:marRight w:val="0"/>
      <w:marTop w:val="0"/>
      <w:marBottom w:val="0"/>
      <w:divBdr>
        <w:top w:val="none" w:sz="0" w:space="0" w:color="auto"/>
        <w:left w:val="none" w:sz="0" w:space="0" w:color="auto"/>
        <w:bottom w:val="none" w:sz="0" w:space="0" w:color="auto"/>
        <w:right w:val="none" w:sz="0" w:space="0" w:color="auto"/>
      </w:divBdr>
    </w:div>
    <w:div w:id="1307970282">
      <w:bodyDiv w:val="1"/>
      <w:marLeft w:val="0"/>
      <w:marRight w:val="0"/>
      <w:marTop w:val="0"/>
      <w:marBottom w:val="0"/>
      <w:divBdr>
        <w:top w:val="none" w:sz="0" w:space="0" w:color="auto"/>
        <w:left w:val="none" w:sz="0" w:space="0" w:color="auto"/>
        <w:bottom w:val="none" w:sz="0" w:space="0" w:color="auto"/>
        <w:right w:val="none" w:sz="0" w:space="0" w:color="auto"/>
      </w:divBdr>
    </w:div>
    <w:div w:id="1308123756">
      <w:bodyDiv w:val="1"/>
      <w:marLeft w:val="0"/>
      <w:marRight w:val="0"/>
      <w:marTop w:val="0"/>
      <w:marBottom w:val="0"/>
      <w:divBdr>
        <w:top w:val="none" w:sz="0" w:space="0" w:color="auto"/>
        <w:left w:val="none" w:sz="0" w:space="0" w:color="auto"/>
        <w:bottom w:val="none" w:sz="0" w:space="0" w:color="auto"/>
        <w:right w:val="none" w:sz="0" w:space="0" w:color="auto"/>
      </w:divBdr>
    </w:div>
    <w:div w:id="1308508793">
      <w:bodyDiv w:val="1"/>
      <w:marLeft w:val="0"/>
      <w:marRight w:val="0"/>
      <w:marTop w:val="0"/>
      <w:marBottom w:val="0"/>
      <w:divBdr>
        <w:top w:val="none" w:sz="0" w:space="0" w:color="auto"/>
        <w:left w:val="none" w:sz="0" w:space="0" w:color="auto"/>
        <w:bottom w:val="none" w:sz="0" w:space="0" w:color="auto"/>
        <w:right w:val="none" w:sz="0" w:space="0" w:color="auto"/>
      </w:divBdr>
    </w:div>
    <w:div w:id="1308903366">
      <w:bodyDiv w:val="1"/>
      <w:marLeft w:val="0"/>
      <w:marRight w:val="0"/>
      <w:marTop w:val="0"/>
      <w:marBottom w:val="0"/>
      <w:divBdr>
        <w:top w:val="none" w:sz="0" w:space="0" w:color="auto"/>
        <w:left w:val="none" w:sz="0" w:space="0" w:color="auto"/>
        <w:bottom w:val="none" w:sz="0" w:space="0" w:color="auto"/>
        <w:right w:val="none" w:sz="0" w:space="0" w:color="auto"/>
      </w:divBdr>
    </w:div>
    <w:div w:id="1309894704">
      <w:bodyDiv w:val="1"/>
      <w:marLeft w:val="0"/>
      <w:marRight w:val="0"/>
      <w:marTop w:val="0"/>
      <w:marBottom w:val="0"/>
      <w:divBdr>
        <w:top w:val="none" w:sz="0" w:space="0" w:color="auto"/>
        <w:left w:val="none" w:sz="0" w:space="0" w:color="auto"/>
        <w:bottom w:val="none" w:sz="0" w:space="0" w:color="auto"/>
        <w:right w:val="none" w:sz="0" w:space="0" w:color="auto"/>
      </w:divBdr>
    </w:div>
    <w:div w:id="1311904611">
      <w:bodyDiv w:val="1"/>
      <w:marLeft w:val="0"/>
      <w:marRight w:val="0"/>
      <w:marTop w:val="0"/>
      <w:marBottom w:val="0"/>
      <w:divBdr>
        <w:top w:val="none" w:sz="0" w:space="0" w:color="auto"/>
        <w:left w:val="none" w:sz="0" w:space="0" w:color="auto"/>
        <w:bottom w:val="none" w:sz="0" w:space="0" w:color="auto"/>
        <w:right w:val="none" w:sz="0" w:space="0" w:color="auto"/>
      </w:divBdr>
    </w:div>
    <w:div w:id="1315331131">
      <w:bodyDiv w:val="1"/>
      <w:marLeft w:val="0"/>
      <w:marRight w:val="0"/>
      <w:marTop w:val="0"/>
      <w:marBottom w:val="0"/>
      <w:divBdr>
        <w:top w:val="none" w:sz="0" w:space="0" w:color="auto"/>
        <w:left w:val="none" w:sz="0" w:space="0" w:color="auto"/>
        <w:bottom w:val="none" w:sz="0" w:space="0" w:color="auto"/>
        <w:right w:val="none" w:sz="0" w:space="0" w:color="auto"/>
      </w:divBdr>
    </w:div>
    <w:div w:id="1319305719">
      <w:bodyDiv w:val="1"/>
      <w:marLeft w:val="0"/>
      <w:marRight w:val="0"/>
      <w:marTop w:val="0"/>
      <w:marBottom w:val="0"/>
      <w:divBdr>
        <w:top w:val="none" w:sz="0" w:space="0" w:color="auto"/>
        <w:left w:val="none" w:sz="0" w:space="0" w:color="auto"/>
        <w:bottom w:val="none" w:sz="0" w:space="0" w:color="auto"/>
        <w:right w:val="none" w:sz="0" w:space="0" w:color="auto"/>
      </w:divBdr>
    </w:div>
    <w:div w:id="1319383939">
      <w:bodyDiv w:val="1"/>
      <w:marLeft w:val="0"/>
      <w:marRight w:val="0"/>
      <w:marTop w:val="0"/>
      <w:marBottom w:val="0"/>
      <w:divBdr>
        <w:top w:val="none" w:sz="0" w:space="0" w:color="auto"/>
        <w:left w:val="none" w:sz="0" w:space="0" w:color="auto"/>
        <w:bottom w:val="none" w:sz="0" w:space="0" w:color="auto"/>
        <w:right w:val="none" w:sz="0" w:space="0" w:color="auto"/>
      </w:divBdr>
    </w:div>
    <w:div w:id="1319655235">
      <w:bodyDiv w:val="1"/>
      <w:marLeft w:val="0"/>
      <w:marRight w:val="0"/>
      <w:marTop w:val="0"/>
      <w:marBottom w:val="0"/>
      <w:divBdr>
        <w:top w:val="none" w:sz="0" w:space="0" w:color="auto"/>
        <w:left w:val="none" w:sz="0" w:space="0" w:color="auto"/>
        <w:bottom w:val="none" w:sz="0" w:space="0" w:color="auto"/>
        <w:right w:val="none" w:sz="0" w:space="0" w:color="auto"/>
      </w:divBdr>
    </w:div>
    <w:div w:id="1321621106">
      <w:bodyDiv w:val="1"/>
      <w:marLeft w:val="0"/>
      <w:marRight w:val="0"/>
      <w:marTop w:val="0"/>
      <w:marBottom w:val="0"/>
      <w:divBdr>
        <w:top w:val="none" w:sz="0" w:space="0" w:color="auto"/>
        <w:left w:val="none" w:sz="0" w:space="0" w:color="auto"/>
        <w:bottom w:val="none" w:sz="0" w:space="0" w:color="auto"/>
        <w:right w:val="none" w:sz="0" w:space="0" w:color="auto"/>
      </w:divBdr>
    </w:div>
    <w:div w:id="1322932033">
      <w:bodyDiv w:val="1"/>
      <w:marLeft w:val="0"/>
      <w:marRight w:val="0"/>
      <w:marTop w:val="0"/>
      <w:marBottom w:val="0"/>
      <w:divBdr>
        <w:top w:val="none" w:sz="0" w:space="0" w:color="auto"/>
        <w:left w:val="none" w:sz="0" w:space="0" w:color="auto"/>
        <w:bottom w:val="none" w:sz="0" w:space="0" w:color="auto"/>
        <w:right w:val="none" w:sz="0" w:space="0" w:color="auto"/>
      </w:divBdr>
    </w:div>
    <w:div w:id="1323198589">
      <w:bodyDiv w:val="1"/>
      <w:marLeft w:val="0"/>
      <w:marRight w:val="0"/>
      <w:marTop w:val="0"/>
      <w:marBottom w:val="0"/>
      <w:divBdr>
        <w:top w:val="none" w:sz="0" w:space="0" w:color="auto"/>
        <w:left w:val="none" w:sz="0" w:space="0" w:color="auto"/>
        <w:bottom w:val="none" w:sz="0" w:space="0" w:color="auto"/>
        <w:right w:val="none" w:sz="0" w:space="0" w:color="auto"/>
      </w:divBdr>
    </w:div>
    <w:div w:id="1325739255">
      <w:bodyDiv w:val="1"/>
      <w:marLeft w:val="0"/>
      <w:marRight w:val="0"/>
      <w:marTop w:val="0"/>
      <w:marBottom w:val="0"/>
      <w:divBdr>
        <w:top w:val="none" w:sz="0" w:space="0" w:color="auto"/>
        <w:left w:val="none" w:sz="0" w:space="0" w:color="auto"/>
        <w:bottom w:val="none" w:sz="0" w:space="0" w:color="auto"/>
        <w:right w:val="none" w:sz="0" w:space="0" w:color="auto"/>
      </w:divBdr>
    </w:div>
    <w:div w:id="1326713518">
      <w:bodyDiv w:val="1"/>
      <w:marLeft w:val="0"/>
      <w:marRight w:val="0"/>
      <w:marTop w:val="0"/>
      <w:marBottom w:val="0"/>
      <w:divBdr>
        <w:top w:val="none" w:sz="0" w:space="0" w:color="auto"/>
        <w:left w:val="none" w:sz="0" w:space="0" w:color="auto"/>
        <w:bottom w:val="none" w:sz="0" w:space="0" w:color="auto"/>
        <w:right w:val="none" w:sz="0" w:space="0" w:color="auto"/>
      </w:divBdr>
    </w:div>
    <w:div w:id="1326736720">
      <w:bodyDiv w:val="1"/>
      <w:marLeft w:val="0"/>
      <w:marRight w:val="0"/>
      <w:marTop w:val="0"/>
      <w:marBottom w:val="0"/>
      <w:divBdr>
        <w:top w:val="none" w:sz="0" w:space="0" w:color="auto"/>
        <w:left w:val="none" w:sz="0" w:space="0" w:color="auto"/>
        <w:bottom w:val="none" w:sz="0" w:space="0" w:color="auto"/>
        <w:right w:val="none" w:sz="0" w:space="0" w:color="auto"/>
      </w:divBdr>
    </w:div>
    <w:div w:id="1327590725">
      <w:bodyDiv w:val="1"/>
      <w:marLeft w:val="0"/>
      <w:marRight w:val="0"/>
      <w:marTop w:val="0"/>
      <w:marBottom w:val="0"/>
      <w:divBdr>
        <w:top w:val="none" w:sz="0" w:space="0" w:color="auto"/>
        <w:left w:val="none" w:sz="0" w:space="0" w:color="auto"/>
        <w:bottom w:val="none" w:sz="0" w:space="0" w:color="auto"/>
        <w:right w:val="none" w:sz="0" w:space="0" w:color="auto"/>
      </w:divBdr>
    </w:div>
    <w:div w:id="1327630987">
      <w:bodyDiv w:val="1"/>
      <w:marLeft w:val="0"/>
      <w:marRight w:val="0"/>
      <w:marTop w:val="0"/>
      <w:marBottom w:val="0"/>
      <w:divBdr>
        <w:top w:val="none" w:sz="0" w:space="0" w:color="auto"/>
        <w:left w:val="none" w:sz="0" w:space="0" w:color="auto"/>
        <w:bottom w:val="none" w:sz="0" w:space="0" w:color="auto"/>
        <w:right w:val="none" w:sz="0" w:space="0" w:color="auto"/>
      </w:divBdr>
    </w:div>
    <w:div w:id="1328678056">
      <w:bodyDiv w:val="1"/>
      <w:marLeft w:val="0"/>
      <w:marRight w:val="0"/>
      <w:marTop w:val="0"/>
      <w:marBottom w:val="0"/>
      <w:divBdr>
        <w:top w:val="none" w:sz="0" w:space="0" w:color="auto"/>
        <w:left w:val="none" w:sz="0" w:space="0" w:color="auto"/>
        <w:bottom w:val="none" w:sz="0" w:space="0" w:color="auto"/>
        <w:right w:val="none" w:sz="0" w:space="0" w:color="auto"/>
      </w:divBdr>
    </w:div>
    <w:div w:id="1331447789">
      <w:bodyDiv w:val="1"/>
      <w:marLeft w:val="0"/>
      <w:marRight w:val="0"/>
      <w:marTop w:val="0"/>
      <w:marBottom w:val="0"/>
      <w:divBdr>
        <w:top w:val="none" w:sz="0" w:space="0" w:color="auto"/>
        <w:left w:val="none" w:sz="0" w:space="0" w:color="auto"/>
        <w:bottom w:val="none" w:sz="0" w:space="0" w:color="auto"/>
        <w:right w:val="none" w:sz="0" w:space="0" w:color="auto"/>
      </w:divBdr>
    </w:div>
    <w:div w:id="1332875767">
      <w:bodyDiv w:val="1"/>
      <w:marLeft w:val="0"/>
      <w:marRight w:val="0"/>
      <w:marTop w:val="0"/>
      <w:marBottom w:val="0"/>
      <w:divBdr>
        <w:top w:val="none" w:sz="0" w:space="0" w:color="auto"/>
        <w:left w:val="none" w:sz="0" w:space="0" w:color="auto"/>
        <w:bottom w:val="none" w:sz="0" w:space="0" w:color="auto"/>
        <w:right w:val="none" w:sz="0" w:space="0" w:color="auto"/>
      </w:divBdr>
    </w:div>
    <w:div w:id="1334841813">
      <w:bodyDiv w:val="1"/>
      <w:marLeft w:val="0"/>
      <w:marRight w:val="0"/>
      <w:marTop w:val="0"/>
      <w:marBottom w:val="0"/>
      <w:divBdr>
        <w:top w:val="none" w:sz="0" w:space="0" w:color="auto"/>
        <w:left w:val="none" w:sz="0" w:space="0" w:color="auto"/>
        <w:bottom w:val="none" w:sz="0" w:space="0" w:color="auto"/>
        <w:right w:val="none" w:sz="0" w:space="0" w:color="auto"/>
      </w:divBdr>
    </w:div>
    <w:div w:id="1337883453">
      <w:bodyDiv w:val="1"/>
      <w:marLeft w:val="0"/>
      <w:marRight w:val="0"/>
      <w:marTop w:val="0"/>
      <w:marBottom w:val="0"/>
      <w:divBdr>
        <w:top w:val="none" w:sz="0" w:space="0" w:color="auto"/>
        <w:left w:val="none" w:sz="0" w:space="0" w:color="auto"/>
        <w:bottom w:val="none" w:sz="0" w:space="0" w:color="auto"/>
        <w:right w:val="none" w:sz="0" w:space="0" w:color="auto"/>
      </w:divBdr>
    </w:div>
    <w:div w:id="1338268034">
      <w:bodyDiv w:val="1"/>
      <w:marLeft w:val="0"/>
      <w:marRight w:val="0"/>
      <w:marTop w:val="0"/>
      <w:marBottom w:val="0"/>
      <w:divBdr>
        <w:top w:val="none" w:sz="0" w:space="0" w:color="auto"/>
        <w:left w:val="none" w:sz="0" w:space="0" w:color="auto"/>
        <w:bottom w:val="none" w:sz="0" w:space="0" w:color="auto"/>
        <w:right w:val="none" w:sz="0" w:space="0" w:color="auto"/>
      </w:divBdr>
    </w:div>
    <w:div w:id="1338729679">
      <w:bodyDiv w:val="1"/>
      <w:marLeft w:val="0"/>
      <w:marRight w:val="0"/>
      <w:marTop w:val="0"/>
      <w:marBottom w:val="0"/>
      <w:divBdr>
        <w:top w:val="none" w:sz="0" w:space="0" w:color="auto"/>
        <w:left w:val="none" w:sz="0" w:space="0" w:color="auto"/>
        <w:bottom w:val="none" w:sz="0" w:space="0" w:color="auto"/>
        <w:right w:val="none" w:sz="0" w:space="0" w:color="auto"/>
      </w:divBdr>
    </w:div>
    <w:div w:id="1340041551">
      <w:bodyDiv w:val="1"/>
      <w:marLeft w:val="0"/>
      <w:marRight w:val="0"/>
      <w:marTop w:val="0"/>
      <w:marBottom w:val="0"/>
      <w:divBdr>
        <w:top w:val="none" w:sz="0" w:space="0" w:color="auto"/>
        <w:left w:val="none" w:sz="0" w:space="0" w:color="auto"/>
        <w:bottom w:val="none" w:sz="0" w:space="0" w:color="auto"/>
        <w:right w:val="none" w:sz="0" w:space="0" w:color="auto"/>
      </w:divBdr>
    </w:div>
    <w:div w:id="1340427199">
      <w:bodyDiv w:val="1"/>
      <w:marLeft w:val="0"/>
      <w:marRight w:val="0"/>
      <w:marTop w:val="0"/>
      <w:marBottom w:val="0"/>
      <w:divBdr>
        <w:top w:val="none" w:sz="0" w:space="0" w:color="auto"/>
        <w:left w:val="none" w:sz="0" w:space="0" w:color="auto"/>
        <w:bottom w:val="none" w:sz="0" w:space="0" w:color="auto"/>
        <w:right w:val="none" w:sz="0" w:space="0" w:color="auto"/>
      </w:divBdr>
    </w:div>
    <w:div w:id="1341808313">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5084183">
      <w:bodyDiv w:val="1"/>
      <w:marLeft w:val="0"/>
      <w:marRight w:val="0"/>
      <w:marTop w:val="0"/>
      <w:marBottom w:val="0"/>
      <w:divBdr>
        <w:top w:val="none" w:sz="0" w:space="0" w:color="auto"/>
        <w:left w:val="none" w:sz="0" w:space="0" w:color="auto"/>
        <w:bottom w:val="none" w:sz="0" w:space="0" w:color="auto"/>
        <w:right w:val="none" w:sz="0" w:space="0" w:color="auto"/>
      </w:divBdr>
    </w:div>
    <w:div w:id="1345131787">
      <w:bodyDiv w:val="1"/>
      <w:marLeft w:val="0"/>
      <w:marRight w:val="0"/>
      <w:marTop w:val="0"/>
      <w:marBottom w:val="0"/>
      <w:divBdr>
        <w:top w:val="none" w:sz="0" w:space="0" w:color="auto"/>
        <w:left w:val="none" w:sz="0" w:space="0" w:color="auto"/>
        <w:bottom w:val="none" w:sz="0" w:space="0" w:color="auto"/>
        <w:right w:val="none" w:sz="0" w:space="0" w:color="auto"/>
      </w:divBdr>
    </w:div>
    <w:div w:id="1347636002">
      <w:bodyDiv w:val="1"/>
      <w:marLeft w:val="0"/>
      <w:marRight w:val="0"/>
      <w:marTop w:val="0"/>
      <w:marBottom w:val="0"/>
      <w:divBdr>
        <w:top w:val="none" w:sz="0" w:space="0" w:color="auto"/>
        <w:left w:val="none" w:sz="0" w:space="0" w:color="auto"/>
        <w:bottom w:val="none" w:sz="0" w:space="0" w:color="auto"/>
        <w:right w:val="none" w:sz="0" w:space="0" w:color="auto"/>
      </w:divBdr>
    </w:div>
    <w:div w:id="1349524418">
      <w:bodyDiv w:val="1"/>
      <w:marLeft w:val="0"/>
      <w:marRight w:val="0"/>
      <w:marTop w:val="0"/>
      <w:marBottom w:val="0"/>
      <w:divBdr>
        <w:top w:val="none" w:sz="0" w:space="0" w:color="auto"/>
        <w:left w:val="none" w:sz="0" w:space="0" w:color="auto"/>
        <w:bottom w:val="none" w:sz="0" w:space="0" w:color="auto"/>
        <w:right w:val="none" w:sz="0" w:space="0" w:color="auto"/>
      </w:divBdr>
    </w:div>
    <w:div w:id="1349598500">
      <w:bodyDiv w:val="1"/>
      <w:marLeft w:val="0"/>
      <w:marRight w:val="0"/>
      <w:marTop w:val="0"/>
      <w:marBottom w:val="0"/>
      <w:divBdr>
        <w:top w:val="none" w:sz="0" w:space="0" w:color="auto"/>
        <w:left w:val="none" w:sz="0" w:space="0" w:color="auto"/>
        <w:bottom w:val="none" w:sz="0" w:space="0" w:color="auto"/>
        <w:right w:val="none" w:sz="0" w:space="0" w:color="auto"/>
      </w:divBdr>
    </w:div>
    <w:div w:id="1353604080">
      <w:bodyDiv w:val="1"/>
      <w:marLeft w:val="0"/>
      <w:marRight w:val="0"/>
      <w:marTop w:val="0"/>
      <w:marBottom w:val="0"/>
      <w:divBdr>
        <w:top w:val="none" w:sz="0" w:space="0" w:color="auto"/>
        <w:left w:val="none" w:sz="0" w:space="0" w:color="auto"/>
        <w:bottom w:val="none" w:sz="0" w:space="0" w:color="auto"/>
        <w:right w:val="none" w:sz="0" w:space="0" w:color="auto"/>
      </w:divBdr>
    </w:div>
    <w:div w:id="1354454327">
      <w:bodyDiv w:val="1"/>
      <w:marLeft w:val="0"/>
      <w:marRight w:val="0"/>
      <w:marTop w:val="0"/>
      <w:marBottom w:val="0"/>
      <w:divBdr>
        <w:top w:val="none" w:sz="0" w:space="0" w:color="auto"/>
        <w:left w:val="none" w:sz="0" w:space="0" w:color="auto"/>
        <w:bottom w:val="none" w:sz="0" w:space="0" w:color="auto"/>
        <w:right w:val="none" w:sz="0" w:space="0" w:color="auto"/>
      </w:divBdr>
    </w:div>
    <w:div w:id="1355838774">
      <w:bodyDiv w:val="1"/>
      <w:marLeft w:val="0"/>
      <w:marRight w:val="0"/>
      <w:marTop w:val="0"/>
      <w:marBottom w:val="0"/>
      <w:divBdr>
        <w:top w:val="none" w:sz="0" w:space="0" w:color="auto"/>
        <w:left w:val="none" w:sz="0" w:space="0" w:color="auto"/>
        <w:bottom w:val="none" w:sz="0" w:space="0" w:color="auto"/>
        <w:right w:val="none" w:sz="0" w:space="0" w:color="auto"/>
      </w:divBdr>
    </w:div>
    <w:div w:id="1357120832">
      <w:bodyDiv w:val="1"/>
      <w:marLeft w:val="0"/>
      <w:marRight w:val="0"/>
      <w:marTop w:val="0"/>
      <w:marBottom w:val="0"/>
      <w:divBdr>
        <w:top w:val="none" w:sz="0" w:space="0" w:color="auto"/>
        <w:left w:val="none" w:sz="0" w:space="0" w:color="auto"/>
        <w:bottom w:val="none" w:sz="0" w:space="0" w:color="auto"/>
        <w:right w:val="none" w:sz="0" w:space="0" w:color="auto"/>
      </w:divBdr>
    </w:div>
    <w:div w:id="1357344370">
      <w:bodyDiv w:val="1"/>
      <w:marLeft w:val="0"/>
      <w:marRight w:val="0"/>
      <w:marTop w:val="0"/>
      <w:marBottom w:val="0"/>
      <w:divBdr>
        <w:top w:val="none" w:sz="0" w:space="0" w:color="auto"/>
        <w:left w:val="none" w:sz="0" w:space="0" w:color="auto"/>
        <w:bottom w:val="none" w:sz="0" w:space="0" w:color="auto"/>
        <w:right w:val="none" w:sz="0" w:space="0" w:color="auto"/>
      </w:divBdr>
    </w:div>
    <w:div w:id="1357460743">
      <w:bodyDiv w:val="1"/>
      <w:marLeft w:val="0"/>
      <w:marRight w:val="0"/>
      <w:marTop w:val="0"/>
      <w:marBottom w:val="0"/>
      <w:divBdr>
        <w:top w:val="none" w:sz="0" w:space="0" w:color="auto"/>
        <w:left w:val="none" w:sz="0" w:space="0" w:color="auto"/>
        <w:bottom w:val="none" w:sz="0" w:space="0" w:color="auto"/>
        <w:right w:val="none" w:sz="0" w:space="0" w:color="auto"/>
      </w:divBdr>
    </w:div>
    <w:div w:id="1358121696">
      <w:bodyDiv w:val="1"/>
      <w:marLeft w:val="0"/>
      <w:marRight w:val="0"/>
      <w:marTop w:val="0"/>
      <w:marBottom w:val="0"/>
      <w:divBdr>
        <w:top w:val="none" w:sz="0" w:space="0" w:color="auto"/>
        <w:left w:val="none" w:sz="0" w:space="0" w:color="auto"/>
        <w:bottom w:val="none" w:sz="0" w:space="0" w:color="auto"/>
        <w:right w:val="none" w:sz="0" w:space="0" w:color="auto"/>
      </w:divBdr>
    </w:div>
    <w:div w:id="1358123717">
      <w:bodyDiv w:val="1"/>
      <w:marLeft w:val="0"/>
      <w:marRight w:val="0"/>
      <w:marTop w:val="0"/>
      <w:marBottom w:val="0"/>
      <w:divBdr>
        <w:top w:val="none" w:sz="0" w:space="0" w:color="auto"/>
        <w:left w:val="none" w:sz="0" w:space="0" w:color="auto"/>
        <w:bottom w:val="none" w:sz="0" w:space="0" w:color="auto"/>
        <w:right w:val="none" w:sz="0" w:space="0" w:color="auto"/>
      </w:divBdr>
    </w:div>
    <w:div w:id="1359239701">
      <w:bodyDiv w:val="1"/>
      <w:marLeft w:val="0"/>
      <w:marRight w:val="0"/>
      <w:marTop w:val="0"/>
      <w:marBottom w:val="0"/>
      <w:divBdr>
        <w:top w:val="none" w:sz="0" w:space="0" w:color="auto"/>
        <w:left w:val="none" w:sz="0" w:space="0" w:color="auto"/>
        <w:bottom w:val="none" w:sz="0" w:space="0" w:color="auto"/>
        <w:right w:val="none" w:sz="0" w:space="0" w:color="auto"/>
      </w:divBdr>
    </w:div>
    <w:div w:id="1360738054">
      <w:bodyDiv w:val="1"/>
      <w:marLeft w:val="0"/>
      <w:marRight w:val="0"/>
      <w:marTop w:val="0"/>
      <w:marBottom w:val="0"/>
      <w:divBdr>
        <w:top w:val="none" w:sz="0" w:space="0" w:color="auto"/>
        <w:left w:val="none" w:sz="0" w:space="0" w:color="auto"/>
        <w:bottom w:val="none" w:sz="0" w:space="0" w:color="auto"/>
        <w:right w:val="none" w:sz="0" w:space="0" w:color="auto"/>
      </w:divBdr>
    </w:div>
    <w:div w:id="1360886635">
      <w:bodyDiv w:val="1"/>
      <w:marLeft w:val="0"/>
      <w:marRight w:val="0"/>
      <w:marTop w:val="0"/>
      <w:marBottom w:val="0"/>
      <w:divBdr>
        <w:top w:val="none" w:sz="0" w:space="0" w:color="auto"/>
        <w:left w:val="none" w:sz="0" w:space="0" w:color="auto"/>
        <w:bottom w:val="none" w:sz="0" w:space="0" w:color="auto"/>
        <w:right w:val="none" w:sz="0" w:space="0" w:color="auto"/>
      </w:divBdr>
    </w:div>
    <w:div w:id="1360935538">
      <w:bodyDiv w:val="1"/>
      <w:marLeft w:val="0"/>
      <w:marRight w:val="0"/>
      <w:marTop w:val="0"/>
      <w:marBottom w:val="0"/>
      <w:divBdr>
        <w:top w:val="none" w:sz="0" w:space="0" w:color="auto"/>
        <w:left w:val="none" w:sz="0" w:space="0" w:color="auto"/>
        <w:bottom w:val="none" w:sz="0" w:space="0" w:color="auto"/>
        <w:right w:val="none" w:sz="0" w:space="0" w:color="auto"/>
      </w:divBdr>
    </w:div>
    <w:div w:id="1364091925">
      <w:bodyDiv w:val="1"/>
      <w:marLeft w:val="0"/>
      <w:marRight w:val="0"/>
      <w:marTop w:val="0"/>
      <w:marBottom w:val="0"/>
      <w:divBdr>
        <w:top w:val="none" w:sz="0" w:space="0" w:color="auto"/>
        <w:left w:val="none" w:sz="0" w:space="0" w:color="auto"/>
        <w:bottom w:val="none" w:sz="0" w:space="0" w:color="auto"/>
        <w:right w:val="none" w:sz="0" w:space="0" w:color="auto"/>
      </w:divBdr>
    </w:div>
    <w:div w:id="1364404418">
      <w:bodyDiv w:val="1"/>
      <w:marLeft w:val="0"/>
      <w:marRight w:val="0"/>
      <w:marTop w:val="0"/>
      <w:marBottom w:val="0"/>
      <w:divBdr>
        <w:top w:val="none" w:sz="0" w:space="0" w:color="auto"/>
        <w:left w:val="none" w:sz="0" w:space="0" w:color="auto"/>
        <w:bottom w:val="none" w:sz="0" w:space="0" w:color="auto"/>
        <w:right w:val="none" w:sz="0" w:space="0" w:color="auto"/>
      </w:divBdr>
    </w:div>
    <w:div w:id="1365210911">
      <w:bodyDiv w:val="1"/>
      <w:marLeft w:val="0"/>
      <w:marRight w:val="0"/>
      <w:marTop w:val="0"/>
      <w:marBottom w:val="0"/>
      <w:divBdr>
        <w:top w:val="none" w:sz="0" w:space="0" w:color="auto"/>
        <w:left w:val="none" w:sz="0" w:space="0" w:color="auto"/>
        <w:bottom w:val="none" w:sz="0" w:space="0" w:color="auto"/>
        <w:right w:val="none" w:sz="0" w:space="0" w:color="auto"/>
      </w:divBdr>
    </w:div>
    <w:div w:id="1368218989">
      <w:bodyDiv w:val="1"/>
      <w:marLeft w:val="0"/>
      <w:marRight w:val="0"/>
      <w:marTop w:val="0"/>
      <w:marBottom w:val="0"/>
      <w:divBdr>
        <w:top w:val="none" w:sz="0" w:space="0" w:color="auto"/>
        <w:left w:val="none" w:sz="0" w:space="0" w:color="auto"/>
        <w:bottom w:val="none" w:sz="0" w:space="0" w:color="auto"/>
        <w:right w:val="none" w:sz="0" w:space="0" w:color="auto"/>
      </w:divBdr>
    </w:div>
    <w:div w:id="1369254976">
      <w:bodyDiv w:val="1"/>
      <w:marLeft w:val="0"/>
      <w:marRight w:val="0"/>
      <w:marTop w:val="0"/>
      <w:marBottom w:val="0"/>
      <w:divBdr>
        <w:top w:val="none" w:sz="0" w:space="0" w:color="auto"/>
        <w:left w:val="none" w:sz="0" w:space="0" w:color="auto"/>
        <w:bottom w:val="none" w:sz="0" w:space="0" w:color="auto"/>
        <w:right w:val="none" w:sz="0" w:space="0" w:color="auto"/>
      </w:divBdr>
    </w:div>
    <w:div w:id="1370447271">
      <w:bodyDiv w:val="1"/>
      <w:marLeft w:val="0"/>
      <w:marRight w:val="0"/>
      <w:marTop w:val="0"/>
      <w:marBottom w:val="0"/>
      <w:divBdr>
        <w:top w:val="none" w:sz="0" w:space="0" w:color="auto"/>
        <w:left w:val="none" w:sz="0" w:space="0" w:color="auto"/>
        <w:bottom w:val="none" w:sz="0" w:space="0" w:color="auto"/>
        <w:right w:val="none" w:sz="0" w:space="0" w:color="auto"/>
      </w:divBdr>
    </w:div>
    <w:div w:id="1371883999">
      <w:bodyDiv w:val="1"/>
      <w:marLeft w:val="0"/>
      <w:marRight w:val="0"/>
      <w:marTop w:val="0"/>
      <w:marBottom w:val="0"/>
      <w:divBdr>
        <w:top w:val="none" w:sz="0" w:space="0" w:color="auto"/>
        <w:left w:val="none" w:sz="0" w:space="0" w:color="auto"/>
        <w:bottom w:val="none" w:sz="0" w:space="0" w:color="auto"/>
        <w:right w:val="none" w:sz="0" w:space="0" w:color="auto"/>
      </w:divBdr>
    </w:div>
    <w:div w:id="1377244035">
      <w:bodyDiv w:val="1"/>
      <w:marLeft w:val="0"/>
      <w:marRight w:val="0"/>
      <w:marTop w:val="0"/>
      <w:marBottom w:val="0"/>
      <w:divBdr>
        <w:top w:val="none" w:sz="0" w:space="0" w:color="auto"/>
        <w:left w:val="none" w:sz="0" w:space="0" w:color="auto"/>
        <w:bottom w:val="none" w:sz="0" w:space="0" w:color="auto"/>
        <w:right w:val="none" w:sz="0" w:space="0" w:color="auto"/>
      </w:divBdr>
    </w:div>
    <w:div w:id="1378818646">
      <w:bodyDiv w:val="1"/>
      <w:marLeft w:val="0"/>
      <w:marRight w:val="0"/>
      <w:marTop w:val="0"/>
      <w:marBottom w:val="0"/>
      <w:divBdr>
        <w:top w:val="none" w:sz="0" w:space="0" w:color="auto"/>
        <w:left w:val="none" w:sz="0" w:space="0" w:color="auto"/>
        <w:bottom w:val="none" w:sz="0" w:space="0" w:color="auto"/>
        <w:right w:val="none" w:sz="0" w:space="0" w:color="auto"/>
      </w:divBdr>
    </w:div>
    <w:div w:id="1381248485">
      <w:bodyDiv w:val="1"/>
      <w:marLeft w:val="0"/>
      <w:marRight w:val="0"/>
      <w:marTop w:val="0"/>
      <w:marBottom w:val="0"/>
      <w:divBdr>
        <w:top w:val="none" w:sz="0" w:space="0" w:color="auto"/>
        <w:left w:val="none" w:sz="0" w:space="0" w:color="auto"/>
        <w:bottom w:val="none" w:sz="0" w:space="0" w:color="auto"/>
        <w:right w:val="none" w:sz="0" w:space="0" w:color="auto"/>
      </w:divBdr>
    </w:div>
    <w:div w:id="1382364713">
      <w:bodyDiv w:val="1"/>
      <w:marLeft w:val="0"/>
      <w:marRight w:val="0"/>
      <w:marTop w:val="0"/>
      <w:marBottom w:val="0"/>
      <w:divBdr>
        <w:top w:val="none" w:sz="0" w:space="0" w:color="auto"/>
        <w:left w:val="none" w:sz="0" w:space="0" w:color="auto"/>
        <w:bottom w:val="none" w:sz="0" w:space="0" w:color="auto"/>
        <w:right w:val="none" w:sz="0" w:space="0" w:color="auto"/>
      </w:divBdr>
    </w:div>
    <w:div w:id="1383363077">
      <w:bodyDiv w:val="1"/>
      <w:marLeft w:val="0"/>
      <w:marRight w:val="0"/>
      <w:marTop w:val="0"/>
      <w:marBottom w:val="0"/>
      <w:divBdr>
        <w:top w:val="none" w:sz="0" w:space="0" w:color="auto"/>
        <w:left w:val="none" w:sz="0" w:space="0" w:color="auto"/>
        <w:bottom w:val="none" w:sz="0" w:space="0" w:color="auto"/>
        <w:right w:val="none" w:sz="0" w:space="0" w:color="auto"/>
      </w:divBdr>
    </w:div>
    <w:div w:id="1383867185">
      <w:bodyDiv w:val="1"/>
      <w:marLeft w:val="0"/>
      <w:marRight w:val="0"/>
      <w:marTop w:val="0"/>
      <w:marBottom w:val="0"/>
      <w:divBdr>
        <w:top w:val="none" w:sz="0" w:space="0" w:color="auto"/>
        <w:left w:val="none" w:sz="0" w:space="0" w:color="auto"/>
        <w:bottom w:val="none" w:sz="0" w:space="0" w:color="auto"/>
        <w:right w:val="none" w:sz="0" w:space="0" w:color="auto"/>
      </w:divBdr>
    </w:div>
    <w:div w:id="1384133691">
      <w:bodyDiv w:val="1"/>
      <w:marLeft w:val="0"/>
      <w:marRight w:val="0"/>
      <w:marTop w:val="0"/>
      <w:marBottom w:val="0"/>
      <w:divBdr>
        <w:top w:val="none" w:sz="0" w:space="0" w:color="auto"/>
        <w:left w:val="none" w:sz="0" w:space="0" w:color="auto"/>
        <w:bottom w:val="none" w:sz="0" w:space="0" w:color="auto"/>
        <w:right w:val="none" w:sz="0" w:space="0" w:color="auto"/>
      </w:divBdr>
    </w:div>
    <w:div w:id="1388452887">
      <w:bodyDiv w:val="1"/>
      <w:marLeft w:val="0"/>
      <w:marRight w:val="0"/>
      <w:marTop w:val="0"/>
      <w:marBottom w:val="0"/>
      <w:divBdr>
        <w:top w:val="none" w:sz="0" w:space="0" w:color="auto"/>
        <w:left w:val="none" w:sz="0" w:space="0" w:color="auto"/>
        <w:bottom w:val="none" w:sz="0" w:space="0" w:color="auto"/>
        <w:right w:val="none" w:sz="0" w:space="0" w:color="auto"/>
      </w:divBdr>
    </w:div>
    <w:div w:id="1389455405">
      <w:bodyDiv w:val="1"/>
      <w:marLeft w:val="0"/>
      <w:marRight w:val="0"/>
      <w:marTop w:val="0"/>
      <w:marBottom w:val="0"/>
      <w:divBdr>
        <w:top w:val="none" w:sz="0" w:space="0" w:color="auto"/>
        <w:left w:val="none" w:sz="0" w:space="0" w:color="auto"/>
        <w:bottom w:val="none" w:sz="0" w:space="0" w:color="auto"/>
        <w:right w:val="none" w:sz="0" w:space="0" w:color="auto"/>
      </w:divBdr>
    </w:div>
    <w:div w:id="1391417485">
      <w:bodyDiv w:val="1"/>
      <w:marLeft w:val="0"/>
      <w:marRight w:val="0"/>
      <w:marTop w:val="0"/>
      <w:marBottom w:val="0"/>
      <w:divBdr>
        <w:top w:val="none" w:sz="0" w:space="0" w:color="auto"/>
        <w:left w:val="none" w:sz="0" w:space="0" w:color="auto"/>
        <w:bottom w:val="none" w:sz="0" w:space="0" w:color="auto"/>
        <w:right w:val="none" w:sz="0" w:space="0" w:color="auto"/>
      </w:divBdr>
    </w:div>
    <w:div w:id="1392118903">
      <w:bodyDiv w:val="1"/>
      <w:marLeft w:val="0"/>
      <w:marRight w:val="0"/>
      <w:marTop w:val="0"/>
      <w:marBottom w:val="0"/>
      <w:divBdr>
        <w:top w:val="none" w:sz="0" w:space="0" w:color="auto"/>
        <w:left w:val="none" w:sz="0" w:space="0" w:color="auto"/>
        <w:bottom w:val="none" w:sz="0" w:space="0" w:color="auto"/>
        <w:right w:val="none" w:sz="0" w:space="0" w:color="auto"/>
      </w:divBdr>
    </w:div>
    <w:div w:id="1392998349">
      <w:bodyDiv w:val="1"/>
      <w:marLeft w:val="0"/>
      <w:marRight w:val="0"/>
      <w:marTop w:val="0"/>
      <w:marBottom w:val="0"/>
      <w:divBdr>
        <w:top w:val="none" w:sz="0" w:space="0" w:color="auto"/>
        <w:left w:val="none" w:sz="0" w:space="0" w:color="auto"/>
        <w:bottom w:val="none" w:sz="0" w:space="0" w:color="auto"/>
        <w:right w:val="none" w:sz="0" w:space="0" w:color="auto"/>
      </w:divBdr>
    </w:div>
    <w:div w:id="1392999574">
      <w:bodyDiv w:val="1"/>
      <w:marLeft w:val="0"/>
      <w:marRight w:val="0"/>
      <w:marTop w:val="0"/>
      <w:marBottom w:val="0"/>
      <w:divBdr>
        <w:top w:val="none" w:sz="0" w:space="0" w:color="auto"/>
        <w:left w:val="none" w:sz="0" w:space="0" w:color="auto"/>
        <w:bottom w:val="none" w:sz="0" w:space="0" w:color="auto"/>
        <w:right w:val="none" w:sz="0" w:space="0" w:color="auto"/>
      </w:divBdr>
    </w:div>
    <w:div w:id="1394161068">
      <w:bodyDiv w:val="1"/>
      <w:marLeft w:val="0"/>
      <w:marRight w:val="0"/>
      <w:marTop w:val="0"/>
      <w:marBottom w:val="0"/>
      <w:divBdr>
        <w:top w:val="none" w:sz="0" w:space="0" w:color="auto"/>
        <w:left w:val="none" w:sz="0" w:space="0" w:color="auto"/>
        <w:bottom w:val="none" w:sz="0" w:space="0" w:color="auto"/>
        <w:right w:val="none" w:sz="0" w:space="0" w:color="auto"/>
      </w:divBdr>
    </w:div>
    <w:div w:id="1394693287">
      <w:bodyDiv w:val="1"/>
      <w:marLeft w:val="0"/>
      <w:marRight w:val="0"/>
      <w:marTop w:val="0"/>
      <w:marBottom w:val="0"/>
      <w:divBdr>
        <w:top w:val="none" w:sz="0" w:space="0" w:color="auto"/>
        <w:left w:val="none" w:sz="0" w:space="0" w:color="auto"/>
        <w:bottom w:val="none" w:sz="0" w:space="0" w:color="auto"/>
        <w:right w:val="none" w:sz="0" w:space="0" w:color="auto"/>
      </w:divBdr>
    </w:div>
    <w:div w:id="1397320783">
      <w:bodyDiv w:val="1"/>
      <w:marLeft w:val="0"/>
      <w:marRight w:val="0"/>
      <w:marTop w:val="0"/>
      <w:marBottom w:val="0"/>
      <w:divBdr>
        <w:top w:val="none" w:sz="0" w:space="0" w:color="auto"/>
        <w:left w:val="none" w:sz="0" w:space="0" w:color="auto"/>
        <w:bottom w:val="none" w:sz="0" w:space="0" w:color="auto"/>
        <w:right w:val="none" w:sz="0" w:space="0" w:color="auto"/>
      </w:divBdr>
    </w:div>
    <w:div w:id="1399471948">
      <w:bodyDiv w:val="1"/>
      <w:marLeft w:val="0"/>
      <w:marRight w:val="0"/>
      <w:marTop w:val="0"/>
      <w:marBottom w:val="0"/>
      <w:divBdr>
        <w:top w:val="none" w:sz="0" w:space="0" w:color="auto"/>
        <w:left w:val="none" w:sz="0" w:space="0" w:color="auto"/>
        <w:bottom w:val="none" w:sz="0" w:space="0" w:color="auto"/>
        <w:right w:val="none" w:sz="0" w:space="0" w:color="auto"/>
      </w:divBdr>
    </w:div>
    <w:div w:id="1401712532">
      <w:bodyDiv w:val="1"/>
      <w:marLeft w:val="0"/>
      <w:marRight w:val="0"/>
      <w:marTop w:val="0"/>
      <w:marBottom w:val="0"/>
      <w:divBdr>
        <w:top w:val="none" w:sz="0" w:space="0" w:color="auto"/>
        <w:left w:val="none" w:sz="0" w:space="0" w:color="auto"/>
        <w:bottom w:val="none" w:sz="0" w:space="0" w:color="auto"/>
        <w:right w:val="none" w:sz="0" w:space="0" w:color="auto"/>
      </w:divBdr>
    </w:div>
    <w:div w:id="1402216308">
      <w:bodyDiv w:val="1"/>
      <w:marLeft w:val="0"/>
      <w:marRight w:val="0"/>
      <w:marTop w:val="0"/>
      <w:marBottom w:val="0"/>
      <w:divBdr>
        <w:top w:val="none" w:sz="0" w:space="0" w:color="auto"/>
        <w:left w:val="none" w:sz="0" w:space="0" w:color="auto"/>
        <w:bottom w:val="none" w:sz="0" w:space="0" w:color="auto"/>
        <w:right w:val="none" w:sz="0" w:space="0" w:color="auto"/>
      </w:divBdr>
    </w:div>
    <w:div w:id="1403524067">
      <w:bodyDiv w:val="1"/>
      <w:marLeft w:val="0"/>
      <w:marRight w:val="0"/>
      <w:marTop w:val="0"/>
      <w:marBottom w:val="0"/>
      <w:divBdr>
        <w:top w:val="none" w:sz="0" w:space="0" w:color="auto"/>
        <w:left w:val="none" w:sz="0" w:space="0" w:color="auto"/>
        <w:bottom w:val="none" w:sz="0" w:space="0" w:color="auto"/>
        <w:right w:val="none" w:sz="0" w:space="0" w:color="auto"/>
      </w:divBdr>
    </w:div>
    <w:div w:id="1404334665">
      <w:bodyDiv w:val="1"/>
      <w:marLeft w:val="0"/>
      <w:marRight w:val="0"/>
      <w:marTop w:val="0"/>
      <w:marBottom w:val="0"/>
      <w:divBdr>
        <w:top w:val="none" w:sz="0" w:space="0" w:color="auto"/>
        <w:left w:val="none" w:sz="0" w:space="0" w:color="auto"/>
        <w:bottom w:val="none" w:sz="0" w:space="0" w:color="auto"/>
        <w:right w:val="none" w:sz="0" w:space="0" w:color="auto"/>
      </w:divBdr>
    </w:div>
    <w:div w:id="1404529355">
      <w:bodyDiv w:val="1"/>
      <w:marLeft w:val="0"/>
      <w:marRight w:val="0"/>
      <w:marTop w:val="0"/>
      <w:marBottom w:val="0"/>
      <w:divBdr>
        <w:top w:val="none" w:sz="0" w:space="0" w:color="auto"/>
        <w:left w:val="none" w:sz="0" w:space="0" w:color="auto"/>
        <w:bottom w:val="none" w:sz="0" w:space="0" w:color="auto"/>
        <w:right w:val="none" w:sz="0" w:space="0" w:color="auto"/>
      </w:divBdr>
    </w:div>
    <w:div w:id="1406144992">
      <w:bodyDiv w:val="1"/>
      <w:marLeft w:val="0"/>
      <w:marRight w:val="0"/>
      <w:marTop w:val="0"/>
      <w:marBottom w:val="0"/>
      <w:divBdr>
        <w:top w:val="none" w:sz="0" w:space="0" w:color="auto"/>
        <w:left w:val="none" w:sz="0" w:space="0" w:color="auto"/>
        <w:bottom w:val="none" w:sz="0" w:space="0" w:color="auto"/>
        <w:right w:val="none" w:sz="0" w:space="0" w:color="auto"/>
      </w:divBdr>
    </w:div>
    <w:div w:id="1407461515">
      <w:bodyDiv w:val="1"/>
      <w:marLeft w:val="0"/>
      <w:marRight w:val="0"/>
      <w:marTop w:val="0"/>
      <w:marBottom w:val="0"/>
      <w:divBdr>
        <w:top w:val="none" w:sz="0" w:space="0" w:color="auto"/>
        <w:left w:val="none" w:sz="0" w:space="0" w:color="auto"/>
        <w:bottom w:val="none" w:sz="0" w:space="0" w:color="auto"/>
        <w:right w:val="none" w:sz="0" w:space="0" w:color="auto"/>
      </w:divBdr>
    </w:div>
    <w:div w:id="1408305972">
      <w:bodyDiv w:val="1"/>
      <w:marLeft w:val="0"/>
      <w:marRight w:val="0"/>
      <w:marTop w:val="0"/>
      <w:marBottom w:val="0"/>
      <w:divBdr>
        <w:top w:val="none" w:sz="0" w:space="0" w:color="auto"/>
        <w:left w:val="none" w:sz="0" w:space="0" w:color="auto"/>
        <w:bottom w:val="none" w:sz="0" w:space="0" w:color="auto"/>
        <w:right w:val="none" w:sz="0" w:space="0" w:color="auto"/>
      </w:divBdr>
    </w:div>
    <w:div w:id="1409113663">
      <w:bodyDiv w:val="1"/>
      <w:marLeft w:val="0"/>
      <w:marRight w:val="0"/>
      <w:marTop w:val="0"/>
      <w:marBottom w:val="0"/>
      <w:divBdr>
        <w:top w:val="none" w:sz="0" w:space="0" w:color="auto"/>
        <w:left w:val="none" w:sz="0" w:space="0" w:color="auto"/>
        <w:bottom w:val="none" w:sz="0" w:space="0" w:color="auto"/>
        <w:right w:val="none" w:sz="0" w:space="0" w:color="auto"/>
      </w:divBdr>
    </w:div>
    <w:div w:id="1410998664">
      <w:bodyDiv w:val="1"/>
      <w:marLeft w:val="0"/>
      <w:marRight w:val="0"/>
      <w:marTop w:val="0"/>
      <w:marBottom w:val="0"/>
      <w:divBdr>
        <w:top w:val="none" w:sz="0" w:space="0" w:color="auto"/>
        <w:left w:val="none" w:sz="0" w:space="0" w:color="auto"/>
        <w:bottom w:val="none" w:sz="0" w:space="0" w:color="auto"/>
        <w:right w:val="none" w:sz="0" w:space="0" w:color="auto"/>
      </w:divBdr>
    </w:div>
    <w:div w:id="1423641147">
      <w:bodyDiv w:val="1"/>
      <w:marLeft w:val="0"/>
      <w:marRight w:val="0"/>
      <w:marTop w:val="0"/>
      <w:marBottom w:val="0"/>
      <w:divBdr>
        <w:top w:val="none" w:sz="0" w:space="0" w:color="auto"/>
        <w:left w:val="none" w:sz="0" w:space="0" w:color="auto"/>
        <w:bottom w:val="none" w:sz="0" w:space="0" w:color="auto"/>
        <w:right w:val="none" w:sz="0" w:space="0" w:color="auto"/>
      </w:divBdr>
    </w:div>
    <w:div w:id="1424449574">
      <w:bodyDiv w:val="1"/>
      <w:marLeft w:val="0"/>
      <w:marRight w:val="0"/>
      <w:marTop w:val="0"/>
      <w:marBottom w:val="0"/>
      <w:divBdr>
        <w:top w:val="none" w:sz="0" w:space="0" w:color="auto"/>
        <w:left w:val="none" w:sz="0" w:space="0" w:color="auto"/>
        <w:bottom w:val="none" w:sz="0" w:space="0" w:color="auto"/>
        <w:right w:val="none" w:sz="0" w:space="0" w:color="auto"/>
      </w:divBdr>
    </w:div>
    <w:div w:id="1426462165">
      <w:bodyDiv w:val="1"/>
      <w:marLeft w:val="0"/>
      <w:marRight w:val="0"/>
      <w:marTop w:val="0"/>
      <w:marBottom w:val="0"/>
      <w:divBdr>
        <w:top w:val="none" w:sz="0" w:space="0" w:color="auto"/>
        <w:left w:val="none" w:sz="0" w:space="0" w:color="auto"/>
        <w:bottom w:val="none" w:sz="0" w:space="0" w:color="auto"/>
        <w:right w:val="none" w:sz="0" w:space="0" w:color="auto"/>
      </w:divBdr>
    </w:div>
    <w:div w:id="1426882051">
      <w:bodyDiv w:val="1"/>
      <w:marLeft w:val="0"/>
      <w:marRight w:val="0"/>
      <w:marTop w:val="0"/>
      <w:marBottom w:val="0"/>
      <w:divBdr>
        <w:top w:val="none" w:sz="0" w:space="0" w:color="auto"/>
        <w:left w:val="none" w:sz="0" w:space="0" w:color="auto"/>
        <w:bottom w:val="none" w:sz="0" w:space="0" w:color="auto"/>
        <w:right w:val="none" w:sz="0" w:space="0" w:color="auto"/>
      </w:divBdr>
    </w:div>
    <w:div w:id="1428503243">
      <w:bodyDiv w:val="1"/>
      <w:marLeft w:val="0"/>
      <w:marRight w:val="0"/>
      <w:marTop w:val="0"/>
      <w:marBottom w:val="0"/>
      <w:divBdr>
        <w:top w:val="none" w:sz="0" w:space="0" w:color="auto"/>
        <w:left w:val="none" w:sz="0" w:space="0" w:color="auto"/>
        <w:bottom w:val="none" w:sz="0" w:space="0" w:color="auto"/>
        <w:right w:val="none" w:sz="0" w:space="0" w:color="auto"/>
      </w:divBdr>
    </w:div>
    <w:div w:id="1428960366">
      <w:bodyDiv w:val="1"/>
      <w:marLeft w:val="0"/>
      <w:marRight w:val="0"/>
      <w:marTop w:val="0"/>
      <w:marBottom w:val="0"/>
      <w:divBdr>
        <w:top w:val="none" w:sz="0" w:space="0" w:color="auto"/>
        <w:left w:val="none" w:sz="0" w:space="0" w:color="auto"/>
        <w:bottom w:val="none" w:sz="0" w:space="0" w:color="auto"/>
        <w:right w:val="none" w:sz="0" w:space="0" w:color="auto"/>
      </w:divBdr>
    </w:div>
    <w:div w:id="1430589077">
      <w:bodyDiv w:val="1"/>
      <w:marLeft w:val="0"/>
      <w:marRight w:val="0"/>
      <w:marTop w:val="0"/>
      <w:marBottom w:val="0"/>
      <w:divBdr>
        <w:top w:val="none" w:sz="0" w:space="0" w:color="auto"/>
        <w:left w:val="none" w:sz="0" w:space="0" w:color="auto"/>
        <w:bottom w:val="none" w:sz="0" w:space="0" w:color="auto"/>
        <w:right w:val="none" w:sz="0" w:space="0" w:color="auto"/>
      </w:divBdr>
    </w:div>
    <w:div w:id="1430849514">
      <w:bodyDiv w:val="1"/>
      <w:marLeft w:val="0"/>
      <w:marRight w:val="0"/>
      <w:marTop w:val="0"/>
      <w:marBottom w:val="0"/>
      <w:divBdr>
        <w:top w:val="none" w:sz="0" w:space="0" w:color="auto"/>
        <w:left w:val="none" w:sz="0" w:space="0" w:color="auto"/>
        <w:bottom w:val="none" w:sz="0" w:space="0" w:color="auto"/>
        <w:right w:val="none" w:sz="0" w:space="0" w:color="auto"/>
      </w:divBdr>
    </w:div>
    <w:div w:id="1431586747">
      <w:bodyDiv w:val="1"/>
      <w:marLeft w:val="0"/>
      <w:marRight w:val="0"/>
      <w:marTop w:val="0"/>
      <w:marBottom w:val="0"/>
      <w:divBdr>
        <w:top w:val="none" w:sz="0" w:space="0" w:color="auto"/>
        <w:left w:val="none" w:sz="0" w:space="0" w:color="auto"/>
        <w:bottom w:val="none" w:sz="0" w:space="0" w:color="auto"/>
        <w:right w:val="none" w:sz="0" w:space="0" w:color="auto"/>
      </w:divBdr>
    </w:div>
    <w:div w:id="1434477833">
      <w:bodyDiv w:val="1"/>
      <w:marLeft w:val="0"/>
      <w:marRight w:val="0"/>
      <w:marTop w:val="0"/>
      <w:marBottom w:val="0"/>
      <w:divBdr>
        <w:top w:val="none" w:sz="0" w:space="0" w:color="auto"/>
        <w:left w:val="none" w:sz="0" w:space="0" w:color="auto"/>
        <w:bottom w:val="none" w:sz="0" w:space="0" w:color="auto"/>
        <w:right w:val="none" w:sz="0" w:space="0" w:color="auto"/>
      </w:divBdr>
    </w:div>
    <w:div w:id="1434714153">
      <w:bodyDiv w:val="1"/>
      <w:marLeft w:val="0"/>
      <w:marRight w:val="0"/>
      <w:marTop w:val="0"/>
      <w:marBottom w:val="0"/>
      <w:divBdr>
        <w:top w:val="none" w:sz="0" w:space="0" w:color="auto"/>
        <w:left w:val="none" w:sz="0" w:space="0" w:color="auto"/>
        <w:bottom w:val="none" w:sz="0" w:space="0" w:color="auto"/>
        <w:right w:val="none" w:sz="0" w:space="0" w:color="auto"/>
      </w:divBdr>
    </w:div>
    <w:div w:id="1434937202">
      <w:bodyDiv w:val="1"/>
      <w:marLeft w:val="0"/>
      <w:marRight w:val="0"/>
      <w:marTop w:val="0"/>
      <w:marBottom w:val="0"/>
      <w:divBdr>
        <w:top w:val="none" w:sz="0" w:space="0" w:color="auto"/>
        <w:left w:val="none" w:sz="0" w:space="0" w:color="auto"/>
        <w:bottom w:val="none" w:sz="0" w:space="0" w:color="auto"/>
        <w:right w:val="none" w:sz="0" w:space="0" w:color="auto"/>
      </w:divBdr>
    </w:div>
    <w:div w:id="1435445522">
      <w:bodyDiv w:val="1"/>
      <w:marLeft w:val="0"/>
      <w:marRight w:val="0"/>
      <w:marTop w:val="0"/>
      <w:marBottom w:val="0"/>
      <w:divBdr>
        <w:top w:val="none" w:sz="0" w:space="0" w:color="auto"/>
        <w:left w:val="none" w:sz="0" w:space="0" w:color="auto"/>
        <w:bottom w:val="none" w:sz="0" w:space="0" w:color="auto"/>
        <w:right w:val="none" w:sz="0" w:space="0" w:color="auto"/>
      </w:divBdr>
    </w:div>
    <w:div w:id="1435786369">
      <w:bodyDiv w:val="1"/>
      <w:marLeft w:val="0"/>
      <w:marRight w:val="0"/>
      <w:marTop w:val="0"/>
      <w:marBottom w:val="0"/>
      <w:divBdr>
        <w:top w:val="none" w:sz="0" w:space="0" w:color="auto"/>
        <w:left w:val="none" w:sz="0" w:space="0" w:color="auto"/>
        <w:bottom w:val="none" w:sz="0" w:space="0" w:color="auto"/>
        <w:right w:val="none" w:sz="0" w:space="0" w:color="auto"/>
      </w:divBdr>
    </w:div>
    <w:div w:id="1436172754">
      <w:bodyDiv w:val="1"/>
      <w:marLeft w:val="0"/>
      <w:marRight w:val="0"/>
      <w:marTop w:val="0"/>
      <w:marBottom w:val="0"/>
      <w:divBdr>
        <w:top w:val="none" w:sz="0" w:space="0" w:color="auto"/>
        <w:left w:val="none" w:sz="0" w:space="0" w:color="auto"/>
        <w:bottom w:val="none" w:sz="0" w:space="0" w:color="auto"/>
        <w:right w:val="none" w:sz="0" w:space="0" w:color="auto"/>
      </w:divBdr>
    </w:div>
    <w:div w:id="1437099113">
      <w:bodyDiv w:val="1"/>
      <w:marLeft w:val="0"/>
      <w:marRight w:val="0"/>
      <w:marTop w:val="0"/>
      <w:marBottom w:val="0"/>
      <w:divBdr>
        <w:top w:val="none" w:sz="0" w:space="0" w:color="auto"/>
        <w:left w:val="none" w:sz="0" w:space="0" w:color="auto"/>
        <w:bottom w:val="none" w:sz="0" w:space="0" w:color="auto"/>
        <w:right w:val="none" w:sz="0" w:space="0" w:color="auto"/>
      </w:divBdr>
    </w:div>
    <w:div w:id="1437210610">
      <w:bodyDiv w:val="1"/>
      <w:marLeft w:val="0"/>
      <w:marRight w:val="0"/>
      <w:marTop w:val="0"/>
      <w:marBottom w:val="0"/>
      <w:divBdr>
        <w:top w:val="none" w:sz="0" w:space="0" w:color="auto"/>
        <w:left w:val="none" w:sz="0" w:space="0" w:color="auto"/>
        <w:bottom w:val="none" w:sz="0" w:space="0" w:color="auto"/>
        <w:right w:val="none" w:sz="0" w:space="0" w:color="auto"/>
      </w:divBdr>
    </w:div>
    <w:div w:id="1438061148">
      <w:bodyDiv w:val="1"/>
      <w:marLeft w:val="0"/>
      <w:marRight w:val="0"/>
      <w:marTop w:val="0"/>
      <w:marBottom w:val="0"/>
      <w:divBdr>
        <w:top w:val="none" w:sz="0" w:space="0" w:color="auto"/>
        <w:left w:val="none" w:sz="0" w:space="0" w:color="auto"/>
        <w:bottom w:val="none" w:sz="0" w:space="0" w:color="auto"/>
        <w:right w:val="none" w:sz="0" w:space="0" w:color="auto"/>
      </w:divBdr>
    </w:div>
    <w:div w:id="1439638378">
      <w:bodyDiv w:val="1"/>
      <w:marLeft w:val="0"/>
      <w:marRight w:val="0"/>
      <w:marTop w:val="0"/>
      <w:marBottom w:val="0"/>
      <w:divBdr>
        <w:top w:val="none" w:sz="0" w:space="0" w:color="auto"/>
        <w:left w:val="none" w:sz="0" w:space="0" w:color="auto"/>
        <w:bottom w:val="none" w:sz="0" w:space="0" w:color="auto"/>
        <w:right w:val="none" w:sz="0" w:space="0" w:color="auto"/>
      </w:divBdr>
    </w:div>
    <w:div w:id="1439985415">
      <w:bodyDiv w:val="1"/>
      <w:marLeft w:val="0"/>
      <w:marRight w:val="0"/>
      <w:marTop w:val="0"/>
      <w:marBottom w:val="0"/>
      <w:divBdr>
        <w:top w:val="none" w:sz="0" w:space="0" w:color="auto"/>
        <w:left w:val="none" w:sz="0" w:space="0" w:color="auto"/>
        <w:bottom w:val="none" w:sz="0" w:space="0" w:color="auto"/>
        <w:right w:val="none" w:sz="0" w:space="0" w:color="auto"/>
      </w:divBdr>
    </w:div>
    <w:div w:id="1441993397">
      <w:bodyDiv w:val="1"/>
      <w:marLeft w:val="0"/>
      <w:marRight w:val="0"/>
      <w:marTop w:val="0"/>
      <w:marBottom w:val="0"/>
      <w:divBdr>
        <w:top w:val="none" w:sz="0" w:space="0" w:color="auto"/>
        <w:left w:val="none" w:sz="0" w:space="0" w:color="auto"/>
        <w:bottom w:val="none" w:sz="0" w:space="0" w:color="auto"/>
        <w:right w:val="none" w:sz="0" w:space="0" w:color="auto"/>
      </w:divBdr>
    </w:div>
    <w:div w:id="1442411420">
      <w:bodyDiv w:val="1"/>
      <w:marLeft w:val="0"/>
      <w:marRight w:val="0"/>
      <w:marTop w:val="0"/>
      <w:marBottom w:val="0"/>
      <w:divBdr>
        <w:top w:val="none" w:sz="0" w:space="0" w:color="auto"/>
        <w:left w:val="none" w:sz="0" w:space="0" w:color="auto"/>
        <w:bottom w:val="none" w:sz="0" w:space="0" w:color="auto"/>
        <w:right w:val="none" w:sz="0" w:space="0" w:color="auto"/>
      </w:divBdr>
    </w:div>
    <w:div w:id="1442721473">
      <w:bodyDiv w:val="1"/>
      <w:marLeft w:val="0"/>
      <w:marRight w:val="0"/>
      <w:marTop w:val="0"/>
      <w:marBottom w:val="0"/>
      <w:divBdr>
        <w:top w:val="none" w:sz="0" w:space="0" w:color="auto"/>
        <w:left w:val="none" w:sz="0" w:space="0" w:color="auto"/>
        <w:bottom w:val="none" w:sz="0" w:space="0" w:color="auto"/>
        <w:right w:val="none" w:sz="0" w:space="0" w:color="auto"/>
      </w:divBdr>
    </w:div>
    <w:div w:id="1443260089">
      <w:bodyDiv w:val="1"/>
      <w:marLeft w:val="0"/>
      <w:marRight w:val="0"/>
      <w:marTop w:val="0"/>
      <w:marBottom w:val="0"/>
      <w:divBdr>
        <w:top w:val="none" w:sz="0" w:space="0" w:color="auto"/>
        <w:left w:val="none" w:sz="0" w:space="0" w:color="auto"/>
        <w:bottom w:val="none" w:sz="0" w:space="0" w:color="auto"/>
        <w:right w:val="none" w:sz="0" w:space="0" w:color="auto"/>
      </w:divBdr>
    </w:div>
    <w:div w:id="1444885742">
      <w:bodyDiv w:val="1"/>
      <w:marLeft w:val="0"/>
      <w:marRight w:val="0"/>
      <w:marTop w:val="0"/>
      <w:marBottom w:val="0"/>
      <w:divBdr>
        <w:top w:val="none" w:sz="0" w:space="0" w:color="auto"/>
        <w:left w:val="none" w:sz="0" w:space="0" w:color="auto"/>
        <w:bottom w:val="none" w:sz="0" w:space="0" w:color="auto"/>
        <w:right w:val="none" w:sz="0" w:space="0" w:color="auto"/>
      </w:divBdr>
    </w:div>
    <w:div w:id="1447196327">
      <w:bodyDiv w:val="1"/>
      <w:marLeft w:val="0"/>
      <w:marRight w:val="0"/>
      <w:marTop w:val="0"/>
      <w:marBottom w:val="0"/>
      <w:divBdr>
        <w:top w:val="none" w:sz="0" w:space="0" w:color="auto"/>
        <w:left w:val="none" w:sz="0" w:space="0" w:color="auto"/>
        <w:bottom w:val="none" w:sz="0" w:space="0" w:color="auto"/>
        <w:right w:val="none" w:sz="0" w:space="0" w:color="auto"/>
      </w:divBdr>
    </w:div>
    <w:div w:id="1447576409">
      <w:bodyDiv w:val="1"/>
      <w:marLeft w:val="0"/>
      <w:marRight w:val="0"/>
      <w:marTop w:val="0"/>
      <w:marBottom w:val="0"/>
      <w:divBdr>
        <w:top w:val="none" w:sz="0" w:space="0" w:color="auto"/>
        <w:left w:val="none" w:sz="0" w:space="0" w:color="auto"/>
        <w:bottom w:val="none" w:sz="0" w:space="0" w:color="auto"/>
        <w:right w:val="none" w:sz="0" w:space="0" w:color="auto"/>
      </w:divBdr>
    </w:div>
    <w:div w:id="1449666205">
      <w:bodyDiv w:val="1"/>
      <w:marLeft w:val="0"/>
      <w:marRight w:val="0"/>
      <w:marTop w:val="0"/>
      <w:marBottom w:val="0"/>
      <w:divBdr>
        <w:top w:val="none" w:sz="0" w:space="0" w:color="auto"/>
        <w:left w:val="none" w:sz="0" w:space="0" w:color="auto"/>
        <w:bottom w:val="none" w:sz="0" w:space="0" w:color="auto"/>
        <w:right w:val="none" w:sz="0" w:space="0" w:color="auto"/>
      </w:divBdr>
    </w:div>
    <w:div w:id="1452169353">
      <w:bodyDiv w:val="1"/>
      <w:marLeft w:val="0"/>
      <w:marRight w:val="0"/>
      <w:marTop w:val="0"/>
      <w:marBottom w:val="0"/>
      <w:divBdr>
        <w:top w:val="none" w:sz="0" w:space="0" w:color="auto"/>
        <w:left w:val="none" w:sz="0" w:space="0" w:color="auto"/>
        <w:bottom w:val="none" w:sz="0" w:space="0" w:color="auto"/>
        <w:right w:val="none" w:sz="0" w:space="0" w:color="auto"/>
      </w:divBdr>
    </w:div>
    <w:div w:id="1453356657">
      <w:bodyDiv w:val="1"/>
      <w:marLeft w:val="0"/>
      <w:marRight w:val="0"/>
      <w:marTop w:val="0"/>
      <w:marBottom w:val="0"/>
      <w:divBdr>
        <w:top w:val="none" w:sz="0" w:space="0" w:color="auto"/>
        <w:left w:val="none" w:sz="0" w:space="0" w:color="auto"/>
        <w:bottom w:val="none" w:sz="0" w:space="0" w:color="auto"/>
        <w:right w:val="none" w:sz="0" w:space="0" w:color="auto"/>
      </w:divBdr>
    </w:div>
    <w:div w:id="1453476927">
      <w:bodyDiv w:val="1"/>
      <w:marLeft w:val="0"/>
      <w:marRight w:val="0"/>
      <w:marTop w:val="0"/>
      <w:marBottom w:val="0"/>
      <w:divBdr>
        <w:top w:val="none" w:sz="0" w:space="0" w:color="auto"/>
        <w:left w:val="none" w:sz="0" w:space="0" w:color="auto"/>
        <w:bottom w:val="none" w:sz="0" w:space="0" w:color="auto"/>
        <w:right w:val="none" w:sz="0" w:space="0" w:color="auto"/>
      </w:divBdr>
    </w:div>
    <w:div w:id="1453598033">
      <w:bodyDiv w:val="1"/>
      <w:marLeft w:val="0"/>
      <w:marRight w:val="0"/>
      <w:marTop w:val="0"/>
      <w:marBottom w:val="0"/>
      <w:divBdr>
        <w:top w:val="none" w:sz="0" w:space="0" w:color="auto"/>
        <w:left w:val="none" w:sz="0" w:space="0" w:color="auto"/>
        <w:bottom w:val="none" w:sz="0" w:space="0" w:color="auto"/>
        <w:right w:val="none" w:sz="0" w:space="0" w:color="auto"/>
      </w:divBdr>
    </w:div>
    <w:div w:id="1453787817">
      <w:bodyDiv w:val="1"/>
      <w:marLeft w:val="0"/>
      <w:marRight w:val="0"/>
      <w:marTop w:val="0"/>
      <w:marBottom w:val="0"/>
      <w:divBdr>
        <w:top w:val="none" w:sz="0" w:space="0" w:color="auto"/>
        <w:left w:val="none" w:sz="0" w:space="0" w:color="auto"/>
        <w:bottom w:val="none" w:sz="0" w:space="0" w:color="auto"/>
        <w:right w:val="none" w:sz="0" w:space="0" w:color="auto"/>
      </w:divBdr>
    </w:div>
    <w:div w:id="1455174628">
      <w:bodyDiv w:val="1"/>
      <w:marLeft w:val="0"/>
      <w:marRight w:val="0"/>
      <w:marTop w:val="0"/>
      <w:marBottom w:val="0"/>
      <w:divBdr>
        <w:top w:val="none" w:sz="0" w:space="0" w:color="auto"/>
        <w:left w:val="none" w:sz="0" w:space="0" w:color="auto"/>
        <w:bottom w:val="none" w:sz="0" w:space="0" w:color="auto"/>
        <w:right w:val="none" w:sz="0" w:space="0" w:color="auto"/>
      </w:divBdr>
    </w:div>
    <w:div w:id="1456094265">
      <w:bodyDiv w:val="1"/>
      <w:marLeft w:val="0"/>
      <w:marRight w:val="0"/>
      <w:marTop w:val="0"/>
      <w:marBottom w:val="0"/>
      <w:divBdr>
        <w:top w:val="none" w:sz="0" w:space="0" w:color="auto"/>
        <w:left w:val="none" w:sz="0" w:space="0" w:color="auto"/>
        <w:bottom w:val="none" w:sz="0" w:space="0" w:color="auto"/>
        <w:right w:val="none" w:sz="0" w:space="0" w:color="auto"/>
      </w:divBdr>
    </w:div>
    <w:div w:id="1464543642">
      <w:bodyDiv w:val="1"/>
      <w:marLeft w:val="0"/>
      <w:marRight w:val="0"/>
      <w:marTop w:val="0"/>
      <w:marBottom w:val="0"/>
      <w:divBdr>
        <w:top w:val="none" w:sz="0" w:space="0" w:color="auto"/>
        <w:left w:val="none" w:sz="0" w:space="0" w:color="auto"/>
        <w:bottom w:val="none" w:sz="0" w:space="0" w:color="auto"/>
        <w:right w:val="none" w:sz="0" w:space="0" w:color="auto"/>
      </w:divBdr>
    </w:div>
    <w:div w:id="1465392324">
      <w:bodyDiv w:val="1"/>
      <w:marLeft w:val="0"/>
      <w:marRight w:val="0"/>
      <w:marTop w:val="0"/>
      <w:marBottom w:val="0"/>
      <w:divBdr>
        <w:top w:val="none" w:sz="0" w:space="0" w:color="auto"/>
        <w:left w:val="none" w:sz="0" w:space="0" w:color="auto"/>
        <w:bottom w:val="none" w:sz="0" w:space="0" w:color="auto"/>
        <w:right w:val="none" w:sz="0" w:space="0" w:color="auto"/>
      </w:divBdr>
    </w:div>
    <w:div w:id="1470592310">
      <w:bodyDiv w:val="1"/>
      <w:marLeft w:val="0"/>
      <w:marRight w:val="0"/>
      <w:marTop w:val="0"/>
      <w:marBottom w:val="0"/>
      <w:divBdr>
        <w:top w:val="none" w:sz="0" w:space="0" w:color="auto"/>
        <w:left w:val="none" w:sz="0" w:space="0" w:color="auto"/>
        <w:bottom w:val="none" w:sz="0" w:space="0" w:color="auto"/>
        <w:right w:val="none" w:sz="0" w:space="0" w:color="auto"/>
      </w:divBdr>
    </w:div>
    <w:div w:id="1471093500">
      <w:bodyDiv w:val="1"/>
      <w:marLeft w:val="0"/>
      <w:marRight w:val="0"/>
      <w:marTop w:val="0"/>
      <w:marBottom w:val="0"/>
      <w:divBdr>
        <w:top w:val="none" w:sz="0" w:space="0" w:color="auto"/>
        <w:left w:val="none" w:sz="0" w:space="0" w:color="auto"/>
        <w:bottom w:val="none" w:sz="0" w:space="0" w:color="auto"/>
        <w:right w:val="none" w:sz="0" w:space="0" w:color="auto"/>
      </w:divBdr>
    </w:div>
    <w:div w:id="1474907863">
      <w:bodyDiv w:val="1"/>
      <w:marLeft w:val="0"/>
      <w:marRight w:val="0"/>
      <w:marTop w:val="0"/>
      <w:marBottom w:val="0"/>
      <w:divBdr>
        <w:top w:val="none" w:sz="0" w:space="0" w:color="auto"/>
        <w:left w:val="none" w:sz="0" w:space="0" w:color="auto"/>
        <w:bottom w:val="none" w:sz="0" w:space="0" w:color="auto"/>
        <w:right w:val="none" w:sz="0" w:space="0" w:color="auto"/>
      </w:divBdr>
    </w:div>
    <w:div w:id="1476222517">
      <w:bodyDiv w:val="1"/>
      <w:marLeft w:val="0"/>
      <w:marRight w:val="0"/>
      <w:marTop w:val="0"/>
      <w:marBottom w:val="0"/>
      <w:divBdr>
        <w:top w:val="none" w:sz="0" w:space="0" w:color="auto"/>
        <w:left w:val="none" w:sz="0" w:space="0" w:color="auto"/>
        <w:bottom w:val="none" w:sz="0" w:space="0" w:color="auto"/>
        <w:right w:val="none" w:sz="0" w:space="0" w:color="auto"/>
      </w:divBdr>
    </w:div>
    <w:div w:id="1477145424">
      <w:bodyDiv w:val="1"/>
      <w:marLeft w:val="0"/>
      <w:marRight w:val="0"/>
      <w:marTop w:val="0"/>
      <w:marBottom w:val="0"/>
      <w:divBdr>
        <w:top w:val="none" w:sz="0" w:space="0" w:color="auto"/>
        <w:left w:val="none" w:sz="0" w:space="0" w:color="auto"/>
        <w:bottom w:val="none" w:sz="0" w:space="0" w:color="auto"/>
        <w:right w:val="none" w:sz="0" w:space="0" w:color="auto"/>
      </w:divBdr>
    </w:div>
    <w:div w:id="1480732061">
      <w:bodyDiv w:val="1"/>
      <w:marLeft w:val="0"/>
      <w:marRight w:val="0"/>
      <w:marTop w:val="0"/>
      <w:marBottom w:val="0"/>
      <w:divBdr>
        <w:top w:val="none" w:sz="0" w:space="0" w:color="auto"/>
        <w:left w:val="none" w:sz="0" w:space="0" w:color="auto"/>
        <w:bottom w:val="none" w:sz="0" w:space="0" w:color="auto"/>
        <w:right w:val="none" w:sz="0" w:space="0" w:color="auto"/>
      </w:divBdr>
    </w:div>
    <w:div w:id="1481576951">
      <w:bodyDiv w:val="1"/>
      <w:marLeft w:val="0"/>
      <w:marRight w:val="0"/>
      <w:marTop w:val="0"/>
      <w:marBottom w:val="0"/>
      <w:divBdr>
        <w:top w:val="none" w:sz="0" w:space="0" w:color="auto"/>
        <w:left w:val="none" w:sz="0" w:space="0" w:color="auto"/>
        <w:bottom w:val="none" w:sz="0" w:space="0" w:color="auto"/>
        <w:right w:val="none" w:sz="0" w:space="0" w:color="auto"/>
      </w:divBdr>
    </w:div>
    <w:div w:id="1482192759">
      <w:bodyDiv w:val="1"/>
      <w:marLeft w:val="0"/>
      <w:marRight w:val="0"/>
      <w:marTop w:val="0"/>
      <w:marBottom w:val="0"/>
      <w:divBdr>
        <w:top w:val="none" w:sz="0" w:space="0" w:color="auto"/>
        <w:left w:val="none" w:sz="0" w:space="0" w:color="auto"/>
        <w:bottom w:val="none" w:sz="0" w:space="0" w:color="auto"/>
        <w:right w:val="none" w:sz="0" w:space="0" w:color="auto"/>
      </w:divBdr>
    </w:div>
    <w:div w:id="1483355339">
      <w:bodyDiv w:val="1"/>
      <w:marLeft w:val="0"/>
      <w:marRight w:val="0"/>
      <w:marTop w:val="0"/>
      <w:marBottom w:val="0"/>
      <w:divBdr>
        <w:top w:val="none" w:sz="0" w:space="0" w:color="auto"/>
        <w:left w:val="none" w:sz="0" w:space="0" w:color="auto"/>
        <w:bottom w:val="none" w:sz="0" w:space="0" w:color="auto"/>
        <w:right w:val="none" w:sz="0" w:space="0" w:color="auto"/>
      </w:divBdr>
    </w:div>
    <w:div w:id="1483887499">
      <w:bodyDiv w:val="1"/>
      <w:marLeft w:val="0"/>
      <w:marRight w:val="0"/>
      <w:marTop w:val="0"/>
      <w:marBottom w:val="0"/>
      <w:divBdr>
        <w:top w:val="none" w:sz="0" w:space="0" w:color="auto"/>
        <w:left w:val="none" w:sz="0" w:space="0" w:color="auto"/>
        <w:bottom w:val="none" w:sz="0" w:space="0" w:color="auto"/>
        <w:right w:val="none" w:sz="0" w:space="0" w:color="auto"/>
      </w:divBdr>
    </w:div>
    <w:div w:id="1484732392">
      <w:bodyDiv w:val="1"/>
      <w:marLeft w:val="0"/>
      <w:marRight w:val="0"/>
      <w:marTop w:val="0"/>
      <w:marBottom w:val="0"/>
      <w:divBdr>
        <w:top w:val="none" w:sz="0" w:space="0" w:color="auto"/>
        <w:left w:val="none" w:sz="0" w:space="0" w:color="auto"/>
        <w:bottom w:val="none" w:sz="0" w:space="0" w:color="auto"/>
        <w:right w:val="none" w:sz="0" w:space="0" w:color="auto"/>
      </w:divBdr>
    </w:div>
    <w:div w:id="1486315840">
      <w:bodyDiv w:val="1"/>
      <w:marLeft w:val="0"/>
      <w:marRight w:val="0"/>
      <w:marTop w:val="0"/>
      <w:marBottom w:val="0"/>
      <w:divBdr>
        <w:top w:val="none" w:sz="0" w:space="0" w:color="auto"/>
        <w:left w:val="none" w:sz="0" w:space="0" w:color="auto"/>
        <w:bottom w:val="none" w:sz="0" w:space="0" w:color="auto"/>
        <w:right w:val="none" w:sz="0" w:space="0" w:color="auto"/>
      </w:divBdr>
    </w:div>
    <w:div w:id="1487356451">
      <w:bodyDiv w:val="1"/>
      <w:marLeft w:val="0"/>
      <w:marRight w:val="0"/>
      <w:marTop w:val="0"/>
      <w:marBottom w:val="0"/>
      <w:divBdr>
        <w:top w:val="none" w:sz="0" w:space="0" w:color="auto"/>
        <w:left w:val="none" w:sz="0" w:space="0" w:color="auto"/>
        <w:bottom w:val="none" w:sz="0" w:space="0" w:color="auto"/>
        <w:right w:val="none" w:sz="0" w:space="0" w:color="auto"/>
      </w:divBdr>
    </w:div>
    <w:div w:id="1488323712">
      <w:bodyDiv w:val="1"/>
      <w:marLeft w:val="0"/>
      <w:marRight w:val="0"/>
      <w:marTop w:val="0"/>
      <w:marBottom w:val="0"/>
      <w:divBdr>
        <w:top w:val="none" w:sz="0" w:space="0" w:color="auto"/>
        <w:left w:val="none" w:sz="0" w:space="0" w:color="auto"/>
        <w:bottom w:val="none" w:sz="0" w:space="0" w:color="auto"/>
        <w:right w:val="none" w:sz="0" w:space="0" w:color="auto"/>
      </w:divBdr>
    </w:div>
    <w:div w:id="1488546072">
      <w:bodyDiv w:val="1"/>
      <w:marLeft w:val="0"/>
      <w:marRight w:val="0"/>
      <w:marTop w:val="0"/>
      <w:marBottom w:val="0"/>
      <w:divBdr>
        <w:top w:val="none" w:sz="0" w:space="0" w:color="auto"/>
        <w:left w:val="none" w:sz="0" w:space="0" w:color="auto"/>
        <w:bottom w:val="none" w:sz="0" w:space="0" w:color="auto"/>
        <w:right w:val="none" w:sz="0" w:space="0" w:color="auto"/>
      </w:divBdr>
    </w:div>
    <w:div w:id="1489787260">
      <w:bodyDiv w:val="1"/>
      <w:marLeft w:val="0"/>
      <w:marRight w:val="0"/>
      <w:marTop w:val="0"/>
      <w:marBottom w:val="0"/>
      <w:divBdr>
        <w:top w:val="none" w:sz="0" w:space="0" w:color="auto"/>
        <w:left w:val="none" w:sz="0" w:space="0" w:color="auto"/>
        <w:bottom w:val="none" w:sz="0" w:space="0" w:color="auto"/>
        <w:right w:val="none" w:sz="0" w:space="0" w:color="auto"/>
      </w:divBdr>
    </w:div>
    <w:div w:id="1490513608">
      <w:bodyDiv w:val="1"/>
      <w:marLeft w:val="0"/>
      <w:marRight w:val="0"/>
      <w:marTop w:val="0"/>
      <w:marBottom w:val="0"/>
      <w:divBdr>
        <w:top w:val="none" w:sz="0" w:space="0" w:color="auto"/>
        <w:left w:val="none" w:sz="0" w:space="0" w:color="auto"/>
        <w:bottom w:val="none" w:sz="0" w:space="0" w:color="auto"/>
        <w:right w:val="none" w:sz="0" w:space="0" w:color="auto"/>
      </w:divBdr>
    </w:div>
    <w:div w:id="1490756457">
      <w:bodyDiv w:val="1"/>
      <w:marLeft w:val="0"/>
      <w:marRight w:val="0"/>
      <w:marTop w:val="0"/>
      <w:marBottom w:val="0"/>
      <w:divBdr>
        <w:top w:val="none" w:sz="0" w:space="0" w:color="auto"/>
        <w:left w:val="none" w:sz="0" w:space="0" w:color="auto"/>
        <w:bottom w:val="none" w:sz="0" w:space="0" w:color="auto"/>
        <w:right w:val="none" w:sz="0" w:space="0" w:color="auto"/>
      </w:divBdr>
    </w:div>
    <w:div w:id="1493184370">
      <w:bodyDiv w:val="1"/>
      <w:marLeft w:val="0"/>
      <w:marRight w:val="0"/>
      <w:marTop w:val="0"/>
      <w:marBottom w:val="0"/>
      <w:divBdr>
        <w:top w:val="none" w:sz="0" w:space="0" w:color="auto"/>
        <w:left w:val="none" w:sz="0" w:space="0" w:color="auto"/>
        <w:bottom w:val="none" w:sz="0" w:space="0" w:color="auto"/>
        <w:right w:val="none" w:sz="0" w:space="0" w:color="auto"/>
      </w:divBdr>
    </w:div>
    <w:div w:id="1495294598">
      <w:bodyDiv w:val="1"/>
      <w:marLeft w:val="0"/>
      <w:marRight w:val="0"/>
      <w:marTop w:val="0"/>
      <w:marBottom w:val="0"/>
      <w:divBdr>
        <w:top w:val="none" w:sz="0" w:space="0" w:color="auto"/>
        <w:left w:val="none" w:sz="0" w:space="0" w:color="auto"/>
        <w:bottom w:val="none" w:sz="0" w:space="0" w:color="auto"/>
        <w:right w:val="none" w:sz="0" w:space="0" w:color="auto"/>
      </w:divBdr>
    </w:div>
    <w:div w:id="1496072272">
      <w:bodyDiv w:val="1"/>
      <w:marLeft w:val="0"/>
      <w:marRight w:val="0"/>
      <w:marTop w:val="0"/>
      <w:marBottom w:val="0"/>
      <w:divBdr>
        <w:top w:val="none" w:sz="0" w:space="0" w:color="auto"/>
        <w:left w:val="none" w:sz="0" w:space="0" w:color="auto"/>
        <w:bottom w:val="none" w:sz="0" w:space="0" w:color="auto"/>
        <w:right w:val="none" w:sz="0" w:space="0" w:color="auto"/>
      </w:divBdr>
    </w:div>
    <w:div w:id="1497764480">
      <w:bodyDiv w:val="1"/>
      <w:marLeft w:val="0"/>
      <w:marRight w:val="0"/>
      <w:marTop w:val="0"/>
      <w:marBottom w:val="0"/>
      <w:divBdr>
        <w:top w:val="none" w:sz="0" w:space="0" w:color="auto"/>
        <w:left w:val="none" w:sz="0" w:space="0" w:color="auto"/>
        <w:bottom w:val="none" w:sz="0" w:space="0" w:color="auto"/>
        <w:right w:val="none" w:sz="0" w:space="0" w:color="auto"/>
      </w:divBdr>
    </w:div>
    <w:div w:id="1502156350">
      <w:bodyDiv w:val="1"/>
      <w:marLeft w:val="0"/>
      <w:marRight w:val="0"/>
      <w:marTop w:val="0"/>
      <w:marBottom w:val="0"/>
      <w:divBdr>
        <w:top w:val="none" w:sz="0" w:space="0" w:color="auto"/>
        <w:left w:val="none" w:sz="0" w:space="0" w:color="auto"/>
        <w:bottom w:val="none" w:sz="0" w:space="0" w:color="auto"/>
        <w:right w:val="none" w:sz="0" w:space="0" w:color="auto"/>
      </w:divBdr>
    </w:div>
    <w:div w:id="1502353254">
      <w:bodyDiv w:val="1"/>
      <w:marLeft w:val="0"/>
      <w:marRight w:val="0"/>
      <w:marTop w:val="0"/>
      <w:marBottom w:val="0"/>
      <w:divBdr>
        <w:top w:val="none" w:sz="0" w:space="0" w:color="auto"/>
        <w:left w:val="none" w:sz="0" w:space="0" w:color="auto"/>
        <w:bottom w:val="none" w:sz="0" w:space="0" w:color="auto"/>
        <w:right w:val="none" w:sz="0" w:space="0" w:color="auto"/>
      </w:divBdr>
    </w:div>
    <w:div w:id="1504781251">
      <w:bodyDiv w:val="1"/>
      <w:marLeft w:val="0"/>
      <w:marRight w:val="0"/>
      <w:marTop w:val="0"/>
      <w:marBottom w:val="0"/>
      <w:divBdr>
        <w:top w:val="none" w:sz="0" w:space="0" w:color="auto"/>
        <w:left w:val="none" w:sz="0" w:space="0" w:color="auto"/>
        <w:bottom w:val="none" w:sz="0" w:space="0" w:color="auto"/>
        <w:right w:val="none" w:sz="0" w:space="0" w:color="auto"/>
      </w:divBdr>
    </w:div>
    <w:div w:id="1505629472">
      <w:bodyDiv w:val="1"/>
      <w:marLeft w:val="0"/>
      <w:marRight w:val="0"/>
      <w:marTop w:val="0"/>
      <w:marBottom w:val="0"/>
      <w:divBdr>
        <w:top w:val="none" w:sz="0" w:space="0" w:color="auto"/>
        <w:left w:val="none" w:sz="0" w:space="0" w:color="auto"/>
        <w:bottom w:val="none" w:sz="0" w:space="0" w:color="auto"/>
        <w:right w:val="none" w:sz="0" w:space="0" w:color="auto"/>
      </w:divBdr>
    </w:div>
    <w:div w:id="1507792305">
      <w:bodyDiv w:val="1"/>
      <w:marLeft w:val="0"/>
      <w:marRight w:val="0"/>
      <w:marTop w:val="0"/>
      <w:marBottom w:val="0"/>
      <w:divBdr>
        <w:top w:val="none" w:sz="0" w:space="0" w:color="auto"/>
        <w:left w:val="none" w:sz="0" w:space="0" w:color="auto"/>
        <w:bottom w:val="none" w:sz="0" w:space="0" w:color="auto"/>
        <w:right w:val="none" w:sz="0" w:space="0" w:color="auto"/>
      </w:divBdr>
    </w:div>
    <w:div w:id="1508982688">
      <w:bodyDiv w:val="1"/>
      <w:marLeft w:val="0"/>
      <w:marRight w:val="0"/>
      <w:marTop w:val="0"/>
      <w:marBottom w:val="0"/>
      <w:divBdr>
        <w:top w:val="none" w:sz="0" w:space="0" w:color="auto"/>
        <w:left w:val="none" w:sz="0" w:space="0" w:color="auto"/>
        <w:bottom w:val="none" w:sz="0" w:space="0" w:color="auto"/>
        <w:right w:val="none" w:sz="0" w:space="0" w:color="auto"/>
      </w:divBdr>
    </w:div>
    <w:div w:id="1509563348">
      <w:bodyDiv w:val="1"/>
      <w:marLeft w:val="0"/>
      <w:marRight w:val="0"/>
      <w:marTop w:val="0"/>
      <w:marBottom w:val="0"/>
      <w:divBdr>
        <w:top w:val="none" w:sz="0" w:space="0" w:color="auto"/>
        <w:left w:val="none" w:sz="0" w:space="0" w:color="auto"/>
        <w:bottom w:val="none" w:sz="0" w:space="0" w:color="auto"/>
        <w:right w:val="none" w:sz="0" w:space="0" w:color="auto"/>
      </w:divBdr>
    </w:div>
    <w:div w:id="1513758015">
      <w:bodyDiv w:val="1"/>
      <w:marLeft w:val="0"/>
      <w:marRight w:val="0"/>
      <w:marTop w:val="0"/>
      <w:marBottom w:val="0"/>
      <w:divBdr>
        <w:top w:val="none" w:sz="0" w:space="0" w:color="auto"/>
        <w:left w:val="none" w:sz="0" w:space="0" w:color="auto"/>
        <w:bottom w:val="none" w:sz="0" w:space="0" w:color="auto"/>
        <w:right w:val="none" w:sz="0" w:space="0" w:color="auto"/>
      </w:divBdr>
    </w:div>
    <w:div w:id="1514102076">
      <w:bodyDiv w:val="1"/>
      <w:marLeft w:val="0"/>
      <w:marRight w:val="0"/>
      <w:marTop w:val="0"/>
      <w:marBottom w:val="0"/>
      <w:divBdr>
        <w:top w:val="none" w:sz="0" w:space="0" w:color="auto"/>
        <w:left w:val="none" w:sz="0" w:space="0" w:color="auto"/>
        <w:bottom w:val="none" w:sz="0" w:space="0" w:color="auto"/>
        <w:right w:val="none" w:sz="0" w:space="0" w:color="auto"/>
      </w:divBdr>
    </w:div>
    <w:div w:id="1517188911">
      <w:bodyDiv w:val="1"/>
      <w:marLeft w:val="0"/>
      <w:marRight w:val="0"/>
      <w:marTop w:val="0"/>
      <w:marBottom w:val="0"/>
      <w:divBdr>
        <w:top w:val="none" w:sz="0" w:space="0" w:color="auto"/>
        <w:left w:val="none" w:sz="0" w:space="0" w:color="auto"/>
        <w:bottom w:val="none" w:sz="0" w:space="0" w:color="auto"/>
        <w:right w:val="none" w:sz="0" w:space="0" w:color="auto"/>
      </w:divBdr>
    </w:div>
    <w:div w:id="1518734820">
      <w:bodyDiv w:val="1"/>
      <w:marLeft w:val="0"/>
      <w:marRight w:val="0"/>
      <w:marTop w:val="0"/>
      <w:marBottom w:val="0"/>
      <w:divBdr>
        <w:top w:val="none" w:sz="0" w:space="0" w:color="auto"/>
        <w:left w:val="none" w:sz="0" w:space="0" w:color="auto"/>
        <w:bottom w:val="none" w:sz="0" w:space="0" w:color="auto"/>
        <w:right w:val="none" w:sz="0" w:space="0" w:color="auto"/>
      </w:divBdr>
    </w:div>
    <w:div w:id="1518736863">
      <w:bodyDiv w:val="1"/>
      <w:marLeft w:val="0"/>
      <w:marRight w:val="0"/>
      <w:marTop w:val="0"/>
      <w:marBottom w:val="0"/>
      <w:divBdr>
        <w:top w:val="none" w:sz="0" w:space="0" w:color="auto"/>
        <w:left w:val="none" w:sz="0" w:space="0" w:color="auto"/>
        <w:bottom w:val="none" w:sz="0" w:space="0" w:color="auto"/>
        <w:right w:val="none" w:sz="0" w:space="0" w:color="auto"/>
      </w:divBdr>
    </w:div>
    <w:div w:id="1518811649">
      <w:bodyDiv w:val="1"/>
      <w:marLeft w:val="0"/>
      <w:marRight w:val="0"/>
      <w:marTop w:val="0"/>
      <w:marBottom w:val="0"/>
      <w:divBdr>
        <w:top w:val="none" w:sz="0" w:space="0" w:color="auto"/>
        <w:left w:val="none" w:sz="0" w:space="0" w:color="auto"/>
        <w:bottom w:val="none" w:sz="0" w:space="0" w:color="auto"/>
        <w:right w:val="none" w:sz="0" w:space="0" w:color="auto"/>
      </w:divBdr>
    </w:div>
    <w:div w:id="1521357748">
      <w:bodyDiv w:val="1"/>
      <w:marLeft w:val="0"/>
      <w:marRight w:val="0"/>
      <w:marTop w:val="0"/>
      <w:marBottom w:val="0"/>
      <w:divBdr>
        <w:top w:val="none" w:sz="0" w:space="0" w:color="auto"/>
        <w:left w:val="none" w:sz="0" w:space="0" w:color="auto"/>
        <w:bottom w:val="none" w:sz="0" w:space="0" w:color="auto"/>
        <w:right w:val="none" w:sz="0" w:space="0" w:color="auto"/>
      </w:divBdr>
    </w:div>
    <w:div w:id="1522932099">
      <w:bodyDiv w:val="1"/>
      <w:marLeft w:val="0"/>
      <w:marRight w:val="0"/>
      <w:marTop w:val="0"/>
      <w:marBottom w:val="0"/>
      <w:divBdr>
        <w:top w:val="none" w:sz="0" w:space="0" w:color="auto"/>
        <w:left w:val="none" w:sz="0" w:space="0" w:color="auto"/>
        <w:bottom w:val="none" w:sz="0" w:space="0" w:color="auto"/>
        <w:right w:val="none" w:sz="0" w:space="0" w:color="auto"/>
      </w:divBdr>
    </w:div>
    <w:div w:id="1524202580">
      <w:bodyDiv w:val="1"/>
      <w:marLeft w:val="0"/>
      <w:marRight w:val="0"/>
      <w:marTop w:val="0"/>
      <w:marBottom w:val="0"/>
      <w:divBdr>
        <w:top w:val="none" w:sz="0" w:space="0" w:color="auto"/>
        <w:left w:val="none" w:sz="0" w:space="0" w:color="auto"/>
        <w:bottom w:val="none" w:sz="0" w:space="0" w:color="auto"/>
        <w:right w:val="none" w:sz="0" w:space="0" w:color="auto"/>
      </w:divBdr>
    </w:div>
    <w:div w:id="1524248203">
      <w:bodyDiv w:val="1"/>
      <w:marLeft w:val="0"/>
      <w:marRight w:val="0"/>
      <w:marTop w:val="0"/>
      <w:marBottom w:val="0"/>
      <w:divBdr>
        <w:top w:val="none" w:sz="0" w:space="0" w:color="auto"/>
        <w:left w:val="none" w:sz="0" w:space="0" w:color="auto"/>
        <w:bottom w:val="none" w:sz="0" w:space="0" w:color="auto"/>
        <w:right w:val="none" w:sz="0" w:space="0" w:color="auto"/>
      </w:divBdr>
    </w:div>
    <w:div w:id="1525172875">
      <w:bodyDiv w:val="1"/>
      <w:marLeft w:val="0"/>
      <w:marRight w:val="0"/>
      <w:marTop w:val="0"/>
      <w:marBottom w:val="0"/>
      <w:divBdr>
        <w:top w:val="none" w:sz="0" w:space="0" w:color="auto"/>
        <w:left w:val="none" w:sz="0" w:space="0" w:color="auto"/>
        <w:bottom w:val="none" w:sz="0" w:space="0" w:color="auto"/>
        <w:right w:val="none" w:sz="0" w:space="0" w:color="auto"/>
      </w:divBdr>
    </w:div>
    <w:div w:id="1527331283">
      <w:bodyDiv w:val="1"/>
      <w:marLeft w:val="0"/>
      <w:marRight w:val="0"/>
      <w:marTop w:val="0"/>
      <w:marBottom w:val="0"/>
      <w:divBdr>
        <w:top w:val="none" w:sz="0" w:space="0" w:color="auto"/>
        <w:left w:val="none" w:sz="0" w:space="0" w:color="auto"/>
        <w:bottom w:val="none" w:sz="0" w:space="0" w:color="auto"/>
        <w:right w:val="none" w:sz="0" w:space="0" w:color="auto"/>
      </w:divBdr>
    </w:div>
    <w:div w:id="1528788658">
      <w:bodyDiv w:val="1"/>
      <w:marLeft w:val="0"/>
      <w:marRight w:val="0"/>
      <w:marTop w:val="0"/>
      <w:marBottom w:val="0"/>
      <w:divBdr>
        <w:top w:val="none" w:sz="0" w:space="0" w:color="auto"/>
        <w:left w:val="none" w:sz="0" w:space="0" w:color="auto"/>
        <w:bottom w:val="none" w:sz="0" w:space="0" w:color="auto"/>
        <w:right w:val="none" w:sz="0" w:space="0" w:color="auto"/>
      </w:divBdr>
    </w:div>
    <w:div w:id="1529022289">
      <w:bodyDiv w:val="1"/>
      <w:marLeft w:val="0"/>
      <w:marRight w:val="0"/>
      <w:marTop w:val="0"/>
      <w:marBottom w:val="0"/>
      <w:divBdr>
        <w:top w:val="none" w:sz="0" w:space="0" w:color="auto"/>
        <w:left w:val="none" w:sz="0" w:space="0" w:color="auto"/>
        <w:bottom w:val="none" w:sz="0" w:space="0" w:color="auto"/>
        <w:right w:val="none" w:sz="0" w:space="0" w:color="auto"/>
      </w:divBdr>
    </w:div>
    <w:div w:id="1531257080">
      <w:bodyDiv w:val="1"/>
      <w:marLeft w:val="0"/>
      <w:marRight w:val="0"/>
      <w:marTop w:val="0"/>
      <w:marBottom w:val="0"/>
      <w:divBdr>
        <w:top w:val="none" w:sz="0" w:space="0" w:color="auto"/>
        <w:left w:val="none" w:sz="0" w:space="0" w:color="auto"/>
        <w:bottom w:val="none" w:sz="0" w:space="0" w:color="auto"/>
        <w:right w:val="none" w:sz="0" w:space="0" w:color="auto"/>
      </w:divBdr>
    </w:div>
    <w:div w:id="1532035454">
      <w:bodyDiv w:val="1"/>
      <w:marLeft w:val="0"/>
      <w:marRight w:val="0"/>
      <w:marTop w:val="0"/>
      <w:marBottom w:val="0"/>
      <w:divBdr>
        <w:top w:val="none" w:sz="0" w:space="0" w:color="auto"/>
        <w:left w:val="none" w:sz="0" w:space="0" w:color="auto"/>
        <w:bottom w:val="none" w:sz="0" w:space="0" w:color="auto"/>
        <w:right w:val="none" w:sz="0" w:space="0" w:color="auto"/>
      </w:divBdr>
    </w:div>
    <w:div w:id="1533880798">
      <w:bodyDiv w:val="1"/>
      <w:marLeft w:val="0"/>
      <w:marRight w:val="0"/>
      <w:marTop w:val="0"/>
      <w:marBottom w:val="0"/>
      <w:divBdr>
        <w:top w:val="none" w:sz="0" w:space="0" w:color="auto"/>
        <w:left w:val="none" w:sz="0" w:space="0" w:color="auto"/>
        <w:bottom w:val="none" w:sz="0" w:space="0" w:color="auto"/>
        <w:right w:val="none" w:sz="0" w:space="0" w:color="auto"/>
      </w:divBdr>
    </w:div>
    <w:div w:id="1533960585">
      <w:bodyDiv w:val="1"/>
      <w:marLeft w:val="0"/>
      <w:marRight w:val="0"/>
      <w:marTop w:val="0"/>
      <w:marBottom w:val="0"/>
      <w:divBdr>
        <w:top w:val="none" w:sz="0" w:space="0" w:color="auto"/>
        <w:left w:val="none" w:sz="0" w:space="0" w:color="auto"/>
        <w:bottom w:val="none" w:sz="0" w:space="0" w:color="auto"/>
        <w:right w:val="none" w:sz="0" w:space="0" w:color="auto"/>
      </w:divBdr>
    </w:div>
    <w:div w:id="1535077507">
      <w:bodyDiv w:val="1"/>
      <w:marLeft w:val="0"/>
      <w:marRight w:val="0"/>
      <w:marTop w:val="0"/>
      <w:marBottom w:val="0"/>
      <w:divBdr>
        <w:top w:val="none" w:sz="0" w:space="0" w:color="auto"/>
        <w:left w:val="none" w:sz="0" w:space="0" w:color="auto"/>
        <w:bottom w:val="none" w:sz="0" w:space="0" w:color="auto"/>
        <w:right w:val="none" w:sz="0" w:space="0" w:color="auto"/>
      </w:divBdr>
    </w:div>
    <w:div w:id="1539466505">
      <w:bodyDiv w:val="1"/>
      <w:marLeft w:val="0"/>
      <w:marRight w:val="0"/>
      <w:marTop w:val="0"/>
      <w:marBottom w:val="0"/>
      <w:divBdr>
        <w:top w:val="none" w:sz="0" w:space="0" w:color="auto"/>
        <w:left w:val="none" w:sz="0" w:space="0" w:color="auto"/>
        <w:bottom w:val="none" w:sz="0" w:space="0" w:color="auto"/>
        <w:right w:val="none" w:sz="0" w:space="0" w:color="auto"/>
      </w:divBdr>
    </w:div>
    <w:div w:id="1540050498">
      <w:bodyDiv w:val="1"/>
      <w:marLeft w:val="0"/>
      <w:marRight w:val="0"/>
      <w:marTop w:val="0"/>
      <w:marBottom w:val="0"/>
      <w:divBdr>
        <w:top w:val="none" w:sz="0" w:space="0" w:color="auto"/>
        <w:left w:val="none" w:sz="0" w:space="0" w:color="auto"/>
        <w:bottom w:val="none" w:sz="0" w:space="0" w:color="auto"/>
        <w:right w:val="none" w:sz="0" w:space="0" w:color="auto"/>
      </w:divBdr>
    </w:div>
    <w:div w:id="1540237919">
      <w:bodyDiv w:val="1"/>
      <w:marLeft w:val="0"/>
      <w:marRight w:val="0"/>
      <w:marTop w:val="0"/>
      <w:marBottom w:val="0"/>
      <w:divBdr>
        <w:top w:val="none" w:sz="0" w:space="0" w:color="auto"/>
        <w:left w:val="none" w:sz="0" w:space="0" w:color="auto"/>
        <w:bottom w:val="none" w:sz="0" w:space="0" w:color="auto"/>
        <w:right w:val="none" w:sz="0" w:space="0" w:color="auto"/>
      </w:divBdr>
    </w:div>
    <w:div w:id="1541475234">
      <w:bodyDiv w:val="1"/>
      <w:marLeft w:val="0"/>
      <w:marRight w:val="0"/>
      <w:marTop w:val="0"/>
      <w:marBottom w:val="0"/>
      <w:divBdr>
        <w:top w:val="none" w:sz="0" w:space="0" w:color="auto"/>
        <w:left w:val="none" w:sz="0" w:space="0" w:color="auto"/>
        <w:bottom w:val="none" w:sz="0" w:space="0" w:color="auto"/>
        <w:right w:val="none" w:sz="0" w:space="0" w:color="auto"/>
      </w:divBdr>
    </w:div>
    <w:div w:id="1545412654">
      <w:bodyDiv w:val="1"/>
      <w:marLeft w:val="0"/>
      <w:marRight w:val="0"/>
      <w:marTop w:val="0"/>
      <w:marBottom w:val="0"/>
      <w:divBdr>
        <w:top w:val="none" w:sz="0" w:space="0" w:color="auto"/>
        <w:left w:val="none" w:sz="0" w:space="0" w:color="auto"/>
        <w:bottom w:val="none" w:sz="0" w:space="0" w:color="auto"/>
        <w:right w:val="none" w:sz="0" w:space="0" w:color="auto"/>
      </w:divBdr>
    </w:div>
    <w:div w:id="1545485290">
      <w:bodyDiv w:val="1"/>
      <w:marLeft w:val="0"/>
      <w:marRight w:val="0"/>
      <w:marTop w:val="0"/>
      <w:marBottom w:val="0"/>
      <w:divBdr>
        <w:top w:val="none" w:sz="0" w:space="0" w:color="auto"/>
        <w:left w:val="none" w:sz="0" w:space="0" w:color="auto"/>
        <w:bottom w:val="none" w:sz="0" w:space="0" w:color="auto"/>
        <w:right w:val="none" w:sz="0" w:space="0" w:color="auto"/>
      </w:divBdr>
    </w:div>
    <w:div w:id="1549805640">
      <w:bodyDiv w:val="1"/>
      <w:marLeft w:val="0"/>
      <w:marRight w:val="0"/>
      <w:marTop w:val="0"/>
      <w:marBottom w:val="0"/>
      <w:divBdr>
        <w:top w:val="none" w:sz="0" w:space="0" w:color="auto"/>
        <w:left w:val="none" w:sz="0" w:space="0" w:color="auto"/>
        <w:bottom w:val="none" w:sz="0" w:space="0" w:color="auto"/>
        <w:right w:val="none" w:sz="0" w:space="0" w:color="auto"/>
      </w:divBdr>
    </w:div>
    <w:div w:id="1550725145">
      <w:bodyDiv w:val="1"/>
      <w:marLeft w:val="0"/>
      <w:marRight w:val="0"/>
      <w:marTop w:val="0"/>
      <w:marBottom w:val="0"/>
      <w:divBdr>
        <w:top w:val="none" w:sz="0" w:space="0" w:color="auto"/>
        <w:left w:val="none" w:sz="0" w:space="0" w:color="auto"/>
        <w:bottom w:val="none" w:sz="0" w:space="0" w:color="auto"/>
        <w:right w:val="none" w:sz="0" w:space="0" w:color="auto"/>
      </w:divBdr>
    </w:div>
    <w:div w:id="1554347851">
      <w:bodyDiv w:val="1"/>
      <w:marLeft w:val="0"/>
      <w:marRight w:val="0"/>
      <w:marTop w:val="0"/>
      <w:marBottom w:val="0"/>
      <w:divBdr>
        <w:top w:val="none" w:sz="0" w:space="0" w:color="auto"/>
        <w:left w:val="none" w:sz="0" w:space="0" w:color="auto"/>
        <w:bottom w:val="none" w:sz="0" w:space="0" w:color="auto"/>
        <w:right w:val="none" w:sz="0" w:space="0" w:color="auto"/>
      </w:divBdr>
    </w:div>
    <w:div w:id="1555002992">
      <w:bodyDiv w:val="1"/>
      <w:marLeft w:val="0"/>
      <w:marRight w:val="0"/>
      <w:marTop w:val="0"/>
      <w:marBottom w:val="0"/>
      <w:divBdr>
        <w:top w:val="none" w:sz="0" w:space="0" w:color="auto"/>
        <w:left w:val="none" w:sz="0" w:space="0" w:color="auto"/>
        <w:bottom w:val="none" w:sz="0" w:space="0" w:color="auto"/>
        <w:right w:val="none" w:sz="0" w:space="0" w:color="auto"/>
      </w:divBdr>
    </w:div>
    <w:div w:id="1557929437">
      <w:bodyDiv w:val="1"/>
      <w:marLeft w:val="0"/>
      <w:marRight w:val="0"/>
      <w:marTop w:val="0"/>
      <w:marBottom w:val="0"/>
      <w:divBdr>
        <w:top w:val="none" w:sz="0" w:space="0" w:color="auto"/>
        <w:left w:val="none" w:sz="0" w:space="0" w:color="auto"/>
        <w:bottom w:val="none" w:sz="0" w:space="0" w:color="auto"/>
        <w:right w:val="none" w:sz="0" w:space="0" w:color="auto"/>
      </w:divBdr>
    </w:div>
    <w:div w:id="1558394197">
      <w:bodyDiv w:val="1"/>
      <w:marLeft w:val="0"/>
      <w:marRight w:val="0"/>
      <w:marTop w:val="0"/>
      <w:marBottom w:val="0"/>
      <w:divBdr>
        <w:top w:val="none" w:sz="0" w:space="0" w:color="auto"/>
        <w:left w:val="none" w:sz="0" w:space="0" w:color="auto"/>
        <w:bottom w:val="none" w:sz="0" w:space="0" w:color="auto"/>
        <w:right w:val="none" w:sz="0" w:space="0" w:color="auto"/>
      </w:divBdr>
    </w:div>
    <w:div w:id="1560048557">
      <w:bodyDiv w:val="1"/>
      <w:marLeft w:val="0"/>
      <w:marRight w:val="0"/>
      <w:marTop w:val="0"/>
      <w:marBottom w:val="0"/>
      <w:divBdr>
        <w:top w:val="none" w:sz="0" w:space="0" w:color="auto"/>
        <w:left w:val="none" w:sz="0" w:space="0" w:color="auto"/>
        <w:bottom w:val="none" w:sz="0" w:space="0" w:color="auto"/>
        <w:right w:val="none" w:sz="0" w:space="0" w:color="auto"/>
      </w:divBdr>
    </w:div>
    <w:div w:id="1560937435">
      <w:bodyDiv w:val="1"/>
      <w:marLeft w:val="0"/>
      <w:marRight w:val="0"/>
      <w:marTop w:val="0"/>
      <w:marBottom w:val="0"/>
      <w:divBdr>
        <w:top w:val="none" w:sz="0" w:space="0" w:color="auto"/>
        <w:left w:val="none" w:sz="0" w:space="0" w:color="auto"/>
        <w:bottom w:val="none" w:sz="0" w:space="0" w:color="auto"/>
        <w:right w:val="none" w:sz="0" w:space="0" w:color="auto"/>
      </w:divBdr>
    </w:div>
    <w:div w:id="1561088228">
      <w:bodyDiv w:val="1"/>
      <w:marLeft w:val="0"/>
      <w:marRight w:val="0"/>
      <w:marTop w:val="0"/>
      <w:marBottom w:val="0"/>
      <w:divBdr>
        <w:top w:val="none" w:sz="0" w:space="0" w:color="auto"/>
        <w:left w:val="none" w:sz="0" w:space="0" w:color="auto"/>
        <w:bottom w:val="none" w:sz="0" w:space="0" w:color="auto"/>
        <w:right w:val="none" w:sz="0" w:space="0" w:color="auto"/>
      </w:divBdr>
    </w:div>
    <w:div w:id="1561476658">
      <w:bodyDiv w:val="1"/>
      <w:marLeft w:val="0"/>
      <w:marRight w:val="0"/>
      <w:marTop w:val="0"/>
      <w:marBottom w:val="0"/>
      <w:divBdr>
        <w:top w:val="none" w:sz="0" w:space="0" w:color="auto"/>
        <w:left w:val="none" w:sz="0" w:space="0" w:color="auto"/>
        <w:bottom w:val="none" w:sz="0" w:space="0" w:color="auto"/>
        <w:right w:val="none" w:sz="0" w:space="0" w:color="auto"/>
      </w:divBdr>
    </w:div>
    <w:div w:id="1561594984">
      <w:bodyDiv w:val="1"/>
      <w:marLeft w:val="0"/>
      <w:marRight w:val="0"/>
      <w:marTop w:val="0"/>
      <w:marBottom w:val="0"/>
      <w:divBdr>
        <w:top w:val="none" w:sz="0" w:space="0" w:color="auto"/>
        <w:left w:val="none" w:sz="0" w:space="0" w:color="auto"/>
        <w:bottom w:val="none" w:sz="0" w:space="0" w:color="auto"/>
        <w:right w:val="none" w:sz="0" w:space="0" w:color="auto"/>
      </w:divBdr>
    </w:div>
    <w:div w:id="1565944158">
      <w:bodyDiv w:val="1"/>
      <w:marLeft w:val="0"/>
      <w:marRight w:val="0"/>
      <w:marTop w:val="0"/>
      <w:marBottom w:val="0"/>
      <w:divBdr>
        <w:top w:val="none" w:sz="0" w:space="0" w:color="auto"/>
        <w:left w:val="none" w:sz="0" w:space="0" w:color="auto"/>
        <w:bottom w:val="none" w:sz="0" w:space="0" w:color="auto"/>
        <w:right w:val="none" w:sz="0" w:space="0" w:color="auto"/>
      </w:divBdr>
    </w:div>
    <w:div w:id="1568108061">
      <w:bodyDiv w:val="1"/>
      <w:marLeft w:val="0"/>
      <w:marRight w:val="0"/>
      <w:marTop w:val="0"/>
      <w:marBottom w:val="0"/>
      <w:divBdr>
        <w:top w:val="none" w:sz="0" w:space="0" w:color="auto"/>
        <w:left w:val="none" w:sz="0" w:space="0" w:color="auto"/>
        <w:bottom w:val="none" w:sz="0" w:space="0" w:color="auto"/>
        <w:right w:val="none" w:sz="0" w:space="0" w:color="auto"/>
      </w:divBdr>
    </w:div>
    <w:div w:id="1568418313">
      <w:bodyDiv w:val="1"/>
      <w:marLeft w:val="0"/>
      <w:marRight w:val="0"/>
      <w:marTop w:val="0"/>
      <w:marBottom w:val="0"/>
      <w:divBdr>
        <w:top w:val="none" w:sz="0" w:space="0" w:color="auto"/>
        <w:left w:val="none" w:sz="0" w:space="0" w:color="auto"/>
        <w:bottom w:val="none" w:sz="0" w:space="0" w:color="auto"/>
        <w:right w:val="none" w:sz="0" w:space="0" w:color="auto"/>
      </w:divBdr>
    </w:div>
    <w:div w:id="1568954481">
      <w:bodyDiv w:val="1"/>
      <w:marLeft w:val="0"/>
      <w:marRight w:val="0"/>
      <w:marTop w:val="0"/>
      <w:marBottom w:val="0"/>
      <w:divBdr>
        <w:top w:val="none" w:sz="0" w:space="0" w:color="auto"/>
        <w:left w:val="none" w:sz="0" w:space="0" w:color="auto"/>
        <w:bottom w:val="none" w:sz="0" w:space="0" w:color="auto"/>
        <w:right w:val="none" w:sz="0" w:space="0" w:color="auto"/>
      </w:divBdr>
    </w:div>
    <w:div w:id="1569538149">
      <w:bodyDiv w:val="1"/>
      <w:marLeft w:val="0"/>
      <w:marRight w:val="0"/>
      <w:marTop w:val="0"/>
      <w:marBottom w:val="0"/>
      <w:divBdr>
        <w:top w:val="none" w:sz="0" w:space="0" w:color="auto"/>
        <w:left w:val="none" w:sz="0" w:space="0" w:color="auto"/>
        <w:bottom w:val="none" w:sz="0" w:space="0" w:color="auto"/>
        <w:right w:val="none" w:sz="0" w:space="0" w:color="auto"/>
      </w:divBdr>
    </w:div>
    <w:div w:id="1570462776">
      <w:bodyDiv w:val="1"/>
      <w:marLeft w:val="0"/>
      <w:marRight w:val="0"/>
      <w:marTop w:val="0"/>
      <w:marBottom w:val="0"/>
      <w:divBdr>
        <w:top w:val="none" w:sz="0" w:space="0" w:color="auto"/>
        <w:left w:val="none" w:sz="0" w:space="0" w:color="auto"/>
        <w:bottom w:val="none" w:sz="0" w:space="0" w:color="auto"/>
        <w:right w:val="none" w:sz="0" w:space="0" w:color="auto"/>
      </w:divBdr>
    </w:div>
    <w:div w:id="1571891212">
      <w:bodyDiv w:val="1"/>
      <w:marLeft w:val="0"/>
      <w:marRight w:val="0"/>
      <w:marTop w:val="0"/>
      <w:marBottom w:val="0"/>
      <w:divBdr>
        <w:top w:val="none" w:sz="0" w:space="0" w:color="auto"/>
        <w:left w:val="none" w:sz="0" w:space="0" w:color="auto"/>
        <w:bottom w:val="none" w:sz="0" w:space="0" w:color="auto"/>
        <w:right w:val="none" w:sz="0" w:space="0" w:color="auto"/>
      </w:divBdr>
    </w:div>
    <w:div w:id="1572891040">
      <w:bodyDiv w:val="1"/>
      <w:marLeft w:val="0"/>
      <w:marRight w:val="0"/>
      <w:marTop w:val="0"/>
      <w:marBottom w:val="0"/>
      <w:divBdr>
        <w:top w:val="none" w:sz="0" w:space="0" w:color="auto"/>
        <w:left w:val="none" w:sz="0" w:space="0" w:color="auto"/>
        <w:bottom w:val="none" w:sz="0" w:space="0" w:color="auto"/>
        <w:right w:val="none" w:sz="0" w:space="0" w:color="auto"/>
      </w:divBdr>
    </w:div>
    <w:div w:id="1573467296">
      <w:bodyDiv w:val="1"/>
      <w:marLeft w:val="0"/>
      <w:marRight w:val="0"/>
      <w:marTop w:val="0"/>
      <w:marBottom w:val="0"/>
      <w:divBdr>
        <w:top w:val="none" w:sz="0" w:space="0" w:color="auto"/>
        <w:left w:val="none" w:sz="0" w:space="0" w:color="auto"/>
        <w:bottom w:val="none" w:sz="0" w:space="0" w:color="auto"/>
        <w:right w:val="none" w:sz="0" w:space="0" w:color="auto"/>
      </w:divBdr>
    </w:div>
    <w:div w:id="1579242725">
      <w:bodyDiv w:val="1"/>
      <w:marLeft w:val="0"/>
      <w:marRight w:val="0"/>
      <w:marTop w:val="0"/>
      <w:marBottom w:val="0"/>
      <w:divBdr>
        <w:top w:val="none" w:sz="0" w:space="0" w:color="auto"/>
        <w:left w:val="none" w:sz="0" w:space="0" w:color="auto"/>
        <w:bottom w:val="none" w:sz="0" w:space="0" w:color="auto"/>
        <w:right w:val="none" w:sz="0" w:space="0" w:color="auto"/>
      </w:divBdr>
    </w:div>
    <w:div w:id="1579637075">
      <w:bodyDiv w:val="1"/>
      <w:marLeft w:val="0"/>
      <w:marRight w:val="0"/>
      <w:marTop w:val="0"/>
      <w:marBottom w:val="0"/>
      <w:divBdr>
        <w:top w:val="none" w:sz="0" w:space="0" w:color="auto"/>
        <w:left w:val="none" w:sz="0" w:space="0" w:color="auto"/>
        <w:bottom w:val="none" w:sz="0" w:space="0" w:color="auto"/>
        <w:right w:val="none" w:sz="0" w:space="0" w:color="auto"/>
      </w:divBdr>
    </w:div>
    <w:div w:id="1580360996">
      <w:bodyDiv w:val="1"/>
      <w:marLeft w:val="0"/>
      <w:marRight w:val="0"/>
      <w:marTop w:val="0"/>
      <w:marBottom w:val="0"/>
      <w:divBdr>
        <w:top w:val="none" w:sz="0" w:space="0" w:color="auto"/>
        <w:left w:val="none" w:sz="0" w:space="0" w:color="auto"/>
        <w:bottom w:val="none" w:sz="0" w:space="0" w:color="auto"/>
        <w:right w:val="none" w:sz="0" w:space="0" w:color="auto"/>
      </w:divBdr>
    </w:div>
    <w:div w:id="1580822444">
      <w:bodyDiv w:val="1"/>
      <w:marLeft w:val="0"/>
      <w:marRight w:val="0"/>
      <w:marTop w:val="0"/>
      <w:marBottom w:val="0"/>
      <w:divBdr>
        <w:top w:val="none" w:sz="0" w:space="0" w:color="auto"/>
        <w:left w:val="none" w:sz="0" w:space="0" w:color="auto"/>
        <w:bottom w:val="none" w:sz="0" w:space="0" w:color="auto"/>
        <w:right w:val="none" w:sz="0" w:space="0" w:color="auto"/>
      </w:divBdr>
    </w:div>
    <w:div w:id="1581408571">
      <w:bodyDiv w:val="1"/>
      <w:marLeft w:val="0"/>
      <w:marRight w:val="0"/>
      <w:marTop w:val="0"/>
      <w:marBottom w:val="0"/>
      <w:divBdr>
        <w:top w:val="none" w:sz="0" w:space="0" w:color="auto"/>
        <w:left w:val="none" w:sz="0" w:space="0" w:color="auto"/>
        <w:bottom w:val="none" w:sz="0" w:space="0" w:color="auto"/>
        <w:right w:val="none" w:sz="0" w:space="0" w:color="auto"/>
      </w:divBdr>
    </w:div>
    <w:div w:id="1582253113">
      <w:bodyDiv w:val="1"/>
      <w:marLeft w:val="0"/>
      <w:marRight w:val="0"/>
      <w:marTop w:val="0"/>
      <w:marBottom w:val="0"/>
      <w:divBdr>
        <w:top w:val="none" w:sz="0" w:space="0" w:color="auto"/>
        <w:left w:val="none" w:sz="0" w:space="0" w:color="auto"/>
        <w:bottom w:val="none" w:sz="0" w:space="0" w:color="auto"/>
        <w:right w:val="none" w:sz="0" w:space="0" w:color="auto"/>
      </w:divBdr>
    </w:div>
    <w:div w:id="1585064721">
      <w:bodyDiv w:val="1"/>
      <w:marLeft w:val="0"/>
      <w:marRight w:val="0"/>
      <w:marTop w:val="0"/>
      <w:marBottom w:val="0"/>
      <w:divBdr>
        <w:top w:val="none" w:sz="0" w:space="0" w:color="auto"/>
        <w:left w:val="none" w:sz="0" w:space="0" w:color="auto"/>
        <w:bottom w:val="none" w:sz="0" w:space="0" w:color="auto"/>
        <w:right w:val="none" w:sz="0" w:space="0" w:color="auto"/>
      </w:divBdr>
    </w:div>
    <w:div w:id="1586106307">
      <w:bodyDiv w:val="1"/>
      <w:marLeft w:val="0"/>
      <w:marRight w:val="0"/>
      <w:marTop w:val="0"/>
      <w:marBottom w:val="0"/>
      <w:divBdr>
        <w:top w:val="none" w:sz="0" w:space="0" w:color="auto"/>
        <w:left w:val="none" w:sz="0" w:space="0" w:color="auto"/>
        <w:bottom w:val="none" w:sz="0" w:space="0" w:color="auto"/>
        <w:right w:val="none" w:sz="0" w:space="0" w:color="auto"/>
      </w:divBdr>
    </w:div>
    <w:div w:id="1586454743">
      <w:bodyDiv w:val="1"/>
      <w:marLeft w:val="0"/>
      <w:marRight w:val="0"/>
      <w:marTop w:val="0"/>
      <w:marBottom w:val="0"/>
      <w:divBdr>
        <w:top w:val="none" w:sz="0" w:space="0" w:color="auto"/>
        <w:left w:val="none" w:sz="0" w:space="0" w:color="auto"/>
        <w:bottom w:val="none" w:sz="0" w:space="0" w:color="auto"/>
        <w:right w:val="none" w:sz="0" w:space="0" w:color="auto"/>
      </w:divBdr>
    </w:div>
    <w:div w:id="1587109981">
      <w:bodyDiv w:val="1"/>
      <w:marLeft w:val="0"/>
      <w:marRight w:val="0"/>
      <w:marTop w:val="0"/>
      <w:marBottom w:val="0"/>
      <w:divBdr>
        <w:top w:val="none" w:sz="0" w:space="0" w:color="auto"/>
        <w:left w:val="none" w:sz="0" w:space="0" w:color="auto"/>
        <w:bottom w:val="none" w:sz="0" w:space="0" w:color="auto"/>
        <w:right w:val="none" w:sz="0" w:space="0" w:color="auto"/>
      </w:divBdr>
    </w:div>
    <w:div w:id="1589384546">
      <w:bodyDiv w:val="1"/>
      <w:marLeft w:val="0"/>
      <w:marRight w:val="0"/>
      <w:marTop w:val="0"/>
      <w:marBottom w:val="0"/>
      <w:divBdr>
        <w:top w:val="none" w:sz="0" w:space="0" w:color="auto"/>
        <w:left w:val="none" w:sz="0" w:space="0" w:color="auto"/>
        <w:bottom w:val="none" w:sz="0" w:space="0" w:color="auto"/>
        <w:right w:val="none" w:sz="0" w:space="0" w:color="auto"/>
      </w:divBdr>
    </w:div>
    <w:div w:id="1592546925">
      <w:bodyDiv w:val="1"/>
      <w:marLeft w:val="0"/>
      <w:marRight w:val="0"/>
      <w:marTop w:val="0"/>
      <w:marBottom w:val="0"/>
      <w:divBdr>
        <w:top w:val="none" w:sz="0" w:space="0" w:color="auto"/>
        <w:left w:val="none" w:sz="0" w:space="0" w:color="auto"/>
        <w:bottom w:val="none" w:sz="0" w:space="0" w:color="auto"/>
        <w:right w:val="none" w:sz="0" w:space="0" w:color="auto"/>
      </w:divBdr>
    </w:div>
    <w:div w:id="1596473520">
      <w:bodyDiv w:val="1"/>
      <w:marLeft w:val="0"/>
      <w:marRight w:val="0"/>
      <w:marTop w:val="0"/>
      <w:marBottom w:val="0"/>
      <w:divBdr>
        <w:top w:val="none" w:sz="0" w:space="0" w:color="auto"/>
        <w:left w:val="none" w:sz="0" w:space="0" w:color="auto"/>
        <w:bottom w:val="none" w:sz="0" w:space="0" w:color="auto"/>
        <w:right w:val="none" w:sz="0" w:space="0" w:color="auto"/>
      </w:divBdr>
    </w:div>
    <w:div w:id="1597790405">
      <w:bodyDiv w:val="1"/>
      <w:marLeft w:val="0"/>
      <w:marRight w:val="0"/>
      <w:marTop w:val="0"/>
      <w:marBottom w:val="0"/>
      <w:divBdr>
        <w:top w:val="none" w:sz="0" w:space="0" w:color="auto"/>
        <w:left w:val="none" w:sz="0" w:space="0" w:color="auto"/>
        <w:bottom w:val="none" w:sz="0" w:space="0" w:color="auto"/>
        <w:right w:val="none" w:sz="0" w:space="0" w:color="auto"/>
      </w:divBdr>
    </w:div>
    <w:div w:id="1598714933">
      <w:bodyDiv w:val="1"/>
      <w:marLeft w:val="0"/>
      <w:marRight w:val="0"/>
      <w:marTop w:val="0"/>
      <w:marBottom w:val="0"/>
      <w:divBdr>
        <w:top w:val="none" w:sz="0" w:space="0" w:color="auto"/>
        <w:left w:val="none" w:sz="0" w:space="0" w:color="auto"/>
        <w:bottom w:val="none" w:sz="0" w:space="0" w:color="auto"/>
        <w:right w:val="none" w:sz="0" w:space="0" w:color="auto"/>
      </w:divBdr>
    </w:div>
    <w:div w:id="1601377610">
      <w:bodyDiv w:val="1"/>
      <w:marLeft w:val="0"/>
      <w:marRight w:val="0"/>
      <w:marTop w:val="0"/>
      <w:marBottom w:val="0"/>
      <w:divBdr>
        <w:top w:val="none" w:sz="0" w:space="0" w:color="auto"/>
        <w:left w:val="none" w:sz="0" w:space="0" w:color="auto"/>
        <w:bottom w:val="none" w:sz="0" w:space="0" w:color="auto"/>
        <w:right w:val="none" w:sz="0" w:space="0" w:color="auto"/>
      </w:divBdr>
    </w:div>
    <w:div w:id="1602446050">
      <w:bodyDiv w:val="1"/>
      <w:marLeft w:val="0"/>
      <w:marRight w:val="0"/>
      <w:marTop w:val="0"/>
      <w:marBottom w:val="0"/>
      <w:divBdr>
        <w:top w:val="none" w:sz="0" w:space="0" w:color="auto"/>
        <w:left w:val="none" w:sz="0" w:space="0" w:color="auto"/>
        <w:bottom w:val="none" w:sz="0" w:space="0" w:color="auto"/>
        <w:right w:val="none" w:sz="0" w:space="0" w:color="auto"/>
      </w:divBdr>
    </w:div>
    <w:div w:id="1603488502">
      <w:bodyDiv w:val="1"/>
      <w:marLeft w:val="0"/>
      <w:marRight w:val="0"/>
      <w:marTop w:val="0"/>
      <w:marBottom w:val="0"/>
      <w:divBdr>
        <w:top w:val="none" w:sz="0" w:space="0" w:color="auto"/>
        <w:left w:val="none" w:sz="0" w:space="0" w:color="auto"/>
        <w:bottom w:val="none" w:sz="0" w:space="0" w:color="auto"/>
        <w:right w:val="none" w:sz="0" w:space="0" w:color="auto"/>
      </w:divBdr>
    </w:div>
    <w:div w:id="1606033354">
      <w:bodyDiv w:val="1"/>
      <w:marLeft w:val="0"/>
      <w:marRight w:val="0"/>
      <w:marTop w:val="0"/>
      <w:marBottom w:val="0"/>
      <w:divBdr>
        <w:top w:val="none" w:sz="0" w:space="0" w:color="auto"/>
        <w:left w:val="none" w:sz="0" w:space="0" w:color="auto"/>
        <w:bottom w:val="none" w:sz="0" w:space="0" w:color="auto"/>
        <w:right w:val="none" w:sz="0" w:space="0" w:color="auto"/>
      </w:divBdr>
    </w:div>
    <w:div w:id="1606304463">
      <w:bodyDiv w:val="1"/>
      <w:marLeft w:val="0"/>
      <w:marRight w:val="0"/>
      <w:marTop w:val="0"/>
      <w:marBottom w:val="0"/>
      <w:divBdr>
        <w:top w:val="none" w:sz="0" w:space="0" w:color="auto"/>
        <w:left w:val="none" w:sz="0" w:space="0" w:color="auto"/>
        <w:bottom w:val="none" w:sz="0" w:space="0" w:color="auto"/>
        <w:right w:val="none" w:sz="0" w:space="0" w:color="auto"/>
      </w:divBdr>
    </w:div>
    <w:div w:id="1607694029">
      <w:bodyDiv w:val="1"/>
      <w:marLeft w:val="0"/>
      <w:marRight w:val="0"/>
      <w:marTop w:val="0"/>
      <w:marBottom w:val="0"/>
      <w:divBdr>
        <w:top w:val="none" w:sz="0" w:space="0" w:color="auto"/>
        <w:left w:val="none" w:sz="0" w:space="0" w:color="auto"/>
        <w:bottom w:val="none" w:sz="0" w:space="0" w:color="auto"/>
        <w:right w:val="none" w:sz="0" w:space="0" w:color="auto"/>
      </w:divBdr>
    </w:div>
    <w:div w:id="1609581090">
      <w:bodyDiv w:val="1"/>
      <w:marLeft w:val="0"/>
      <w:marRight w:val="0"/>
      <w:marTop w:val="0"/>
      <w:marBottom w:val="0"/>
      <w:divBdr>
        <w:top w:val="none" w:sz="0" w:space="0" w:color="auto"/>
        <w:left w:val="none" w:sz="0" w:space="0" w:color="auto"/>
        <w:bottom w:val="none" w:sz="0" w:space="0" w:color="auto"/>
        <w:right w:val="none" w:sz="0" w:space="0" w:color="auto"/>
      </w:divBdr>
    </w:div>
    <w:div w:id="1609854525">
      <w:bodyDiv w:val="1"/>
      <w:marLeft w:val="0"/>
      <w:marRight w:val="0"/>
      <w:marTop w:val="0"/>
      <w:marBottom w:val="0"/>
      <w:divBdr>
        <w:top w:val="none" w:sz="0" w:space="0" w:color="auto"/>
        <w:left w:val="none" w:sz="0" w:space="0" w:color="auto"/>
        <w:bottom w:val="none" w:sz="0" w:space="0" w:color="auto"/>
        <w:right w:val="none" w:sz="0" w:space="0" w:color="auto"/>
      </w:divBdr>
    </w:div>
    <w:div w:id="1611085382">
      <w:bodyDiv w:val="1"/>
      <w:marLeft w:val="0"/>
      <w:marRight w:val="0"/>
      <w:marTop w:val="0"/>
      <w:marBottom w:val="0"/>
      <w:divBdr>
        <w:top w:val="none" w:sz="0" w:space="0" w:color="auto"/>
        <w:left w:val="none" w:sz="0" w:space="0" w:color="auto"/>
        <w:bottom w:val="none" w:sz="0" w:space="0" w:color="auto"/>
        <w:right w:val="none" w:sz="0" w:space="0" w:color="auto"/>
      </w:divBdr>
    </w:div>
    <w:div w:id="1611938172">
      <w:bodyDiv w:val="1"/>
      <w:marLeft w:val="0"/>
      <w:marRight w:val="0"/>
      <w:marTop w:val="0"/>
      <w:marBottom w:val="0"/>
      <w:divBdr>
        <w:top w:val="none" w:sz="0" w:space="0" w:color="auto"/>
        <w:left w:val="none" w:sz="0" w:space="0" w:color="auto"/>
        <w:bottom w:val="none" w:sz="0" w:space="0" w:color="auto"/>
        <w:right w:val="none" w:sz="0" w:space="0" w:color="auto"/>
      </w:divBdr>
    </w:div>
    <w:div w:id="1612054772">
      <w:bodyDiv w:val="1"/>
      <w:marLeft w:val="0"/>
      <w:marRight w:val="0"/>
      <w:marTop w:val="0"/>
      <w:marBottom w:val="0"/>
      <w:divBdr>
        <w:top w:val="none" w:sz="0" w:space="0" w:color="auto"/>
        <w:left w:val="none" w:sz="0" w:space="0" w:color="auto"/>
        <w:bottom w:val="none" w:sz="0" w:space="0" w:color="auto"/>
        <w:right w:val="none" w:sz="0" w:space="0" w:color="auto"/>
      </w:divBdr>
    </w:div>
    <w:div w:id="1613783718">
      <w:bodyDiv w:val="1"/>
      <w:marLeft w:val="0"/>
      <w:marRight w:val="0"/>
      <w:marTop w:val="0"/>
      <w:marBottom w:val="0"/>
      <w:divBdr>
        <w:top w:val="none" w:sz="0" w:space="0" w:color="auto"/>
        <w:left w:val="none" w:sz="0" w:space="0" w:color="auto"/>
        <w:bottom w:val="none" w:sz="0" w:space="0" w:color="auto"/>
        <w:right w:val="none" w:sz="0" w:space="0" w:color="auto"/>
      </w:divBdr>
    </w:div>
    <w:div w:id="1614676304">
      <w:bodyDiv w:val="1"/>
      <w:marLeft w:val="0"/>
      <w:marRight w:val="0"/>
      <w:marTop w:val="0"/>
      <w:marBottom w:val="0"/>
      <w:divBdr>
        <w:top w:val="none" w:sz="0" w:space="0" w:color="auto"/>
        <w:left w:val="none" w:sz="0" w:space="0" w:color="auto"/>
        <w:bottom w:val="none" w:sz="0" w:space="0" w:color="auto"/>
        <w:right w:val="none" w:sz="0" w:space="0" w:color="auto"/>
      </w:divBdr>
    </w:div>
    <w:div w:id="1616400999">
      <w:bodyDiv w:val="1"/>
      <w:marLeft w:val="0"/>
      <w:marRight w:val="0"/>
      <w:marTop w:val="0"/>
      <w:marBottom w:val="0"/>
      <w:divBdr>
        <w:top w:val="none" w:sz="0" w:space="0" w:color="auto"/>
        <w:left w:val="none" w:sz="0" w:space="0" w:color="auto"/>
        <w:bottom w:val="none" w:sz="0" w:space="0" w:color="auto"/>
        <w:right w:val="none" w:sz="0" w:space="0" w:color="auto"/>
      </w:divBdr>
    </w:div>
    <w:div w:id="1616517964">
      <w:bodyDiv w:val="1"/>
      <w:marLeft w:val="0"/>
      <w:marRight w:val="0"/>
      <w:marTop w:val="0"/>
      <w:marBottom w:val="0"/>
      <w:divBdr>
        <w:top w:val="none" w:sz="0" w:space="0" w:color="auto"/>
        <w:left w:val="none" w:sz="0" w:space="0" w:color="auto"/>
        <w:bottom w:val="none" w:sz="0" w:space="0" w:color="auto"/>
        <w:right w:val="none" w:sz="0" w:space="0" w:color="auto"/>
      </w:divBdr>
    </w:div>
    <w:div w:id="1617248721">
      <w:bodyDiv w:val="1"/>
      <w:marLeft w:val="0"/>
      <w:marRight w:val="0"/>
      <w:marTop w:val="0"/>
      <w:marBottom w:val="0"/>
      <w:divBdr>
        <w:top w:val="none" w:sz="0" w:space="0" w:color="auto"/>
        <w:left w:val="none" w:sz="0" w:space="0" w:color="auto"/>
        <w:bottom w:val="none" w:sz="0" w:space="0" w:color="auto"/>
        <w:right w:val="none" w:sz="0" w:space="0" w:color="auto"/>
      </w:divBdr>
    </w:div>
    <w:div w:id="1619027381">
      <w:bodyDiv w:val="1"/>
      <w:marLeft w:val="0"/>
      <w:marRight w:val="0"/>
      <w:marTop w:val="0"/>
      <w:marBottom w:val="0"/>
      <w:divBdr>
        <w:top w:val="none" w:sz="0" w:space="0" w:color="auto"/>
        <w:left w:val="none" w:sz="0" w:space="0" w:color="auto"/>
        <w:bottom w:val="none" w:sz="0" w:space="0" w:color="auto"/>
        <w:right w:val="none" w:sz="0" w:space="0" w:color="auto"/>
      </w:divBdr>
    </w:div>
    <w:div w:id="1620379036">
      <w:bodyDiv w:val="1"/>
      <w:marLeft w:val="0"/>
      <w:marRight w:val="0"/>
      <w:marTop w:val="0"/>
      <w:marBottom w:val="0"/>
      <w:divBdr>
        <w:top w:val="none" w:sz="0" w:space="0" w:color="auto"/>
        <w:left w:val="none" w:sz="0" w:space="0" w:color="auto"/>
        <w:bottom w:val="none" w:sz="0" w:space="0" w:color="auto"/>
        <w:right w:val="none" w:sz="0" w:space="0" w:color="auto"/>
      </w:divBdr>
    </w:div>
    <w:div w:id="1620798454">
      <w:bodyDiv w:val="1"/>
      <w:marLeft w:val="0"/>
      <w:marRight w:val="0"/>
      <w:marTop w:val="0"/>
      <w:marBottom w:val="0"/>
      <w:divBdr>
        <w:top w:val="none" w:sz="0" w:space="0" w:color="auto"/>
        <w:left w:val="none" w:sz="0" w:space="0" w:color="auto"/>
        <w:bottom w:val="none" w:sz="0" w:space="0" w:color="auto"/>
        <w:right w:val="none" w:sz="0" w:space="0" w:color="auto"/>
      </w:divBdr>
    </w:div>
    <w:div w:id="1622763883">
      <w:bodyDiv w:val="1"/>
      <w:marLeft w:val="0"/>
      <w:marRight w:val="0"/>
      <w:marTop w:val="0"/>
      <w:marBottom w:val="0"/>
      <w:divBdr>
        <w:top w:val="none" w:sz="0" w:space="0" w:color="auto"/>
        <w:left w:val="none" w:sz="0" w:space="0" w:color="auto"/>
        <w:bottom w:val="none" w:sz="0" w:space="0" w:color="auto"/>
        <w:right w:val="none" w:sz="0" w:space="0" w:color="auto"/>
      </w:divBdr>
    </w:div>
    <w:div w:id="1625311124">
      <w:bodyDiv w:val="1"/>
      <w:marLeft w:val="0"/>
      <w:marRight w:val="0"/>
      <w:marTop w:val="0"/>
      <w:marBottom w:val="0"/>
      <w:divBdr>
        <w:top w:val="none" w:sz="0" w:space="0" w:color="auto"/>
        <w:left w:val="none" w:sz="0" w:space="0" w:color="auto"/>
        <w:bottom w:val="none" w:sz="0" w:space="0" w:color="auto"/>
        <w:right w:val="none" w:sz="0" w:space="0" w:color="auto"/>
      </w:divBdr>
    </w:div>
    <w:div w:id="1628660436">
      <w:bodyDiv w:val="1"/>
      <w:marLeft w:val="0"/>
      <w:marRight w:val="0"/>
      <w:marTop w:val="0"/>
      <w:marBottom w:val="0"/>
      <w:divBdr>
        <w:top w:val="none" w:sz="0" w:space="0" w:color="auto"/>
        <w:left w:val="none" w:sz="0" w:space="0" w:color="auto"/>
        <w:bottom w:val="none" w:sz="0" w:space="0" w:color="auto"/>
        <w:right w:val="none" w:sz="0" w:space="0" w:color="auto"/>
      </w:divBdr>
    </w:div>
    <w:div w:id="1630742381">
      <w:bodyDiv w:val="1"/>
      <w:marLeft w:val="0"/>
      <w:marRight w:val="0"/>
      <w:marTop w:val="0"/>
      <w:marBottom w:val="0"/>
      <w:divBdr>
        <w:top w:val="none" w:sz="0" w:space="0" w:color="auto"/>
        <w:left w:val="none" w:sz="0" w:space="0" w:color="auto"/>
        <w:bottom w:val="none" w:sz="0" w:space="0" w:color="auto"/>
        <w:right w:val="none" w:sz="0" w:space="0" w:color="auto"/>
      </w:divBdr>
    </w:div>
    <w:div w:id="1633094223">
      <w:bodyDiv w:val="1"/>
      <w:marLeft w:val="0"/>
      <w:marRight w:val="0"/>
      <w:marTop w:val="0"/>
      <w:marBottom w:val="0"/>
      <w:divBdr>
        <w:top w:val="none" w:sz="0" w:space="0" w:color="auto"/>
        <w:left w:val="none" w:sz="0" w:space="0" w:color="auto"/>
        <w:bottom w:val="none" w:sz="0" w:space="0" w:color="auto"/>
        <w:right w:val="none" w:sz="0" w:space="0" w:color="auto"/>
      </w:divBdr>
    </w:div>
    <w:div w:id="1634821967">
      <w:bodyDiv w:val="1"/>
      <w:marLeft w:val="0"/>
      <w:marRight w:val="0"/>
      <w:marTop w:val="0"/>
      <w:marBottom w:val="0"/>
      <w:divBdr>
        <w:top w:val="none" w:sz="0" w:space="0" w:color="auto"/>
        <w:left w:val="none" w:sz="0" w:space="0" w:color="auto"/>
        <w:bottom w:val="none" w:sz="0" w:space="0" w:color="auto"/>
        <w:right w:val="none" w:sz="0" w:space="0" w:color="auto"/>
      </w:divBdr>
    </w:div>
    <w:div w:id="1635872017">
      <w:bodyDiv w:val="1"/>
      <w:marLeft w:val="0"/>
      <w:marRight w:val="0"/>
      <w:marTop w:val="0"/>
      <w:marBottom w:val="0"/>
      <w:divBdr>
        <w:top w:val="none" w:sz="0" w:space="0" w:color="auto"/>
        <w:left w:val="none" w:sz="0" w:space="0" w:color="auto"/>
        <w:bottom w:val="none" w:sz="0" w:space="0" w:color="auto"/>
        <w:right w:val="none" w:sz="0" w:space="0" w:color="auto"/>
      </w:divBdr>
    </w:div>
    <w:div w:id="1637419127">
      <w:bodyDiv w:val="1"/>
      <w:marLeft w:val="0"/>
      <w:marRight w:val="0"/>
      <w:marTop w:val="0"/>
      <w:marBottom w:val="0"/>
      <w:divBdr>
        <w:top w:val="none" w:sz="0" w:space="0" w:color="auto"/>
        <w:left w:val="none" w:sz="0" w:space="0" w:color="auto"/>
        <w:bottom w:val="none" w:sz="0" w:space="0" w:color="auto"/>
        <w:right w:val="none" w:sz="0" w:space="0" w:color="auto"/>
      </w:divBdr>
    </w:div>
    <w:div w:id="1639266249">
      <w:bodyDiv w:val="1"/>
      <w:marLeft w:val="0"/>
      <w:marRight w:val="0"/>
      <w:marTop w:val="0"/>
      <w:marBottom w:val="0"/>
      <w:divBdr>
        <w:top w:val="none" w:sz="0" w:space="0" w:color="auto"/>
        <w:left w:val="none" w:sz="0" w:space="0" w:color="auto"/>
        <w:bottom w:val="none" w:sz="0" w:space="0" w:color="auto"/>
        <w:right w:val="none" w:sz="0" w:space="0" w:color="auto"/>
      </w:divBdr>
    </w:div>
    <w:div w:id="1639647615">
      <w:bodyDiv w:val="1"/>
      <w:marLeft w:val="0"/>
      <w:marRight w:val="0"/>
      <w:marTop w:val="0"/>
      <w:marBottom w:val="0"/>
      <w:divBdr>
        <w:top w:val="none" w:sz="0" w:space="0" w:color="auto"/>
        <w:left w:val="none" w:sz="0" w:space="0" w:color="auto"/>
        <w:bottom w:val="none" w:sz="0" w:space="0" w:color="auto"/>
        <w:right w:val="none" w:sz="0" w:space="0" w:color="auto"/>
      </w:divBdr>
    </w:div>
    <w:div w:id="1640066651">
      <w:bodyDiv w:val="1"/>
      <w:marLeft w:val="0"/>
      <w:marRight w:val="0"/>
      <w:marTop w:val="0"/>
      <w:marBottom w:val="0"/>
      <w:divBdr>
        <w:top w:val="none" w:sz="0" w:space="0" w:color="auto"/>
        <w:left w:val="none" w:sz="0" w:space="0" w:color="auto"/>
        <w:bottom w:val="none" w:sz="0" w:space="0" w:color="auto"/>
        <w:right w:val="none" w:sz="0" w:space="0" w:color="auto"/>
      </w:divBdr>
    </w:div>
    <w:div w:id="1641812883">
      <w:bodyDiv w:val="1"/>
      <w:marLeft w:val="0"/>
      <w:marRight w:val="0"/>
      <w:marTop w:val="0"/>
      <w:marBottom w:val="0"/>
      <w:divBdr>
        <w:top w:val="none" w:sz="0" w:space="0" w:color="auto"/>
        <w:left w:val="none" w:sz="0" w:space="0" w:color="auto"/>
        <w:bottom w:val="none" w:sz="0" w:space="0" w:color="auto"/>
        <w:right w:val="none" w:sz="0" w:space="0" w:color="auto"/>
      </w:divBdr>
    </w:div>
    <w:div w:id="1642736313">
      <w:bodyDiv w:val="1"/>
      <w:marLeft w:val="0"/>
      <w:marRight w:val="0"/>
      <w:marTop w:val="0"/>
      <w:marBottom w:val="0"/>
      <w:divBdr>
        <w:top w:val="none" w:sz="0" w:space="0" w:color="auto"/>
        <w:left w:val="none" w:sz="0" w:space="0" w:color="auto"/>
        <w:bottom w:val="none" w:sz="0" w:space="0" w:color="auto"/>
        <w:right w:val="none" w:sz="0" w:space="0" w:color="auto"/>
      </w:divBdr>
    </w:div>
    <w:div w:id="1643266212">
      <w:bodyDiv w:val="1"/>
      <w:marLeft w:val="0"/>
      <w:marRight w:val="0"/>
      <w:marTop w:val="0"/>
      <w:marBottom w:val="0"/>
      <w:divBdr>
        <w:top w:val="none" w:sz="0" w:space="0" w:color="auto"/>
        <w:left w:val="none" w:sz="0" w:space="0" w:color="auto"/>
        <w:bottom w:val="none" w:sz="0" w:space="0" w:color="auto"/>
        <w:right w:val="none" w:sz="0" w:space="0" w:color="auto"/>
      </w:divBdr>
    </w:div>
    <w:div w:id="1643461935">
      <w:bodyDiv w:val="1"/>
      <w:marLeft w:val="0"/>
      <w:marRight w:val="0"/>
      <w:marTop w:val="0"/>
      <w:marBottom w:val="0"/>
      <w:divBdr>
        <w:top w:val="none" w:sz="0" w:space="0" w:color="auto"/>
        <w:left w:val="none" w:sz="0" w:space="0" w:color="auto"/>
        <w:bottom w:val="none" w:sz="0" w:space="0" w:color="auto"/>
        <w:right w:val="none" w:sz="0" w:space="0" w:color="auto"/>
      </w:divBdr>
    </w:div>
    <w:div w:id="1646159933">
      <w:bodyDiv w:val="1"/>
      <w:marLeft w:val="0"/>
      <w:marRight w:val="0"/>
      <w:marTop w:val="0"/>
      <w:marBottom w:val="0"/>
      <w:divBdr>
        <w:top w:val="none" w:sz="0" w:space="0" w:color="auto"/>
        <w:left w:val="none" w:sz="0" w:space="0" w:color="auto"/>
        <w:bottom w:val="none" w:sz="0" w:space="0" w:color="auto"/>
        <w:right w:val="none" w:sz="0" w:space="0" w:color="auto"/>
      </w:divBdr>
    </w:div>
    <w:div w:id="1647585250">
      <w:bodyDiv w:val="1"/>
      <w:marLeft w:val="0"/>
      <w:marRight w:val="0"/>
      <w:marTop w:val="0"/>
      <w:marBottom w:val="0"/>
      <w:divBdr>
        <w:top w:val="none" w:sz="0" w:space="0" w:color="auto"/>
        <w:left w:val="none" w:sz="0" w:space="0" w:color="auto"/>
        <w:bottom w:val="none" w:sz="0" w:space="0" w:color="auto"/>
        <w:right w:val="none" w:sz="0" w:space="0" w:color="auto"/>
      </w:divBdr>
    </w:div>
    <w:div w:id="1648320744">
      <w:bodyDiv w:val="1"/>
      <w:marLeft w:val="0"/>
      <w:marRight w:val="0"/>
      <w:marTop w:val="0"/>
      <w:marBottom w:val="0"/>
      <w:divBdr>
        <w:top w:val="none" w:sz="0" w:space="0" w:color="auto"/>
        <w:left w:val="none" w:sz="0" w:space="0" w:color="auto"/>
        <w:bottom w:val="none" w:sz="0" w:space="0" w:color="auto"/>
        <w:right w:val="none" w:sz="0" w:space="0" w:color="auto"/>
      </w:divBdr>
    </w:div>
    <w:div w:id="1648820570">
      <w:bodyDiv w:val="1"/>
      <w:marLeft w:val="0"/>
      <w:marRight w:val="0"/>
      <w:marTop w:val="0"/>
      <w:marBottom w:val="0"/>
      <w:divBdr>
        <w:top w:val="none" w:sz="0" w:space="0" w:color="auto"/>
        <w:left w:val="none" w:sz="0" w:space="0" w:color="auto"/>
        <w:bottom w:val="none" w:sz="0" w:space="0" w:color="auto"/>
        <w:right w:val="none" w:sz="0" w:space="0" w:color="auto"/>
      </w:divBdr>
    </w:div>
    <w:div w:id="1648976510">
      <w:bodyDiv w:val="1"/>
      <w:marLeft w:val="0"/>
      <w:marRight w:val="0"/>
      <w:marTop w:val="0"/>
      <w:marBottom w:val="0"/>
      <w:divBdr>
        <w:top w:val="none" w:sz="0" w:space="0" w:color="auto"/>
        <w:left w:val="none" w:sz="0" w:space="0" w:color="auto"/>
        <w:bottom w:val="none" w:sz="0" w:space="0" w:color="auto"/>
        <w:right w:val="none" w:sz="0" w:space="0" w:color="auto"/>
      </w:divBdr>
    </w:div>
    <w:div w:id="1651248883">
      <w:bodyDiv w:val="1"/>
      <w:marLeft w:val="0"/>
      <w:marRight w:val="0"/>
      <w:marTop w:val="0"/>
      <w:marBottom w:val="0"/>
      <w:divBdr>
        <w:top w:val="none" w:sz="0" w:space="0" w:color="auto"/>
        <w:left w:val="none" w:sz="0" w:space="0" w:color="auto"/>
        <w:bottom w:val="none" w:sz="0" w:space="0" w:color="auto"/>
        <w:right w:val="none" w:sz="0" w:space="0" w:color="auto"/>
      </w:divBdr>
    </w:div>
    <w:div w:id="1652515160">
      <w:bodyDiv w:val="1"/>
      <w:marLeft w:val="0"/>
      <w:marRight w:val="0"/>
      <w:marTop w:val="0"/>
      <w:marBottom w:val="0"/>
      <w:divBdr>
        <w:top w:val="none" w:sz="0" w:space="0" w:color="auto"/>
        <w:left w:val="none" w:sz="0" w:space="0" w:color="auto"/>
        <w:bottom w:val="none" w:sz="0" w:space="0" w:color="auto"/>
        <w:right w:val="none" w:sz="0" w:space="0" w:color="auto"/>
      </w:divBdr>
    </w:div>
    <w:div w:id="1653631078">
      <w:bodyDiv w:val="1"/>
      <w:marLeft w:val="0"/>
      <w:marRight w:val="0"/>
      <w:marTop w:val="0"/>
      <w:marBottom w:val="0"/>
      <w:divBdr>
        <w:top w:val="none" w:sz="0" w:space="0" w:color="auto"/>
        <w:left w:val="none" w:sz="0" w:space="0" w:color="auto"/>
        <w:bottom w:val="none" w:sz="0" w:space="0" w:color="auto"/>
        <w:right w:val="none" w:sz="0" w:space="0" w:color="auto"/>
      </w:divBdr>
    </w:div>
    <w:div w:id="1653833293">
      <w:bodyDiv w:val="1"/>
      <w:marLeft w:val="0"/>
      <w:marRight w:val="0"/>
      <w:marTop w:val="0"/>
      <w:marBottom w:val="0"/>
      <w:divBdr>
        <w:top w:val="none" w:sz="0" w:space="0" w:color="auto"/>
        <w:left w:val="none" w:sz="0" w:space="0" w:color="auto"/>
        <w:bottom w:val="none" w:sz="0" w:space="0" w:color="auto"/>
        <w:right w:val="none" w:sz="0" w:space="0" w:color="auto"/>
      </w:divBdr>
    </w:div>
    <w:div w:id="1657102647">
      <w:bodyDiv w:val="1"/>
      <w:marLeft w:val="0"/>
      <w:marRight w:val="0"/>
      <w:marTop w:val="0"/>
      <w:marBottom w:val="0"/>
      <w:divBdr>
        <w:top w:val="none" w:sz="0" w:space="0" w:color="auto"/>
        <w:left w:val="none" w:sz="0" w:space="0" w:color="auto"/>
        <w:bottom w:val="none" w:sz="0" w:space="0" w:color="auto"/>
        <w:right w:val="none" w:sz="0" w:space="0" w:color="auto"/>
      </w:divBdr>
    </w:div>
    <w:div w:id="1657299941">
      <w:bodyDiv w:val="1"/>
      <w:marLeft w:val="0"/>
      <w:marRight w:val="0"/>
      <w:marTop w:val="0"/>
      <w:marBottom w:val="0"/>
      <w:divBdr>
        <w:top w:val="none" w:sz="0" w:space="0" w:color="auto"/>
        <w:left w:val="none" w:sz="0" w:space="0" w:color="auto"/>
        <w:bottom w:val="none" w:sz="0" w:space="0" w:color="auto"/>
        <w:right w:val="none" w:sz="0" w:space="0" w:color="auto"/>
      </w:divBdr>
    </w:div>
    <w:div w:id="1658727474">
      <w:bodyDiv w:val="1"/>
      <w:marLeft w:val="0"/>
      <w:marRight w:val="0"/>
      <w:marTop w:val="0"/>
      <w:marBottom w:val="0"/>
      <w:divBdr>
        <w:top w:val="none" w:sz="0" w:space="0" w:color="auto"/>
        <w:left w:val="none" w:sz="0" w:space="0" w:color="auto"/>
        <w:bottom w:val="none" w:sz="0" w:space="0" w:color="auto"/>
        <w:right w:val="none" w:sz="0" w:space="0" w:color="auto"/>
      </w:divBdr>
    </w:div>
    <w:div w:id="1659192182">
      <w:bodyDiv w:val="1"/>
      <w:marLeft w:val="0"/>
      <w:marRight w:val="0"/>
      <w:marTop w:val="0"/>
      <w:marBottom w:val="0"/>
      <w:divBdr>
        <w:top w:val="none" w:sz="0" w:space="0" w:color="auto"/>
        <w:left w:val="none" w:sz="0" w:space="0" w:color="auto"/>
        <w:bottom w:val="none" w:sz="0" w:space="0" w:color="auto"/>
        <w:right w:val="none" w:sz="0" w:space="0" w:color="auto"/>
      </w:divBdr>
    </w:div>
    <w:div w:id="1660227082">
      <w:bodyDiv w:val="1"/>
      <w:marLeft w:val="0"/>
      <w:marRight w:val="0"/>
      <w:marTop w:val="0"/>
      <w:marBottom w:val="0"/>
      <w:divBdr>
        <w:top w:val="none" w:sz="0" w:space="0" w:color="auto"/>
        <w:left w:val="none" w:sz="0" w:space="0" w:color="auto"/>
        <w:bottom w:val="none" w:sz="0" w:space="0" w:color="auto"/>
        <w:right w:val="none" w:sz="0" w:space="0" w:color="auto"/>
      </w:divBdr>
    </w:div>
    <w:div w:id="1661273732">
      <w:bodyDiv w:val="1"/>
      <w:marLeft w:val="0"/>
      <w:marRight w:val="0"/>
      <w:marTop w:val="0"/>
      <w:marBottom w:val="0"/>
      <w:divBdr>
        <w:top w:val="none" w:sz="0" w:space="0" w:color="auto"/>
        <w:left w:val="none" w:sz="0" w:space="0" w:color="auto"/>
        <w:bottom w:val="none" w:sz="0" w:space="0" w:color="auto"/>
        <w:right w:val="none" w:sz="0" w:space="0" w:color="auto"/>
      </w:divBdr>
    </w:div>
    <w:div w:id="1661347163">
      <w:bodyDiv w:val="1"/>
      <w:marLeft w:val="0"/>
      <w:marRight w:val="0"/>
      <w:marTop w:val="0"/>
      <w:marBottom w:val="0"/>
      <w:divBdr>
        <w:top w:val="none" w:sz="0" w:space="0" w:color="auto"/>
        <w:left w:val="none" w:sz="0" w:space="0" w:color="auto"/>
        <w:bottom w:val="none" w:sz="0" w:space="0" w:color="auto"/>
        <w:right w:val="none" w:sz="0" w:space="0" w:color="auto"/>
      </w:divBdr>
    </w:div>
    <w:div w:id="1661618873">
      <w:bodyDiv w:val="1"/>
      <w:marLeft w:val="0"/>
      <w:marRight w:val="0"/>
      <w:marTop w:val="0"/>
      <w:marBottom w:val="0"/>
      <w:divBdr>
        <w:top w:val="none" w:sz="0" w:space="0" w:color="auto"/>
        <w:left w:val="none" w:sz="0" w:space="0" w:color="auto"/>
        <w:bottom w:val="none" w:sz="0" w:space="0" w:color="auto"/>
        <w:right w:val="none" w:sz="0" w:space="0" w:color="auto"/>
      </w:divBdr>
    </w:div>
    <w:div w:id="1662779512">
      <w:bodyDiv w:val="1"/>
      <w:marLeft w:val="0"/>
      <w:marRight w:val="0"/>
      <w:marTop w:val="0"/>
      <w:marBottom w:val="0"/>
      <w:divBdr>
        <w:top w:val="none" w:sz="0" w:space="0" w:color="auto"/>
        <w:left w:val="none" w:sz="0" w:space="0" w:color="auto"/>
        <w:bottom w:val="none" w:sz="0" w:space="0" w:color="auto"/>
        <w:right w:val="none" w:sz="0" w:space="0" w:color="auto"/>
      </w:divBdr>
    </w:div>
    <w:div w:id="1663851325">
      <w:bodyDiv w:val="1"/>
      <w:marLeft w:val="0"/>
      <w:marRight w:val="0"/>
      <w:marTop w:val="0"/>
      <w:marBottom w:val="0"/>
      <w:divBdr>
        <w:top w:val="none" w:sz="0" w:space="0" w:color="auto"/>
        <w:left w:val="none" w:sz="0" w:space="0" w:color="auto"/>
        <w:bottom w:val="none" w:sz="0" w:space="0" w:color="auto"/>
        <w:right w:val="none" w:sz="0" w:space="0" w:color="auto"/>
      </w:divBdr>
    </w:div>
    <w:div w:id="1664356941">
      <w:bodyDiv w:val="1"/>
      <w:marLeft w:val="0"/>
      <w:marRight w:val="0"/>
      <w:marTop w:val="0"/>
      <w:marBottom w:val="0"/>
      <w:divBdr>
        <w:top w:val="none" w:sz="0" w:space="0" w:color="auto"/>
        <w:left w:val="none" w:sz="0" w:space="0" w:color="auto"/>
        <w:bottom w:val="none" w:sz="0" w:space="0" w:color="auto"/>
        <w:right w:val="none" w:sz="0" w:space="0" w:color="auto"/>
      </w:divBdr>
    </w:div>
    <w:div w:id="1664625216">
      <w:bodyDiv w:val="1"/>
      <w:marLeft w:val="0"/>
      <w:marRight w:val="0"/>
      <w:marTop w:val="0"/>
      <w:marBottom w:val="0"/>
      <w:divBdr>
        <w:top w:val="none" w:sz="0" w:space="0" w:color="auto"/>
        <w:left w:val="none" w:sz="0" w:space="0" w:color="auto"/>
        <w:bottom w:val="none" w:sz="0" w:space="0" w:color="auto"/>
        <w:right w:val="none" w:sz="0" w:space="0" w:color="auto"/>
      </w:divBdr>
    </w:div>
    <w:div w:id="1666011386">
      <w:bodyDiv w:val="1"/>
      <w:marLeft w:val="0"/>
      <w:marRight w:val="0"/>
      <w:marTop w:val="0"/>
      <w:marBottom w:val="0"/>
      <w:divBdr>
        <w:top w:val="none" w:sz="0" w:space="0" w:color="auto"/>
        <w:left w:val="none" w:sz="0" w:space="0" w:color="auto"/>
        <w:bottom w:val="none" w:sz="0" w:space="0" w:color="auto"/>
        <w:right w:val="none" w:sz="0" w:space="0" w:color="auto"/>
      </w:divBdr>
    </w:div>
    <w:div w:id="1666281178">
      <w:bodyDiv w:val="1"/>
      <w:marLeft w:val="0"/>
      <w:marRight w:val="0"/>
      <w:marTop w:val="0"/>
      <w:marBottom w:val="0"/>
      <w:divBdr>
        <w:top w:val="none" w:sz="0" w:space="0" w:color="auto"/>
        <w:left w:val="none" w:sz="0" w:space="0" w:color="auto"/>
        <w:bottom w:val="none" w:sz="0" w:space="0" w:color="auto"/>
        <w:right w:val="none" w:sz="0" w:space="0" w:color="auto"/>
      </w:divBdr>
    </w:div>
    <w:div w:id="1667249683">
      <w:bodyDiv w:val="1"/>
      <w:marLeft w:val="0"/>
      <w:marRight w:val="0"/>
      <w:marTop w:val="0"/>
      <w:marBottom w:val="0"/>
      <w:divBdr>
        <w:top w:val="none" w:sz="0" w:space="0" w:color="auto"/>
        <w:left w:val="none" w:sz="0" w:space="0" w:color="auto"/>
        <w:bottom w:val="none" w:sz="0" w:space="0" w:color="auto"/>
        <w:right w:val="none" w:sz="0" w:space="0" w:color="auto"/>
      </w:divBdr>
    </w:div>
    <w:div w:id="1668560956">
      <w:bodyDiv w:val="1"/>
      <w:marLeft w:val="0"/>
      <w:marRight w:val="0"/>
      <w:marTop w:val="0"/>
      <w:marBottom w:val="0"/>
      <w:divBdr>
        <w:top w:val="none" w:sz="0" w:space="0" w:color="auto"/>
        <w:left w:val="none" w:sz="0" w:space="0" w:color="auto"/>
        <w:bottom w:val="none" w:sz="0" w:space="0" w:color="auto"/>
        <w:right w:val="none" w:sz="0" w:space="0" w:color="auto"/>
      </w:divBdr>
    </w:div>
    <w:div w:id="1668745567">
      <w:bodyDiv w:val="1"/>
      <w:marLeft w:val="0"/>
      <w:marRight w:val="0"/>
      <w:marTop w:val="0"/>
      <w:marBottom w:val="0"/>
      <w:divBdr>
        <w:top w:val="none" w:sz="0" w:space="0" w:color="auto"/>
        <w:left w:val="none" w:sz="0" w:space="0" w:color="auto"/>
        <w:bottom w:val="none" w:sz="0" w:space="0" w:color="auto"/>
        <w:right w:val="none" w:sz="0" w:space="0" w:color="auto"/>
      </w:divBdr>
    </w:div>
    <w:div w:id="1668971443">
      <w:bodyDiv w:val="1"/>
      <w:marLeft w:val="0"/>
      <w:marRight w:val="0"/>
      <w:marTop w:val="0"/>
      <w:marBottom w:val="0"/>
      <w:divBdr>
        <w:top w:val="none" w:sz="0" w:space="0" w:color="auto"/>
        <w:left w:val="none" w:sz="0" w:space="0" w:color="auto"/>
        <w:bottom w:val="none" w:sz="0" w:space="0" w:color="auto"/>
        <w:right w:val="none" w:sz="0" w:space="0" w:color="auto"/>
      </w:divBdr>
    </w:div>
    <w:div w:id="1669864843">
      <w:bodyDiv w:val="1"/>
      <w:marLeft w:val="0"/>
      <w:marRight w:val="0"/>
      <w:marTop w:val="0"/>
      <w:marBottom w:val="0"/>
      <w:divBdr>
        <w:top w:val="none" w:sz="0" w:space="0" w:color="auto"/>
        <w:left w:val="none" w:sz="0" w:space="0" w:color="auto"/>
        <w:bottom w:val="none" w:sz="0" w:space="0" w:color="auto"/>
        <w:right w:val="none" w:sz="0" w:space="0" w:color="auto"/>
      </w:divBdr>
    </w:div>
    <w:div w:id="1670252797">
      <w:bodyDiv w:val="1"/>
      <w:marLeft w:val="0"/>
      <w:marRight w:val="0"/>
      <w:marTop w:val="0"/>
      <w:marBottom w:val="0"/>
      <w:divBdr>
        <w:top w:val="none" w:sz="0" w:space="0" w:color="auto"/>
        <w:left w:val="none" w:sz="0" w:space="0" w:color="auto"/>
        <w:bottom w:val="none" w:sz="0" w:space="0" w:color="auto"/>
        <w:right w:val="none" w:sz="0" w:space="0" w:color="auto"/>
      </w:divBdr>
    </w:div>
    <w:div w:id="1670712746">
      <w:bodyDiv w:val="1"/>
      <w:marLeft w:val="0"/>
      <w:marRight w:val="0"/>
      <w:marTop w:val="0"/>
      <w:marBottom w:val="0"/>
      <w:divBdr>
        <w:top w:val="none" w:sz="0" w:space="0" w:color="auto"/>
        <w:left w:val="none" w:sz="0" w:space="0" w:color="auto"/>
        <w:bottom w:val="none" w:sz="0" w:space="0" w:color="auto"/>
        <w:right w:val="none" w:sz="0" w:space="0" w:color="auto"/>
      </w:divBdr>
    </w:div>
    <w:div w:id="1672949538">
      <w:bodyDiv w:val="1"/>
      <w:marLeft w:val="0"/>
      <w:marRight w:val="0"/>
      <w:marTop w:val="0"/>
      <w:marBottom w:val="0"/>
      <w:divBdr>
        <w:top w:val="none" w:sz="0" w:space="0" w:color="auto"/>
        <w:left w:val="none" w:sz="0" w:space="0" w:color="auto"/>
        <w:bottom w:val="none" w:sz="0" w:space="0" w:color="auto"/>
        <w:right w:val="none" w:sz="0" w:space="0" w:color="auto"/>
      </w:divBdr>
    </w:div>
    <w:div w:id="1673415023">
      <w:bodyDiv w:val="1"/>
      <w:marLeft w:val="0"/>
      <w:marRight w:val="0"/>
      <w:marTop w:val="0"/>
      <w:marBottom w:val="0"/>
      <w:divBdr>
        <w:top w:val="none" w:sz="0" w:space="0" w:color="auto"/>
        <w:left w:val="none" w:sz="0" w:space="0" w:color="auto"/>
        <w:bottom w:val="none" w:sz="0" w:space="0" w:color="auto"/>
        <w:right w:val="none" w:sz="0" w:space="0" w:color="auto"/>
      </w:divBdr>
    </w:div>
    <w:div w:id="1674915188">
      <w:bodyDiv w:val="1"/>
      <w:marLeft w:val="0"/>
      <w:marRight w:val="0"/>
      <w:marTop w:val="0"/>
      <w:marBottom w:val="0"/>
      <w:divBdr>
        <w:top w:val="none" w:sz="0" w:space="0" w:color="auto"/>
        <w:left w:val="none" w:sz="0" w:space="0" w:color="auto"/>
        <w:bottom w:val="none" w:sz="0" w:space="0" w:color="auto"/>
        <w:right w:val="none" w:sz="0" w:space="0" w:color="auto"/>
      </w:divBdr>
    </w:div>
    <w:div w:id="1675104411">
      <w:bodyDiv w:val="1"/>
      <w:marLeft w:val="0"/>
      <w:marRight w:val="0"/>
      <w:marTop w:val="0"/>
      <w:marBottom w:val="0"/>
      <w:divBdr>
        <w:top w:val="none" w:sz="0" w:space="0" w:color="auto"/>
        <w:left w:val="none" w:sz="0" w:space="0" w:color="auto"/>
        <w:bottom w:val="none" w:sz="0" w:space="0" w:color="auto"/>
        <w:right w:val="none" w:sz="0" w:space="0" w:color="auto"/>
      </w:divBdr>
    </w:div>
    <w:div w:id="1677150125">
      <w:bodyDiv w:val="1"/>
      <w:marLeft w:val="0"/>
      <w:marRight w:val="0"/>
      <w:marTop w:val="0"/>
      <w:marBottom w:val="0"/>
      <w:divBdr>
        <w:top w:val="none" w:sz="0" w:space="0" w:color="auto"/>
        <w:left w:val="none" w:sz="0" w:space="0" w:color="auto"/>
        <w:bottom w:val="none" w:sz="0" w:space="0" w:color="auto"/>
        <w:right w:val="none" w:sz="0" w:space="0" w:color="auto"/>
      </w:divBdr>
    </w:div>
    <w:div w:id="1679307321">
      <w:bodyDiv w:val="1"/>
      <w:marLeft w:val="0"/>
      <w:marRight w:val="0"/>
      <w:marTop w:val="0"/>
      <w:marBottom w:val="0"/>
      <w:divBdr>
        <w:top w:val="none" w:sz="0" w:space="0" w:color="auto"/>
        <w:left w:val="none" w:sz="0" w:space="0" w:color="auto"/>
        <w:bottom w:val="none" w:sz="0" w:space="0" w:color="auto"/>
        <w:right w:val="none" w:sz="0" w:space="0" w:color="auto"/>
      </w:divBdr>
    </w:div>
    <w:div w:id="1680231801">
      <w:bodyDiv w:val="1"/>
      <w:marLeft w:val="0"/>
      <w:marRight w:val="0"/>
      <w:marTop w:val="0"/>
      <w:marBottom w:val="0"/>
      <w:divBdr>
        <w:top w:val="none" w:sz="0" w:space="0" w:color="auto"/>
        <w:left w:val="none" w:sz="0" w:space="0" w:color="auto"/>
        <w:bottom w:val="none" w:sz="0" w:space="0" w:color="auto"/>
        <w:right w:val="none" w:sz="0" w:space="0" w:color="auto"/>
      </w:divBdr>
    </w:div>
    <w:div w:id="1681077042">
      <w:bodyDiv w:val="1"/>
      <w:marLeft w:val="0"/>
      <w:marRight w:val="0"/>
      <w:marTop w:val="0"/>
      <w:marBottom w:val="0"/>
      <w:divBdr>
        <w:top w:val="none" w:sz="0" w:space="0" w:color="auto"/>
        <w:left w:val="none" w:sz="0" w:space="0" w:color="auto"/>
        <w:bottom w:val="none" w:sz="0" w:space="0" w:color="auto"/>
        <w:right w:val="none" w:sz="0" w:space="0" w:color="auto"/>
      </w:divBdr>
    </w:div>
    <w:div w:id="1681396868">
      <w:bodyDiv w:val="1"/>
      <w:marLeft w:val="0"/>
      <w:marRight w:val="0"/>
      <w:marTop w:val="0"/>
      <w:marBottom w:val="0"/>
      <w:divBdr>
        <w:top w:val="none" w:sz="0" w:space="0" w:color="auto"/>
        <w:left w:val="none" w:sz="0" w:space="0" w:color="auto"/>
        <w:bottom w:val="none" w:sz="0" w:space="0" w:color="auto"/>
        <w:right w:val="none" w:sz="0" w:space="0" w:color="auto"/>
      </w:divBdr>
    </w:div>
    <w:div w:id="1682705535">
      <w:bodyDiv w:val="1"/>
      <w:marLeft w:val="0"/>
      <w:marRight w:val="0"/>
      <w:marTop w:val="0"/>
      <w:marBottom w:val="0"/>
      <w:divBdr>
        <w:top w:val="none" w:sz="0" w:space="0" w:color="auto"/>
        <w:left w:val="none" w:sz="0" w:space="0" w:color="auto"/>
        <w:bottom w:val="none" w:sz="0" w:space="0" w:color="auto"/>
        <w:right w:val="none" w:sz="0" w:space="0" w:color="auto"/>
      </w:divBdr>
    </w:div>
    <w:div w:id="1683513821">
      <w:bodyDiv w:val="1"/>
      <w:marLeft w:val="0"/>
      <w:marRight w:val="0"/>
      <w:marTop w:val="0"/>
      <w:marBottom w:val="0"/>
      <w:divBdr>
        <w:top w:val="none" w:sz="0" w:space="0" w:color="auto"/>
        <w:left w:val="none" w:sz="0" w:space="0" w:color="auto"/>
        <w:bottom w:val="none" w:sz="0" w:space="0" w:color="auto"/>
        <w:right w:val="none" w:sz="0" w:space="0" w:color="auto"/>
      </w:divBdr>
    </w:div>
    <w:div w:id="1688751584">
      <w:bodyDiv w:val="1"/>
      <w:marLeft w:val="0"/>
      <w:marRight w:val="0"/>
      <w:marTop w:val="0"/>
      <w:marBottom w:val="0"/>
      <w:divBdr>
        <w:top w:val="none" w:sz="0" w:space="0" w:color="auto"/>
        <w:left w:val="none" w:sz="0" w:space="0" w:color="auto"/>
        <w:bottom w:val="none" w:sz="0" w:space="0" w:color="auto"/>
        <w:right w:val="none" w:sz="0" w:space="0" w:color="auto"/>
      </w:divBdr>
    </w:div>
    <w:div w:id="1689409825">
      <w:bodyDiv w:val="1"/>
      <w:marLeft w:val="0"/>
      <w:marRight w:val="0"/>
      <w:marTop w:val="0"/>
      <w:marBottom w:val="0"/>
      <w:divBdr>
        <w:top w:val="none" w:sz="0" w:space="0" w:color="auto"/>
        <w:left w:val="none" w:sz="0" w:space="0" w:color="auto"/>
        <w:bottom w:val="none" w:sz="0" w:space="0" w:color="auto"/>
        <w:right w:val="none" w:sz="0" w:space="0" w:color="auto"/>
      </w:divBdr>
    </w:div>
    <w:div w:id="1691180815">
      <w:bodyDiv w:val="1"/>
      <w:marLeft w:val="0"/>
      <w:marRight w:val="0"/>
      <w:marTop w:val="0"/>
      <w:marBottom w:val="0"/>
      <w:divBdr>
        <w:top w:val="none" w:sz="0" w:space="0" w:color="auto"/>
        <w:left w:val="none" w:sz="0" w:space="0" w:color="auto"/>
        <w:bottom w:val="none" w:sz="0" w:space="0" w:color="auto"/>
        <w:right w:val="none" w:sz="0" w:space="0" w:color="auto"/>
      </w:divBdr>
    </w:div>
    <w:div w:id="1693070943">
      <w:bodyDiv w:val="1"/>
      <w:marLeft w:val="0"/>
      <w:marRight w:val="0"/>
      <w:marTop w:val="0"/>
      <w:marBottom w:val="0"/>
      <w:divBdr>
        <w:top w:val="none" w:sz="0" w:space="0" w:color="auto"/>
        <w:left w:val="none" w:sz="0" w:space="0" w:color="auto"/>
        <w:bottom w:val="none" w:sz="0" w:space="0" w:color="auto"/>
        <w:right w:val="none" w:sz="0" w:space="0" w:color="auto"/>
      </w:divBdr>
    </w:div>
    <w:div w:id="1694070604">
      <w:bodyDiv w:val="1"/>
      <w:marLeft w:val="0"/>
      <w:marRight w:val="0"/>
      <w:marTop w:val="0"/>
      <w:marBottom w:val="0"/>
      <w:divBdr>
        <w:top w:val="none" w:sz="0" w:space="0" w:color="auto"/>
        <w:left w:val="none" w:sz="0" w:space="0" w:color="auto"/>
        <w:bottom w:val="none" w:sz="0" w:space="0" w:color="auto"/>
        <w:right w:val="none" w:sz="0" w:space="0" w:color="auto"/>
      </w:divBdr>
    </w:div>
    <w:div w:id="1695958424">
      <w:bodyDiv w:val="1"/>
      <w:marLeft w:val="0"/>
      <w:marRight w:val="0"/>
      <w:marTop w:val="0"/>
      <w:marBottom w:val="0"/>
      <w:divBdr>
        <w:top w:val="none" w:sz="0" w:space="0" w:color="auto"/>
        <w:left w:val="none" w:sz="0" w:space="0" w:color="auto"/>
        <w:bottom w:val="none" w:sz="0" w:space="0" w:color="auto"/>
        <w:right w:val="none" w:sz="0" w:space="0" w:color="auto"/>
      </w:divBdr>
    </w:div>
    <w:div w:id="1697467750">
      <w:bodyDiv w:val="1"/>
      <w:marLeft w:val="0"/>
      <w:marRight w:val="0"/>
      <w:marTop w:val="0"/>
      <w:marBottom w:val="0"/>
      <w:divBdr>
        <w:top w:val="none" w:sz="0" w:space="0" w:color="auto"/>
        <w:left w:val="none" w:sz="0" w:space="0" w:color="auto"/>
        <w:bottom w:val="none" w:sz="0" w:space="0" w:color="auto"/>
        <w:right w:val="none" w:sz="0" w:space="0" w:color="auto"/>
      </w:divBdr>
    </w:div>
    <w:div w:id="1698118929">
      <w:bodyDiv w:val="1"/>
      <w:marLeft w:val="0"/>
      <w:marRight w:val="0"/>
      <w:marTop w:val="0"/>
      <w:marBottom w:val="0"/>
      <w:divBdr>
        <w:top w:val="none" w:sz="0" w:space="0" w:color="auto"/>
        <w:left w:val="none" w:sz="0" w:space="0" w:color="auto"/>
        <w:bottom w:val="none" w:sz="0" w:space="0" w:color="auto"/>
        <w:right w:val="none" w:sz="0" w:space="0" w:color="auto"/>
      </w:divBdr>
    </w:div>
    <w:div w:id="1698193185">
      <w:bodyDiv w:val="1"/>
      <w:marLeft w:val="0"/>
      <w:marRight w:val="0"/>
      <w:marTop w:val="0"/>
      <w:marBottom w:val="0"/>
      <w:divBdr>
        <w:top w:val="none" w:sz="0" w:space="0" w:color="auto"/>
        <w:left w:val="none" w:sz="0" w:space="0" w:color="auto"/>
        <w:bottom w:val="none" w:sz="0" w:space="0" w:color="auto"/>
        <w:right w:val="none" w:sz="0" w:space="0" w:color="auto"/>
      </w:divBdr>
    </w:div>
    <w:div w:id="1698193291">
      <w:bodyDiv w:val="1"/>
      <w:marLeft w:val="0"/>
      <w:marRight w:val="0"/>
      <w:marTop w:val="0"/>
      <w:marBottom w:val="0"/>
      <w:divBdr>
        <w:top w:val="none" w:sz="0" w:space="0" w:color="auto"/>
        <w:left w:val="none" w:sz="0" w:space="0" w:color="auto"/>
        <w:bottom w:val="none" w:sz="0" w:space="0" w:color="auto"/>
        <w:right w:val="none" w:sz="0" w:space="0" w:color="auto"/>
      </w:divBdr>
    </w:div>
    <w:div w:id="1700743717">
      <w:bodyDiv w:val="1"/>
      <w:marLeft w:val="0"/>
      <w:marRight w:val="0"/>
      <w:marTop w:val="0"/>
      <w:marBottom w:val="0"/>
      <w:divBdr>
        <w:top w:val="none" w:sz="0" w:space="0" w:color="auto"/>
        <w:left w:val="none" w:sz="0" w:space="0" w:color="auto"/>
        <w:bottom w:val="none" w:sz="0" w:space="0" w:color="auto"/>
        <w:right w:val="none" w:sz="0" w:space="0" w:color="auto"/>
      </w:divBdr>
    </w:div>
    <w:div w:id="1701972598">
      <w:bodyDiv w:val="1"/>
      <w:marLeft w:val="0"/>
      <w:marRight w:val="0"/>
      <w:marTop w:val="0"/>
      <w:marBottom w:val="0"/>
      <w:divBdr>
        <w:top w:val="none" w:sz="0" w:space="0" w:color="auto"/>
        <w:left w:val="none" w:sz="0" w:space="0" w:color="auto"/>
        <w:bottom w:val="none" w:sz="0" w:space="0" w:color="auto"/>
        <w:right w:val="none" w:sz="0" w:space="0" w:color="auto"/>
      </w:divBdr>
    </w:div>
    <w:div w:id="1705864225">
      <w:bodyDiv w:val="1"/>
      <w:marLeft w:val="0"/>
      <w:marRight w:val="0"/>
      <w:marTop w:val="0"/>
      <w:marBottom w:val="0"/>
      <w:divBdr>
        <w:top w:val="none" w:sz="0" w:space="0" w:color="auto"/>
        <w:left w:val="none" w:sz="0" w:space="0" w:color="auto"/>
        <w:bottom w:val="none" w:sz="0" w:space="0" w:color="auto"/>
        <w:right w:val="none" w:sz="0" w:space="0" w:color="auto"/>
      </w:divBdr>
    </w:div>
    <w:div w:id="1706441342">
      <w:bodyDiv w:val="1"/>
      <w:marLeft w:val="0"/>
      <w:marRight w:val="0"/>
      <w:marTop w:val="0"/>
      <w:marBottom w:val="0"/>
      <w:divBdr>
        <w:top w:val="none" w:sz="0" w:space="0" w:color="auto"/>
        <w:left w:val="none" w:sz="0" w:space="0" w:color="auto"/>
        <w:bottom w:val="none" w:sz="0" w:space="0" w:color="auto"/>
        <w:right w:val="none" w:sz="0" w:space="0" w:color="auto"/>
      </w:divBdr>
    </w:div>
    <w:div w:id="1707755616">
      <w:bodyDiv w:val="1"/>
      <w:marLeft w:val="0"/>
      <w:marRight w:val="0"/>
      <w:marTop w:val="0"/>
      <w:marBottom w:val="0"/>
      <w:divBdr>
        <w:top w:val="none" w:sz="0" w:space="0" w:color="auto"/>
        <w:left w:val="none" w:sz="0" w:space="0" w:color="auto"/>
        <w:bottom w:val="none" w:sz="0" w:space="0" w:color="auto"/>
        <w:right w:val="none" w:sz="0" w:space="0" w:color="auto"/>
      </w:divBdr>
    </w:div>
    <w:div w:id="1708483345">
      <w:bodyDiv w:val="1"/>
      <w:marLeft w:val="0"/>
      <w:marRight w:val="0"/>
      <w:marTop w:val="0"/>
      <w:marBottom w:val="0"/>
      <w:divBdr>
        <w:top w:val="none" w:sz="0" w:space="0" w:color="auto"/>
        <w:left w:val="none" w:sz="0" w:space="0" w:color="auto"/>
        <w:bottom w:val="none" w:sz="0" w:space="0" w:color="auto"/>
        <w:right w:val="none" w:sz="0" w:space="0" w:color="auto"/>
      </w:divBdr>
    </w:div>
    <w:div w:id="1708528661">
      <w:bodyDiv w:val="1"/>
      <w:marLeft w:val="0"/>
      <w:marRight w:val="0"/>
      <w:marTop w:val="0"/>
      <w:marBottom w:val="0"/>
      <w:divBdr>
        <w:top w:val="none" w:sz="0" w:space="0" w:color="auto"/>
        <w:left w:val="none" w:sz="0" w:space="0" w:color="auto"/>
        <w:bottom w:val="none" w:sz="0" w:space="0" w:color="auto"/>
        <w:right w:val="none" w:sz="0" w:space="0" w:color="auto"/>
      </w:divBdr>
    </w:div>
    <w:div w:id="1708948280">
      <w:bodyDiv w:val="1"/>
      <w:marLeft w:val="0"/>
      <w:marRight w:val="0"/>
      <w:marTop w:val="0"/>
      <w:marBottom w:val="0"/>
      <w:divBdr>
        <w:top w:val="none" w:sz="0" w:space="0" w:color="auto"/>
        <w:left w:val="none" w:sz="0" w:space="0" w:color="auto"/>
        <w:bottom w:val="none" w:sz="0" w:space="0" w:color="auto"/>
        <w:right w:val="none" w:sz="0" w:space="0" w:color="auto"/>
      </w:divBdr>
    </w:div>
    <w:div w:id="1709717835">
      <w:bodyDiv w:val="1"/>
      <w:marLeft w:val="0"/>
      <w:marRight w:val="0"/>
      <w:marTop w:val="0"/>
      <w:marBottom w:val="0"/>
      <w:divBdr>
        <w:top w:val="none" w:sz="0" w:space="0" w:color="auto"/>
        <w:left w:val="none" w:sz="0" w:space="0" w:color="auto"/>
        <w:bottom w:val="none" w:sz="0" w:space="0" w:color="auto"/>
        <w:right w:val="none" w:sz="0" w:space="0" w:color="auto"/>
      </w:divBdr>
    </w:div>
    <w:div w:id="1712147844">
      <w:bodyDiv w:val="1"/>
      <w:marLeft w:val="0"/>
      <w:marRight w:val="0"/>
      <w:marTop w:val="0"/>
      <w:marBottom w:val="0"/>
      <w:divBdr>
        <w:top w:val="none" w:sz="0" w:space="0" w:color="auto"/>
        <w:left w:val="none" w:sz="0" w:space="0" w:color="auto"/>
        <w:bottom w:val="none" w:sz="0" w:space="0" w:color="auto"/>
        <w:right w:val="none" w:sz="0" w:space="0" w:color="auto"/>
      </w:divBdr>
    </w:div>
    <w:div w:id="1713571675">
      <w:bodyDiv w:val="1"/>
      <w:marLeft w:val="0"/>
      <w:marRight w:val="0"/>
      <w:marTop w:val="0"/>
      <w:marBottom w:val="0"/>
      <w:divBdr>
        <w:top w:val="none" w:sz="0" w:space="0" w:color="auto"/>
        <w:left w:val="none" w:sz="0" w:space="0" w:color="auto"/>
        <w:bottom w:val="none" w:sz="0" w:space="0" w:color="auto"/>
        <w:right w:val="none" w:sz="0" w:space="0" w:color="auto"/>
      </w:divBdr>
    </w:div>
    <w:div w:id="1714189297">
      <w:bodyDiv w:val="1"/>
      <w:marLeft w:val="0"/>
      <w:marRight w:val="0"/>
      <w:marTop w:val="0"/>
      <w:marBottom w:val="0"/>
      <w:divBdr>
        <w:top w:val="none" w:sz="0" w:space="0" w:color="auto"/>
        <w:left w:val="none" w:sz="0" w:space="0" w:color="auto"/>
        <w:bottom w:val="none" w:sz="0" w:space="0" w:color="auto"/>
        <w:right w:val="none" w:sz="0" w:space="0" w:color="auto"/>
      </w:divBdr>
    </w:div>
    <w:div w:id="1715347444">
      <w:bodyDiv w:val="1"/>
      <w:marLeft w:val="0"/>
      <w:marRight w:val="0"/>
      <w:marTop w:val="0"/>
      <w:marBottom w:val="0"/>
      <w:divBdr>
        <w:top w:val="none" w:sz="0" w:space="0" w:color="auto"/>
        <w:left w:val="none" w:sz="0" w:space="0" w:color="auto"/>
        <w:bottom w:val="none" w:sz="0" w:space="0" w:color="auto"/>
        <w:right w:val="none" w:sz="0" w:space="0" w:color="auto"/>
      </w:divBdr>
    </w:div>
    <w:div w:id="1716469426">
      <w:bodyDiv w:val="1"/>
      <w:marLeft w:val="0"/>
      <w:marRight w:val="0"/>
      <w:marTop w:val="0"/>
      <w:marBottom w:val="0"/>
      <w:divBdr>
        <w:top w:val="none" w:sz="0" w:space="0" w:color="auto"/>
        <w:left w:val="none" w:sz="0" w:space="0" w:color="auto"/>
        <w:bottom w:val="none" w:sz="0" w:space="0" w:color="auto"/>
        <w:right w:val="none" w:sz="0" w:space="0" w:color="auto"/>
      </w:divBdr>
    </w:div>
    <w:div w:id="1717118101">
      <w:bodyDiv w:val="1"/>
      <w:marLeft w:val="0"/>
      <w:marRight w:val="0"/>
      <w:marTop w:val="0"/>
      <w:marBottom w:val="0"/>
      <w:divBdr>
        <w:top w:val="none" w:sz="0" w:space="0" w:color="auto"/>
        <w:left w:val="none" w:sz="0" w:space="0" w:color="auto"/>
        <w:bottom w:val="none" w:sz="0" w:space="0" w:color="auto"/>
        <w:right w:val="none" w:sz="0" w:space="0" w:color="auto"/>
      </w:divBdr>
    </w:div>
    <w:div w:id="1718049148">
      <w:bodyDiv w:val="1"/>
      <w:marLeft w:val="0"/>
      <w:marRight w:val="0"/>
      <w:marTop w:val="0"/>
      <w:marBottom w:val="0"/>
      <w:divBdr>
        <w:top w:val="none" w:sz="0" w:space="0" w:color="auto"/>
        <w:left w:val="none" w:sz="0" w:space="0" w:color="auto"/>
        <w:bottom w:val="none" w:sz="0" w:space="0" w:color="auto"/>
        <w:right w:val="none" w:sz="0" w:space="0" w:color="auto"/>
      </w:divBdr>
    </w:div>
    <w:div w:id="1718159395">
      <w:bodyDiv w:val="1"/>
      <w:marLeft w:val="0"/>
      <w:marRight w:val="0"/>
      <w:marTop w:val="0"/>
      <w:marBottom w:val="0"/>
      <w:divBdr>
        <w:top w:val="none" w:sz="0" w:space="0" w:color="auto"/>
        <w:left w:val="none" w:sz="0" w:space="0" w:color="auto"/>
        <w:bottom w:val="none" w:sz="0" w:space="0" w:color="auto"/>
        <w:right w:val="none" w:sz="0" w:space="0" w:color="auto"/>
      </w:divBdr>
    </w:div>
    <w:div w:id="1718164523">
      <w:bodyDiv w:val="1"/>
      <w:marLeft w:val="0"/>
      <w:marRight w:val="0"/>
      <w:marTop w:val="0"/>
      <w:marBottom w:val="0"/>
      <w:divBdr>
        <w:top w:val="none" w:sz="0" w:space="0" w:color="auto"/>
        <w:left w:val="none" w:sz="0" w:space="0" w:color="auto"/>
        <w:bottom w:val="none" w:sz="0" w:space="0" w:color="auto"/>
        <w:right w:val="none" w:sz="0" w:space="0" w:color="auto"/>
      </w:divBdr>
    </w:div>
    <w:div w:id="1718312268">
      <w:bodyDiv w:val="1"/>
      <w:marLeft w:val="0"/>
      <w:marRight w:val="0"/>
      <w:marTop w:val="0"/>
      <w:marBottom w:val="0"/>
      <w:divBdr>
        <w:top w:val="none" w:sz="0" w:space="0" w:color="auto"/>
        <w:left w:val="none" w:sz="0" w:space="0" w:color="auto"/>
        <w:bottom w:val="none" w:sz="0" w:space="0" w:color="auto"/>
        <w:right w:val="none" w:sz="0" w:space="0" w:color="auto"/>
      </w:divBdr>
    </w:div>
    <w:div w:id="1719012286">
      <w:bodyDiv w:val="1"/>
      <w:marLeft w:val="0"/>
      <w:marRight w:val="0"/>
      <w:marTop w:val="0"/>
      <w:marBottom w:val="0"/>
      <w:divBdr>
        <w:top w:val="none" w:sz="0" w:space="0" w:color="auto"/>
        <w:left w:val="none" w:sz="0" w:space="0" w:color="auto"/>
        <w:bottom w:val="none" w:sz="0" w:space="0" w:color="auto"/>
        <w:right w:val="none" w:sz="0" w:space="0" w:color="auto"/>
      </w:divBdr>
    </w:div>
    <w:div w:id="1719234020">
      <w:bodyDiv w:val="1"/>
      <w:marLeft w:val="0"/>
      <w:marRight w:val="0"/>
      <w:marTop w:val="0"/>
      <w:marBottom w:val="0"/>
      <w:divBdr>
        <w:top w:val="none" w:sz="0" w:space="0" w:color="auto"/>
        <w:left w:val="none" w:sz="0" w:space="0" w:color="auto"/>
        <w:bottom w:val="none" w:sz="0" w:space="0" w:color="auto"/>
        <w:right w:val="none" w:sz="0" w:space="0" w:color="auto"/>
      </w:divBdr>
    </w:div>
    <w:div w:id="1723746952">
      <w:bodyDiv w:val="1"/>
      <w:marLeft w:val="0"/>
      <w:marRight w:val="0"/>
      <w:marTop w:val="0"/>
      <w:marBottom w:val="0"/>
      <w:divBdr>
        <w:top w:val="none" w:sz="0" w:space="0" w:color="auto"/>
        <w:left w:val="none" w:sz="0" w:space="0" w:color="auto"/>
        <w:bottom w:val="none" w:sz="0" w:space="0" w:color="auto"/>
        <w:right w:val="none" w:sz="0" w:space="0" w:color="auto"/>
      </w:divBdr>
    </w:div>
    <w:div w:id="1724325832">
      <w:bodyDiv w:val="1"/>
      <w:marLeft w:val="0"/>
      <w:marRight w:val="0"/>
      <w:marTop w:val="0"/>
      <w:marBottom w:val="0"/>
      <w:divBdr>
        <w:top w:val="none" w:sz="0" w:space="0" w:color="auto"/>
        <w:left w:val="none" w:sz="0" w:space="0" w:color="auto"/>
        <w:bottom w:val="none" w:sz="0" w:space="0" w:color="auto"/>
        <w:right w:val="none" w:sz="0" w:space="0" w:color="auto"/>
      </w:divBdr>
    </w:div>
    <w:div w:id="1724718518">
      <w:bodyDiv w:val="1"/>
      <w:marLeft w:val="0"/>
      <w:marRight w:val="0"/>
      <w:marTop w:val="0"/>
      <w:marBottom w:val="0"/>
      <w:divBdr>
        <w:top w:val="none" w:sz="0" w:space="0" w:color="auto"/>
        <w:left w:val="none" w:sz="0" w:space="0" w:color="auto"/>
        <w:bottom w:val="none" w:sz="0" w:space="0" w:color="auto"/>
        <w:right w:val="none" w:sz="0" w:space="0" w:color="auto"/>
      </w:divBdr>
    </w:div>
    <w:div w:id="1725982131">
      <w:bodyDiv w:val="1"/>
      <w:marLeft w:val="0"/>
      <w:marRight w:val="0"/>
      <w:marTop w:val="0"/>
      <w:marBottom w:val="0"/>
      <w:divBdr>
        <w:top w:val="none" w:sz="0" w:space="0" w:color="auto"/>
        <w:left w:val="none" w:sz="0" w:space="0" w:color="auto"/>
        <w:bottom w:val="none" w:sz="0" w:space="0" w:color="auto"/>
        <w:right w:val="none" w:sz="0" w:space="0" w:color="auto"/>
      </w:divBdr>
    </w:div>
    <w:div w:id="1725985149">
      <w:bodyDiv w:val="1"/>
      <w:marLeft w:val="0"/>
      <w:marRight w:val="0"/>
      <w:marTop w:val="0"/>
      <w:marBottom w:val="0"/>
      <w:divBdr>
        <w:top w:val="none" w:sz="0" w:space="0" w:color="auto"/>
        <w:left w:val="none" w:sz="0" w:space="0" w:color="auto"/>
        <w:bottom w:val="none" w:sz="0" w:space="0" w:color="auto"/>
        <w:right w:val="none" w:sz="0" w:space="0" w:color="auto"/>
      </w:divBdr>
    </w:div>
    <w:div w:id="1726561672">
      <w:bodyDiv w:val="1"/>
      <w:marLeft w:val="0"/>
      <w:marRight w:val="0"/>
      <w:marTop w:val="0"/>
      <w:marBottom w:val="0"/>
      <w:divBdr>
        <w:top w:val="none" w:sz="0" w:space="0" w:color="auto"/>
        <w:left w:val="none" w:sz="0" w:space="0" w:color="auto"/>
        <w:bottom w:val="none" w:sz="0" w:space="0" w:color="auto"/>
        <w:right w:val="none" w:sz="0" w:space="0" w:color="auto"/>
      </w:divBdr>
    </w:div>
    <w:div w:id="1726754492">
      <w:bodyDiv w:val="1"/>
      <w:marLeft w:val="0"/>
      <w:marRight w:val="0"/>
      <w:marTop w:val="0"/>
      <w:marBottom w:val="0"/>
      <w:divBdr>
        <w:top w:val="none" w:sz="0" w:space="0" w:color="auto"/>
        <w:left w:val="none" w:sz="0" w:space="0" w:color="auto"/>
        <w:bottom w:val="none" w:sz="0" w:space="0" w:color="auto"/>
        <w:right w:val="none" w:sz="0" w:space="0" w:color="auto"/>
      </w:divBdr>
    </w:div>
    <w:div w:id="1727875679">
      <w:bodyDiv w:val="1"/>
      <w:marLeft w:val="0"/>
      <w:marRight w:val="0"/>
      <w:marTop w:val="0"/>
      <w:marBottom w:val="0"/>
      <w:divBdr>
        <w:top w:val="none" w:sz="0" w:space="0" w:color="auto"/>
        <w:left w:val="none" w:sz="0" w:space="0" w:color="auto"/>
        <w:bottom w:val="none" w:sz="0" w:space="0" w:color="auto"/>
        <w:right w:val="none" w:sz="0" w:space="0" w:color="auto"/>
      </w:divBdr>
    </w:div>
    <w:div w:id="1728186768">
      <w:bodyDiv w:val="1"/>
      <w:marLeft w:val="0"/>
      <w:marRight w:val="0"/>
      <w:marTop w:val="0"/>
      <w:marBottom w:val="0"/>
      <w:divBdr>
        <w:top w:val="none" w:sz="0" w:space="0" w:color="auto"/>
        <w:left w:val="none" w:sz="0" w:space="0" w:color="auto"/>
        <w:bottom w:val="none" w:sz="0" w:space="0" w:color="auto"/>
        <w:right w:val="none" w:sz="0" w:space="0" w:color="auto"/>
      </w:divBdr>
    </w:div>
    <w:div w:id="1730109483">
      <w:bodyDiv w:val="1"/>
      <w:marLeft w:val="0"/>
      <w:marRight w:val="0"/>
      <w:marTop w:val="0"/>
      <w:marBottom w:val="0"/>
      <w:divBdr>
        <w:top w:val="none" w:sz="0" w:space="0" w:color="auto"/>
        <w:left w:val="none" w:sz="0" w:space="0" w:color="auto"/>
        <w:bottom w:val="none" w:sz="0" w:space="0" w:color="auto"/>
        <w:right w:val="none" w:sz="0" w:space="0" w:color="auto"/>
      </w:divBdr>
    </w:div>
    <w:div w:id="1730879290">
      <w:bodyDiv w:val="1"/>
      <w:marLeft w:val="0"/>
      <w:marRight w:val="0"/>
      <w:marTop w:val="0"/>
      <w:marBottom w:val="0"/>
      <w:divBdr>
        <w:top w:val="none" w:sz="0" w:space="0" w:color="auto"/>
        <w:left w:val="none" w:sz="0" w:space="0" w:color="auto"/>
        <w:bottom w:val="none" w:sz="0" w:space="0" w:color="auto"/>
        <w:right w:val="none" w:sz="0" w:space="0" w:color="auto"/>
      </w:divBdr>
    </w:div>
    <w:div w:id="1731490187">
      <w:bodyDiv w:val="1"/>
      <w:marLeft w:val="0"/>
      <w:marRight w:val="0"/>
      <w:marTop w:val="0"/>
      <w:marBottom w:val="0"/>
      <w:divBdr>
        <w:top w:val="none" w:sz="0" w:space="0" w:color="auto"/>
        <w:left w:val="none" w:sz="0" w:space="0" w:color="auto"/>
        <w:bottom w:val="none" w:sz="0" w:space="0" w:color="auto"/>
        <w:right w:val="none" w:sz="0" w:space="0" w:color="auto"/>
      </w:divBdr>
    </w:div>
    <w:div w:id="1731541266">
      <w:bodyDiv w:val="1"/>
      <w:marLeft w:val="0"/>
      <w:marRight w:val="0"/>
      <w:marTop w:val="0"/>
      <w:marBottom w:val="0"/>
      <w:divBdr>
        <w:top w:val="none" w:sz="0" w:space="0" w:color="auto"/>
        <w:left w:val="none" w:sz="0" w:space="0" w:color="auto"/>
        <w:bottom w:val="none" w:sz="0" w:space="0" w:color="auto"/>
        <w:right w:val="none" w:sz="0" w:space="0" w:color="auto"/>
      </w:divBdr>
    </w:div>
    <w:div w:id="1733121167">
      <w:bodyDiv w:val="1"/>
      <w:marLeft w:val="0"/>
      <w:marRight w:val="0"/>
      <w:marTop w:val="0"/>
      <w:marBottom w:val="0"/>
      <w:divBdr>
        <w:top w:val="none" w:sz="0" w:space="0" w:color="auto"/>
        <w:left w:val="none" w:sz="0" w:space="0" w:color="auto"/>
        <w:bottom w:val="none" w:sz="0" w:space="0" w:color="auto"/>
        <w:right w:val="none" w:sz="0" w:space="0" w:color="auto"/>
      </w:divBdr>
    </w:div>
    <w:div w:id="1733499797">
      <w:bodyDiv w:val="1"/>
      <w:marLeft w:val="0"/>
      <w:marRight w:val="0"/>
      <w:marTop w:val="0"/>
      <w:marBottom w:val="0"/>
      <w:divBdr>
        <w:top w:val="none" w:sz="0" w:space="0" w:color="auto"/>
        <w:left w:val="none" w:sz="0" w:space="0" w:color="auto"/>
        <w:bottom w:val="none" w:sz="0" w:space="0" w:color="auto"/>
        <w:right w:val="none" w:sz="0" w:space="0" w:color="auto"/>
      </w:divBdr>
    </w:div>
    <w:div w:id="1733969712">
      <w:bodyDiv w:val="1"/>
      <w:marLeft w:val="0"/>
      <w:marRight w:val="0"/>
      <w:marTop w:val="0"/>
      <w:marBottom w:val="0"/>
      <w:divBdr>
        <w:top w:val="none" w:sz="0" w:space="0" w:color="auto"/>
        <w:left w:val="none" w:sz="0" w:space="0" w:color="auto"/>
        <w:bottom w:val="none" w:sz="0" w:space="0" w:color="auto"/>
        <w:right w:val="none" w:sz="0" w:space="0" w:color="auto"/>
      </w:divBdr>
    </w:div>
    <w:div w:id="1734304242">
      <w:bodyDiv w:val="1"/>
      <w:marLeft w:val="0"/>
      <w:marRight w:val="0"/>
      <w:marTop w:val="0"/>
      <w:marBottom w:val="0"/>
      <w:divBdr>
        <w:top w:val="none" w:sz="0" w:space="0" w:color="auto"/>
        <w:left w:val="none" w:sz="0" w:space="0" w:color="auto"/>
        <w:bottom w:val="none" w:sz="0" w:space="0" w:color="auto"/>
        <w:right w:val="none" w:sz="0" w:space="0" w:color="auto"/>
      </w:divBdr>
    </w:div>
    <w:div w:id="1736513949">
      <w:bodyDiv w:val="1"/>
      <w:marLeft w:val="0"/>
      <w:marRight w:val="0"/>
      <w:marTop w:val="0"/>
      <w:marBottom w:val="0"/>
      <w:divBdr>
        <w:top w:val="none" w:sz="0" w:space="0" w:color="auto"/>
        <w:left w:val="none" w:sz="0" w:space="0" w:color="auto"/>
        <w:bottom w:val="none" w:sz="0" w:space="0" w:color="auto"/>
        <w:right w:val="none" w:sz="0" w:space="0" w:color="auto"/>
      </w:divBdr>
    </w:div>
    <w:div w:id="1737047099">
      <w:bodyDiv w:val="1"/>
      <w:marLeft w:val="0"/>
      <w:marRight w:val="0"/>
      <w:marTop w:val="0"/>
      <w:marBottom w:val="0"/>
      <w:divBdr>
        <w:top w:val="none" w:sz="0" w:space="0" w:color="auto"/>
        <w:left w:val="none" w:sz="0" w:space="0" w:color="auto"/>
        <w:bottom w:val="none" w:sz="0" w:space="0" w:color="auto"/>
        <w:right w:val="none" w:sz="0" w:space="0" w:color="auto"/>
      </w:divBdr>
    </w:div>
    <w:div w:id="1738474862">
      <w:bodyDiv w:val="1"/>
      <w:marLeft w:val="0"/>
      <w:marRight w:val="0"/>
      <w:marTop w:val="0"/>
      <w:marBottom w:val="0"/>
      <w:divBdr>
        <w:top w:val="none" w:sz="0" w:space="0" w:color="auto"/>
        <w:left w:val="none" w:sz="0" w:space="0" w:color="auto"/>
        <w:bottom w:val="none" w:sz="0" w:space="0" w:color="auto"/>
        <w:right w:val="none" w:sz="0" w:space="0" w:color="auto"/>
      </w:divBdr>
    </w:div>
    <w:div w:id="1746298850">
      <w:bodyDiv w:val="1"/>
      <w:marLeft w:val="0"/>
      <w:marRight w:val="0"/>
      <w:marTop w:val="0"/>
      <w:marBottom w:val="0"/>
      <w:divBdr>
        <w:top w:val="none" w:sz="0" w:space="0" w:color="auto"/>
        <w:left w:val="none" w:sz="0" w:space="0" w:color="auto"/>
        <w:bottom w:val="none" w:sz="0" w:space="0" w:color="auto"/>
        <w:right w:val="none" w:sz="0" w:space="0" w:color="auto"/>
      </w:divBdr>
    </w:div>
    <w:div w:id="1748918336">
      <w:bodyDiv w:val="1"/>
      <w:marLeft w:val="0"/>
      <w:marRight w:val="0"/>
      <w:marTop w:val="0"/>
      <w:marBottom w:val="0"/>
      <w:divBdr>
        <w:top w:val="none" w:sz="0" w:space="0" w:color="auto"/>
        <w:left w:val="none" w:sz="0" w:space="0" w:color="auto"/>
        <w:bottom w:val="none" w:sz="0" w:space="0" w:color="auto"/>
        <w:right w:val="none" w:sz="0" w:space="0" w:color="auto"/>
      </w:divBdr>
    </w:div>
    <w:div w:id="1750419542">
      <w:bodyDiv w:val="1"/>
      <w:marLeft w:val="0"/>
      <w:marRight w:val="0"/>
      <w:marTop w:val="0"/>
      <w:marBottom w:val="0"/>
      <w:divBdr>
        <w:top w:val="none" w:sz="0" w:space="0" w:color="auto"/>
        <w:left w:val="none" w:sz="0" w:space="0" w:color="auto"/>
        <w:bottom w:val="none" w:sz="0" w:space="0" w:color="auto"/>
        <w:right w:val="none" w:sz="0" w:space="0" w:color="auto"/>
      </w:divBdr>
    </w:div>
    <w:div w:id="1750954550">
      <w:bodyDiv w:val="1"/>
      <w:marLeft w:val="0"/>
      <w:marRight w:val="0"/>
      <w:marTop w:val="0"/>
      <w:marBottom w:val="0"/>
      <w:divBdr>
        <w:top w:val="none" w:sz="0" w:space="0" w:color="auto"/>
        <w:left w:val="none" w:sz="0" w:space="0" w:color="auto"/>
        <w:bottom w:val="none" w:sz="0" w:space="0" w:color="auto"/>
        <w:right w:val="none" w:sz="0" w:space="0" w:color="auto"/>
      </w:divBdr>
    </w:div>
    <w:div w:id="1751073524">
      <w:bodyDiv w:val="1"/>
      <w:marLeft w:val="0"/>
      <w:marRight w:val="0"/>
      <w:marTop w:val="0"/>
      <w:marBottom w:val="0"/>
      <w:divBdr>
        <w:top w:val="none" w:sz="0" w:space="0" w:color="auto"/>
        <w:left w:val="none" w:sz="0" w:space="0" w:color="auto"/>
        <w:bottom w:val="none" w:sz="0" w:space="0" w:color="auto"/>
        <w:right w:val="none" w:sz="0" w:space="0" w:color="auto"/>
      </w:divBdr>
    </w:div>
    <w:div w:id="1752001716">
      <w:bodyDiv w:val="1"/>
      <w:marLeft w:val="0"/>
      <w:marRight w:val="0"/>
      <w:marTop w:val="0"/>
      <w:marBottom w:val="0"/>
      <w:divBdr>
        <w:top w:val="none" w:sz="0" w:space="0" w:color="auto"/>
        <w:left w:val="none" w:sz="0" w:space="0" w:color="auto"/>
        <w:bottom w:val="none" w:sz="0" w:space="0" w:color="auto"/>
        <w:right w:val="none" w:sz="0" w:space="0" w:color="auto"/>
      </w:divBdr>
    </w:div>
    <w:div w:id="1753088670">
      <w:bodyDiv w:val="1"/>
      <w:marLeft w:val="0"/>
      <w:marRight w:val="0"/>
      <w:marTop w:val="0"/>
      <w:marBottom w:val="0"/>
      <w:divBdr>
        <w:top w:val="none" w:sz="0" w:space="0" w:color="auto"/>
        <w:left w:val="none" w:sz="0" w:space="0" w:color="auto"/>
        <w:bottom w:val="none" w:sz="0" w:space="0" w:color="auto"/>
        <w:right w:val="none" w:sz="0" w:space="0" w:color="auto"/>
      </w:divBdr>
    </w:div>
    <w:div w:id="1754165287">
      <w:bodyDiv w:val="1"/>
      <w:marLeft w:val="0"/>
      <w:marRight w:val="0"/>
      <w:marTop w:val="0"/>
      <w:marBottom w:val="0"/>
      <w:divBdr>
        <w:top w:val="none" w:sz="0" w:space="0" w:color="auto"/>
        <w:left w:val="none" w:sz="0" w:space="0" w:color="auto"/>
        <w:bottom w:val="none" w:sz="0" w:space="0" w:color="auto"/>
        <w:right w:val="none" w:sz="0" w:space="0" w:color="auto"/>
      </w:divBdr>
    </w:div>
    <w:div w:id="1754740559">
      <w:bodyDiv w:val="1"/>
      <w:marLeft w:val="0"/>
      <w:marRight w:val="0"/>
      <w:marTop w:val="0"/>
      <w:marBottom w:val="0"/>
      <w:divBdr>
        <w:top w:val="none" w:sz="0" w:space="0" w:color="auto"/>
        <w:left w:val="none" w:sz="0" w:space="0" w:color="auto"/>
        <w:bottom w:val="none" w:sz="0" w:space="0" w:color="auto"/>
        <w:right w:val="none" w:sz="0" w:space="0" w:color="auto"/>
      </w:divBdr>
    </w:div>
    <w:div w:id="1755202647">
      <w:bodyDiv w:val="1"/>
      <w:marLeft w:val="0"/>
      <w:marRight w:val="0"/>
      <w:marTop w:val="0"/>
      <w:marBottom w:val="0"/>
      <w:divBdr>
        <w:top w:val="none" w:sz="0" w:space="0" w:color="auto"/>
        <w:left w:val="none" w:sz="0" w:space="0" w:color="auto"/>
        <w:bottom w:val="none" w:sz="0" w:space="0" w:color="auto"/>
        <w:right w:val="none" w:sz="0" w:space="0" w:color="auto"/>
      </w:divBdr>
    </w:div>
    <w:div w:id="1757554579">
      <w:bodyDiv w:val="1"/>
      <w:marLeft w:val="0"/>
      <w:marRight w:val="0"/>
      <w:marTop w:val="0"/>
      <w:marBottom w:val="0"/>
      <w:divBdr>
        <w:top w:val="none" w:sz="0" w:space="0" w:color="auto"/>
        <w:left w:val="none" w:sz="0" w:space="0" w:color="auto"/>
        <w:bottom w:val="none" w:sz="0" w:space="0" w:color="auto"/>
        <w:right w:val="none" w:sz="0" w:space="0" w:color="auto"/>
      </w:divBdr>
    </w:div>
    <w:div w:id="1759592795">
      <w:bodyDiv w:val="1"/>
      <w:marLeft w:val="0"/>
      <w:marRight w:val="0"/>
      <w:marTop w:val="0"/>
      <w:marBottom w:val="0"/>
      <w:divBdr>
        <w:top w:val="none" w:sz="0" w:space="0" w:color="auto"/>
        <w:left w:val="none" w:sz="0" w:space="0" w:color="auto"/>
        <w:bottom w:val="none" w:sz="0" w:space="0" w:color="auto"/>
        <w:right w:val="none" w:sz="0" w:space="0" w:color="auto"/>
      </w:divBdr>
    </w:div>
    <w:div w:id="1760709247">
      <w:bodyDiv w:val="1"/>
      <w:marLeft w:val="0"/>
      <w:marRight w:val="0"/>
      <w:marTop w:val="0"/>
      <w:marBottom w:val="0"/>
      <w:divBdr>
        <w:top w:val="none" w:sz="0" w:space="0" w:color="auto"/>
        <w:left w:val="none" w:sz="0" w:space="0" w:color="auto"/>
        <w:bottom w:val="none" w:sz="0" w:space="0" w:color="auto"/>
        <w:right w:val="none" w:sz="0" w:space="0" w:color="auto"/>
      </w:divBdr>
    </w:div>
    <w:div w:id="1766419479">
      <w:bodyDiv w:val="1"/>
      <w:marLeft w:val="0"/>
      <w:marRight w:val="0"/>
      <w:marTop w:val="0"/>
      <w:marBottom w:val="0"/>
      <w:divBdr>
        <w:top w:val="none" w:sz="0" w:space="0" w:color="auto"/>
        <w:left w:val="none" w:sz="0" w:space="0" w:color="auto"/>
        <w:bottom w:val="none" w:sz="0" w:space="0" w:color="auto"/>
        <w:right w:val="none" w:sz="0" w:space="0" w:color="auto"/>
      </w:divBdr>
    </w:div>
    <w:div w:id="1766534327">
      <w:bodyDiv w:val="1"/>
      <w:marLeft w:val="0"/>
      <w:marRight w:val="0"/>
      <w:marTop w:val="0"/>
      <w:marBottom w:val="0"/>
      <w:divBdr>
        <w:top w:val="none" w:sz="0" w:space="0" w:color="auto"/>
        <w:left w:val="none" w:sz="0" w:space="0" w:color="auto"/>
        <w:bottom w:val="none" w:sz="0" w:space="0" w:color="auto"/>
        <w:right w:val="none" w:sz="0" w:space="0" w:color="auto"/>
      </w:divBdr>
    </w:div>
    <w:div w:id="1766731013">
      <w:bodyDiv w:val="1"/>
      <w:marLeft w:val="0"/>
      <w:marRight w:val="0"/>
      <w:marTop w:val="0"/>
      <w:marBottom w:val="0"/>
      <w:divBdr>
        <w:top w:val="none" w:sz="0" w:space="0" w:color="auto"/>
        <w:left w:val="none" w:sz="0" w:space="0" w:color="auto"/>
        <w:bottom w:val="none" w:sz="0" w:space="0" w:color="auto"/>
        <w:right w:val="none" w:sz="0" w:space="0" w:color="auto"/>
      </w:divBdr>
    </w:div>
    <w:div w:id="1767654999">
      <w:bodyDiv w:val="1"/>
      <w:marLeft w:val="0"/>
      <w:marRight w:val="0"/>
      <w:marTop w:val="0"/>
      <w:marBottom w:val="0"/>
      <w:divBdr>
        <w:top w:val="none" w:sz="0" w:space="0" w:color="auto"/>
        <w:left w:val="none" w:sz="0" w:space="0" w:color="auto"/>
        <w:bottom w:val="none" w:sz="0" w:space="0" w:color="auto"/>
        <w:right w:val="none" w:sz="0" w:space="0" w:color="auto"/>
      </w:divBdr>
    </w:div>
    <w:div w:id="1767995347">
      <w:bodyDiv w:val="1"/>
      <w:marLeft w:val="0"/>
      <w:marRight w:val="0"/>
      <w:marTop w:val="0"/>
      <w:marBottom w:val="0"/>
      <w:divBdr>
        <w:top w:val="none" w:sz="0" w:space="0" w:color="auto"/>
        <w:left w:val="none" w:sz="0" w:space="0" w:color="auto"/>
        <w:bottom w:val="none" w:sz="0" w:space="0" w:color="auto"/>
        <w:right w:val="none" w:sz="0" w:space="0" w:color="auto"/>
      </w:divBdr>
    </w:div>
    <w:div w:id="1768423665">
      <w:bodyDiv w:val="1"/>
      <w:marLeft w:val="0"/>
      <w:marRight w:val="0"/>
      <w:marTop w:val="0"/>
      <w:marBottom w:val="0"/>
      <w:divBdr>
        <w:top w:val="none" w:sz="0" w:space="0" w:color="auto"/>
        <w:left w:val="none" w:sz="0" w:space="0" w:color="auto"/>
        <w:bottom w:val="none" w:sz="0" w:space="0" w:color="auto"/>
        <w:right w:val="none" w:sz="0" w:space="0" w:color="auto"/>
      </w:divBdr>
    </w:div>
    <w:div w:id="1769036534">
      <w:bodyDiv w:val="1"/>
      <w:marLeft w:val="0"/>
      <w:marRight w:val="0"/>
      <w:marTop w:val="0"/>
      <w:marBottom w:val="0"/>
      <w:divBdr>
        <w:top w:val="none" w:sz="0" w:space="0" w:color="auto"/>
        <w:left w:val="none" w:sz="0" w:space="0" w:color="auto"/>
        <w:bottom w:val="none" w:sz="0" w:space="0" w:color="auto"/>
        <w:right w:val="none" w:sz="0" w:space="0" w:color="auto"/>
      </w:divBdr>
    </w:div>
    <w:div w:id="1770006925">
      <w:bodyDiv w:val="1"/>
      <w:marLeft w:val="0"/>
      <w:marRight w:val="0"/>
      <w:marTop w:val="0"/>
      <w:marBottom w:val="0"/>
      <w:divBdr>
        <w:top w:val="none" w:sz="0" w:space="0" w:color="auto"/>
        <w:left w:val="none" w:sz="0" w:space="0" w:color="auto"/>
        <w:bottom w:val="none" w:sz="0" w:space="0" w:color="auto"/>
        <w:right w:val="none" w:sz="0" w:space="0" w:color="auto"/>
      </w:divBdr>
    </w:div>
    <w:div w:id="1770814685">
      <w:bodyDiv w:val="1"/>
      <w:marLeft w:val="0"/>
      <w:marRight w:val="0"/>
      <w:marTop w:val="0"/>
      <w:marBottom w:val="0"/>
      <w:divBdr>
        <w:top w:val="none" w:sz="0" w:space="0" w:color="auto"/>
        <w:left w:val="none" w:sz="0" w:space="0" w:color="auto"/>
        <w:bottom w:val="none" w:sz="0" w:space="0" w:color="auto"/>
        <w:right w:val="none" w:sz="0" w:space="0" w:color="auto"/>
      </w:divBdr>
    </w:div>
    <w:div w:id="1771273487">
      <w:bodyDiv w:val="1"/>
      <w:marLeft w:val="0"/>
      <w:marRight w:val="0"/>
      <w:marTop w:val="0"/>
      <w:marBottom w:val="0"/>
      <w:divBdr>
        <w:top w:val="none" w:sz="0" w:space="0" w:color="auto"/>
        <w:left w:val="none" w:sz="0" w:space="0" w:color="auto"/>
        <w:bottom w:val="none" w:sz="0" w:space="0" w:color="auto"/>
        <w:right w:val="none" w:sz="0" w:space="0" w:color="auto"/>
      </w:divBdr>
    </w:div>
    <w:div w:id="1771732861">
      <w:bodyDiv w:val="1"/>
      <w:marLeft w:val="0"/>
      <w:marRight w:val="0"/>
      <w:marTop w:val="0"/>
      <w:marBottom w:val="0"/>
      <w:divBdr>
        <w:top w:val="none" w:sz="0" w:space="0" w:color="auto"/>
        <w:left w:val="none" w:sz="0" w:space="0" w:color="auto"/>
        <w:bottom w:val="none" w:sz="0" w:space="0" w:color="auto"/>
        <w:right w:val="none" w:sz="0" w:space="0" w:color="auto"/>
      </w:divBdr>
    </w:div>
    <w:div w:id="1774400087">
      <w:bodyDiv w:val="1"/>
      <w:marLeft w:val="0"/>
      <w:marRight w:val="0"/>
      <w:marTop w:val="0"/>
      <w:marBottom w:val="0"/>
      <w:divBdr>
        <w:top w:val="none" w:sz="0" w:space="0" w:color="auto"/>
        <w:left w:val="none" w:sz="0" w:space="0" w:color="auto"/>
        <w:bottom w:val="none" w:sz="0" w:space="0" w:color="auto"/>
        <w:right w:val="none" w:sz="0" w:space="0" w:color="auto"/>
      </w:divBdr>
    </w:div>
    <w:div w:id="1776899126">
      <w:bodyDiv w:val="1"/>
      <w:marLeft w:val="0"/>
      <w:marRight w:val="0"/>
      <w:marTop w:val="0"/>
      <w:marBottom w:val="0"/>
      <w:divBdr>
        <w:top w:val="none" w:sz="0" w:space="0" w:color="auto"/>
        <w:left w:val="none" w:sz="0" w:space="0" w:color="auto"/>
        <w:bottom w:val="none" w:sz="0" w:space="0" w:color="auto"/>
        <w:right w:val="none" w:sz="0" w:space="0" w:color="auto"/>
      </w:divBdr>
    </w:div>
    <w:div w:id="1778057415">
      <w:bodyDiv w:val="1"/>
      <w:marLeft w:val="0"/>
      <w:marRight w:val="0"/>
      <w:marTop w:val="0"/>
      <w:marBottom w:val="0"/>
      <w:divBdr>
        <w:top w:val="none" w:sz="0" w:space="0" w:color="auto"/>
        <w:left w:val="none" w:sz="0" w:space="0" w:color="auto"/>
        <w:bottom w:val="none" w:sz="0" w:space="0" w:color="auto"/>
        <w:right w:val="none" w:sz="0" w:space="0" w:color="auto"/>
      </w:divBdr>
    </w:div>
    <w:div w:id="1778981021">
      <w:bodyDiv w:val="1"/>
      <w:marLeft w:val="0"/>
      <w:marRight w:val="0"/>
      <w:marTop w:val="0"/>
      <w:marBottom w:val="0"/>
      <w:divBdr>
        <w:top w:val="none" w:sz="0" w:space="0" w:color="auto"/>
        <w:left w:val="none" w:sz="0" w:space="0" w:color="auto"/>
        <w:bottom w:val="none" w:sz="0" w:space="0" w:color="auto"/>
        <w:right w:val="none" w:sz="0" w:space="0" w:color="auto"/>
      </w:divBdr>
    </w:div>
    <w:div w:id="1779371331">
      <w:bodyDiv w:val="1"/>
      <w:marLeft w:val="0"/>
      <w:marRight w:val="0"/>
      <w:marTop w:val="0"/>
      <w:marBottom w:val="0"/>
      <w:divBdr>
        <w:top w:val="none" w:sz="0" w:space="0" w:color="auto"/>
        <w:left w:val="none" w:sz="0" w:space="0" w:color="auto"/>
        <w:bottom w:val="none" w:sz="0" w:space="0" w:color="auto"/>
        <w:right w:val="none" w:sz="0" w:space="0" w:color="auto"/>
      </w:divBdr>
    </w:div>
    <w:div w:id="1779451072">
      <w:bodyDiv w:val="1"/>
      <w:marLeft w:val="0"/>
      <w:marRight w:val="0"/>
      <w:marTop w:val="0"/>
      <w:marBottom w:val="0"/>
      <w:divBdr>
        <w:top w:val="none" w:sz="0" w:space="0" w:color="auto"/>
        <w:left w:val="none" w:sz="0" w:space="0" w:color="auto"/>
        <w:bottom w:val="none" w:sz="0" w:space="0" w:color="auto"/>
        <w:right w:val="none" w:sz="0" w:space="0" w:color="auto"/>
      </w:divBdr>
    </w:div>
    <w:div w:id="1779521800">
      <w:bodyDiv w:val="1"/>
      <w:marLeft w:val="0"/>
      <w:marRight w:val="0"/>
      <w:marTop w:val="0"/>
      <w:marBottom w:val="0"/>
      <w:divBdr>
        <w:top w:val="none" w:sz="0" w:space="0" w:color="auto"/>
        <w:left w:val="none" w:sz="0" w:space="0" w:color="auto"/>
        <w:bottom w:val="none" w:sz="0" w:space="0" w:color="auto"/>
        <w:right w:val="none" w:sz="0" w:space="0" w:color="auto"/>
      </w:divBdr>
    </w:div>
    <w:div w:id="1779835302">
      <w:bodyDiv w:val="1"/>
      <w:marLeft w:val="0"/>
      <w:marRight w:val="0"/>
      <w:marTop w:val="0"/>
      <w:marBottom w:val="0"/>
      <w:divBdr>
        <w:top w:val="none" w:sz="0" w:space="0" w:color="auto"/>
        <w:left w:val="none" w:sz="0" w:space="0" w:color="auto"/>
        <w:bottom w:val="none" w:sz="0" w:space="0" w:color="auto"/>
        <w:right w:val="none" w:sz="0" w:space="0" w:color="auto"/>
      </w:divBdr>
    </w:div>
    <w:div w:id="1780223126">
      <w:bodyDiv w:val="1"/>
      <w:marLeft w:val="0"/>
      <w:marRight w:val="0"/>
      <w:marTop w:val="0"/>
      <w:marBottom w:val="0"/>
      <w:divBdr>
        <w:top w:val="none" w:sz="0" w:space="0" w:color="auto"/>
        <w:left w:val="none" w:sz="0" w:space="0" w:color="auto"/>
        <w:bottom w:val="none" w:sz="0" w:space="0" w:color="auto"/>
        <w:right w:val="none" w:sz="0" w:space="0" w:color="auto"/>
      </w:divBdr>
    </w:div>
    <w:div w:id="1781143251">
      <w:bodyDiv w:val="1"/>
      <w:marLeft w:val="0"/>
      <w:marRight w:val="0"/>
      <w:marTop w:val="0"/>
      <w:marBottom w:val="0"/>
      <w:divBdr>
        <w:top w:val="none" w:sz="0" w:space="0" w:color="auto"/>
        <w:left w:val="none" w:sz="0" w:space="0" w:color="auto"/>
        <w:bottom w:val="none" w:sz="0" w:space="0" w:color="auto"/>
        <w:right w:val="none" w:sz="0" w:space="0" w:color="auto"/>
      </w:divBdr>
    </w:div>
    <w:div w:id="1781949767">
      <w:bodyDiv w:val="1"/>
      <w:marLeft w:val="0"/>
      <w:marRight w:val="0"/>
      <w:marTop w:val="0"/>
      <w:marBottom w:val="0"/>
      <w:divBdr>
        <w:top w:val="none" w:sz="0" w:space="0" w:color="auto"/>
        <w:left w:val="none" w:sz="0" w:space="0" w:color="auto"/>
        <w:bottom w:val="none" w:sz="0" w:space="0" w:color="auto"/>
        <w:right w:val="none" w:sz="0" w:space="0" w:color="auto"/>
      </w:divBdr>
    </w:div>
    <w:div w:id="1785345098">
      <w:bodyDiv w:val="1"/>
      <w:marLeft w:val="0"/>
      <w:marRight w:val="0"/>
      <w:marTop w:val="0"/>
      <w:marBottom w:val="0"/>
      <w:divBdr>
        <w:top w:val="none" w:sz="0" w:space="0" w:color="auto"/>
        <w:left w:val="none" w:sz="0" w:space="0" w:color="auto"/>
        <w:bottom w:val="none" w:sz="0" w:space="0" w:color="auto"/>
        <w:right w:val="none" w:sz="0" w:space="0" w:color="auto"/>
      </w:divBdr>
    </w:div>
    <w:div w:id="1785660528">
      <w:bodyDiv w:val="1"/>
      <w:marLeft w:val="0"/>
      <w:marRight w:val="0"/>
      <w:marTop w:val="0"/>
      <w:marBottom w:val="0"/>
      <w:divBdr>
        <w:top w:val="none" w:sz="0" w:space="0" w:color="auto"/>
        <w:left w:val="none" w:sz="0" w:space="0" w:color="auto"/>
        <w:bottom w:val="none" w:sz="0" w:space="0" w:color="auto"/>
        <w:right w:val="none" w:sz="0" w:space="0" w:color="auto"/>
      </w:divBdr>
    </w:div>
    <w:div w:id="1788543537">
      <w:bodyDiv w:val="1"/>
      <w:marLeft w:val="0"/>
      <w:marRight w:val="0"/>
      <w:marTop w:val="0"/>
      <w:marBottom w:val="0"/>
      <w:divBdr>
        <w:top w:val="none" w:sz="0" w:space="0" w:color="auto"/>
        <w:left w:val="none" w:sz="0" w:space="0" w:color="auto"/>
        <w:bottom w:val="none" w:sz="0" w:space="0" w:color="auto"/>
        <w:right w:val="none" w:sz="0" w:space="0" w:color="auto"/>
      </w:divBdr>
    </w:div>
    <w:div w:id="1791433084">
      <w:bodyDiv w:val="1"/>
      <w:marLeft w:val="0"/>
      <w:marRight w:val="0"/>
      <w:marTop w:val="0"/>
      <w:marBottom w:val="0"/>
      <w:divBdr>
        <w:top w:val="none" w:sz="0" w:space="0" w:color="auto"/>
        <w:left w:val="none" w:sz="0" w:space="0" w:color="auto"/>
        <w:bottom w:val="none" w:sz="0" w:space="0" w:color="auto"/>
        <w:right w:val="none" w:sz="0" w:space="0" w:color="auto"/>
      </w:divBdr>
    </w:div>
    <w:div w:id="1791703815">
      <w:bodyDiv w:val="1"/>
      <w:marLeft w:val="0"/>
      <w:marRight w:val="0"/>
      <w:marTop w:val="0"/>
      <w:marBottom w:val="0"/>
      <w:divBdr>
        <w:top w:val="none" w:sz="0" w:space="0" w:color="auto"/>
        <w:left w:val="none" w:sz="0" w:space="0" w:color="auto"/>
        <w:bottom w:val="none" w:sz="0" w:space="0" w:color="auto"/>
        <w:right w:val="none" w:sz="0" w:space="0" w:color="auto"/>
      </w:divBdr>
    </w:div>
    <w:div w:id="1792243840">
      <w:bodyDiv w:val="1"/>
      <w:marLeft w:val="0"/>
      <w:marRight w:val="0"/>
      <w:marTop w:val="0"/>
      <w:marBottom w:val="0"/>
      <w:divBdr>
        <w:top w:val="none" w:sz="0" w:space="0" w:color="auto"/>
        <w:left w:val="none" w:sz="0" w:space="0" w:color="auto"/>
        <w:bottom w:val="none" w:sz="0" w:space="0" w:color="auto"/>
        <w:right w:val="none" w:sz="0" w:space="0" w:color="auto"/>
      </w:divBdr>
    </w:div>
    <w:div w:id="1793938613">
      <w:bodyDiv w:val="1"/>
      <w:marLeft w:val="0"/>
      <w:marRight w:val="0"/>
      <w:marTop w:val="0"/>
      <w:marBottom w:val="0"/>
      <w:divBdr>
        <w:top w:val="none" w:sz="0" w:space="0" w:color="auto"/>
        <w:left w:val="none" w:sz="0" w:space="0" w:color="auto"/>
        <w:bottom w:val="none" w:sz="0" w:space="0" w:color="auto"/>
        <w:right w:val="none" w:sz="0" w:space="0" w:color="auto"/>
      </w:divBdr>
    </w:div>
    <w:div w:id="1796369446">
      <w:bodyDiv w:val="1"/>
      <w:marLeft w:val="0"/>
      <w:marRight w:val="0"/>
      <w:marTop w:val="0"/>
      <w:marBottom w:val="0"/>
      <w:divBdr>
        <w:top w:val="none" w:sz="0" w:space="0" w:color="auto"/>
        <w:left w:val="none" w:sz="0" w:space="0" w:color="auto"/>
        <w:bottom w:val="none" w:sz="0" w:space="0" w:color="auto"/>
        <w:right w:val="none" w:sz="0" w:space="0" w:color="auto"/>
      </w:divBdr>
    </w:div>
    <w:div w:id="1797262203">
      <w:bodyDiv w:val="1"/>
      <w:marLeft w:val="0"/>
      <w:marRight w:val="0"/>
      <w:marTop w:val="0"/>
      <w:marBottom w:val="0"/>
      <w:divBdr>
        <w:top w:val="none" w:sz="0" w:space="0" w:color="auto"/>
        <w:left w:val="none" w:sz="0" w:space="0" w:color="auto"/>
        <w:bottom w:val="none" w:sz="0" w:space="0" w:color="auto"/>
        <w:right w:val="none" w:sz="0" w:space="0" w:color="auto"/>
      </w:divBdr>
    </w:div>
    <w:div w:id="1797946877">
      <w:bodyDiv w:val="1"/>
      <w:marLeft w:val="0"/>
      <w:marRight w:val="0"/>
      <w:marTop w:val="0"/>
      <w:marBottom w:val="0"/>
      <w:divBdr>
        <w:top w:val="none" w:sz="0" w:space="0" w:color="auto"/>
        <w:left w:val="none" w:sz="0" w:space="0" w:color="auto"/>
        <w:bottom w:val="none" w:sz="0" w:space="0" w:color="auto"/>
        <w:right w:val="none" w:sz="0" w:space="0" w:color="auto"/>
      </w:divBdr>
    </w:div>
    <w:div w:id="1798333403">
      <w:bodyDiv w:val="1"/>
      <w:marLeft w:val="0"/>
      <w:marRight w:val="0"/>
      <w:marTop w:val="0"/>
      <w:marBottom w:val="0"/>
      <w:divBdr>
        <w:top w:val="none" w:sz="0" w:space="0" w:color="auto"/>
        <w:left w:val="none" w:sz="0" w:space="0" w:color="auto"/>
        <w:bottom w:val="none" w:sz="0" w:space="0" w:color="auto"/>
        <w:right w:val="none" w:sz="0" w:space="0" w:color="auto"/>
      </w:divBdr>
    </w:div>
    <w:div w:id="1800763307">
      <w:bodyDiv w:val="1"/>
      <w:marLeft w:val="0"/>
      <w:marRight w:val="0"/>
      <w:marTop w:val="0"/>
      <w:marBottom w:val="0"/>
      <w:divBdr>
        <w:top w:val="none" w:sz="0" w:space="0" w:color="auto"/>
        <w:left w:val="none" w:sz="0" w:space="0" w:color="auto"/>
        <w:bottom w:val="none" w:sz="0" w:space="0" w:color="auto"/>
        <w:right w:val="none" w:sz="0" w:space="0" w:color="auto"/>
      </w:divBdr>
    </w:div>
    <w:div w:id="1801261636">
      <w:bodyDiv w:val="1"/>
      <w:marLeft w:val="0"/>
      <w:marRight w:val="0"/>
      <w:marTop w:val="0"/>
      <w:marBottom w:val="0"/>
      <w:divBdr>
        <w:top w:val="none" w:sz="0" w:space="0" w:color="auto"/>
        <w:left w:val="none" w:sz="0" w:space="0" w:color="auto"/>
        <w:bottom w:val="none" w:sz="0" w:space="0" w:color="auto"/>
        <w:right w:val="none" w:sz="0" w:space="0" w:color="auto"/>
      </w:divBdr>
    </w:div>
    <w:div w:id="1801418578">
      <w:bodyDiv w:val="1"/>
      <w:marLeft w:val="0"/>
      <w:marRight w:val="0"/>
      <w:marTop w:val="0"/>
      <w:marBottom w:val="0"/>
      <w:divBdr>
        <w:top w:val="none" w:sz="0" w:space="0" w:color="auto"/>
        <w:left w:val="none" w:sz="0" w:space="0" w:color="auto"/>
        <w:bottom w:val="none" w:sz="0" w:space="0" w:color="auto"/>
        <w:right w:val="none" w:sz="0" w:space="0" w:color="auto"/>
      </w:divBdr>
    </w:div>
    <w:div w:id="1801728862">
      <w:bodyDiv w:val="1"/>
      <w:marLeft w:val="0"/>
      <w:marRight w:val="0"/>
      <w:marTop w:val="0"/>
      <w:marBottom w:val="0"/>
      <w:divBdr>
        <w:top w:val="none" w:sz="0" w:space="0" w:color="auto"/>
        <w:left w:val="none" w:sz="0" w:space="0" w:color="auto"/>
        <w:bottom w:val="none" w:sz="0" w:space="0" w:color="auto"/>
        <w:right w:val="none" w:sz="0" w:space="0" w:color="auto"/>
      </w:divBdr>
    </w:div>
    <w:div w:id="1802310646">
      <w:bodyDiv w:val="1"/>
      <w:marLeft w:val="0"/>
      <w:marRight w:val="0"/>
      <w:marTop w:val="0"/>
      <w:marBottom w:val="0"/>
      <w:divBdr>
        <w:top w:val="none" w:sz="0" w:space="0" w:color="auto"/>
        <w:left w:val="none" w:sz="0" w:space="0" w:color="auto"/>
        <w:bottom w:val="none" w:sz="0" w:space="0" w:color="auto"/>
        <w:right w:val="none" w:sz="0" w:space="0" w:color="auto"/>
      </w:divBdr>
    </w:div>
    <w:div w:id="1802991518">
      <w:bodyDiv w:val="1"/>
      <w:marLeft w:val="0"/>
      <w:marRight w:val="0"/>
      <w:marTop w:val="0"/>
      <w:marBottom w:val="0"/>
      <w:divBdr>
        <w:top w:val="none" w:sz="0" w:space="0" w:color="auto"/>
        <w:left w:val="none" w:sz="0" w:space="0" w:color="auto"/>
        <w:bottom w:val="none" w:sz="0" w:space="0" w:color="auto"/>
        <w:right w:val="none" w:sz="0" w:space="0" w:color="auto"/>
      </w:divBdr>
    </w:div>
    <w:div w:id="1803575373">
      <w:bodyDiv w:val="1"/>
      <w:marLeft w:val="0"/>
      <w:marRight w:val="0"/>
      <w:marTop w:val="0"/>
      <w:marBottom w:val="0"/>
      <w:divBdr>
        <w:top w:val="none" w:sz="0" w:space="0" w:color="auto"/>
        <w:left w:val="none" w:sz="0" w:space="0" w:color="auto"/>
        <w:bottom w:val="none" w:sz="0" w:space="0" w:color="auto"/>
        <w:right w:val="none" w:sz="0" w:space="0" w:color="auto"/>
      </w:divBdr>
    </w:div>
    <w:div w:id="1804227730">
      <w:bodyDiv w:val="1"/>
      <w:marLeft w:val="0"/>
      <w:marRight w:val="0"/>
      <w:marTop w:val="0"/>
      <w:marBottom w:val="0"/>
      <w:divBdr>
        <w:top w:val="none" w:sz="0" w:space="0" w:color="auto"/>
        <w:left w:val="none" w:sz="0" w:space="0" w:color="auto"/>
        <w:bottom w:val="none" w:sz="0" w:space="0" w:color="auto"/>
        <w:right w:val="none" w:sz="0" w:space="0" w:color="auto"/>
      </w:divBdr>
    </w:div>
    <w:div w:id="1804276527">
      <w:bodyDiv w:val="1"/>
      <w:marLeft w:val="0"/>
      <w:marRight w:val="0"/>
      <w:marTop w:val="0"/>
      <w:marBottom w:val="0"/>
      <w:divBdr>
        <w:top w:val="none" w:sz="0" w:space="0" w:color="auto"/>
        <w:left w:val="none" w:sz="0" w:space="0" w:color="auto"/>
        <w:bottom w:val="none" w:sz="0" w:space="0" w:color="auto"/>
        <w:right w:val="none" w:sz="0" w:space="0" w:color="auto"/>
      </w:divBdr>
    </w:div>
    <w:div w:id="1805461706">
      <w:bodyDiv w:val="1"/>
      <w:marLeft w:val="0"/>
      <w:marRight w:val="0"/>
      <w:marTop w:val="0"/>
      <w:marBottom w:val="0"/>
      <w:divBdr>
        <w:top w:val="none" w:sz="0" w:space="0" w:color="auto"/>
        <w:left w:val="none" w:sz="0" w:space="0" w:color="auto"/>
        <w:bottom w:val="none" w:sz="0" w:space="0" w:color="auto"/>
        <w:right w:val="none" w:sz="0" w:space="0" w:color="auto"/>
      </w:divBdr>
    </w:div>
    <w:div w:id="1808279768">
      <w:bodyDiv w:val="1"/>
      <w:marLeft w:val="0"/>
      <w:marRight w:val="0"/>
      <w:marTop w:val="0"/>
      <w:marBottom w:val="0"/>
      <w:divBdr>
        <w:top w:val="none" w:sz="0" w:space="0" w:color="auto"/>
        <w:left w:val="none" w:sz="0" w:space="0" w:color="auto"/>
        <w:bottom w:val="none" w:sz="0" w:space="0" w:color="auto"/>
        <w:right w:val="none" w:sz="0" w:space="0" w:color="auto"/>
      </w:divBdr>
    </w:div>
    <w:div w:id="1809123335">
      <w:bodyDiv w:val="1"/>
      <w:marLeft w:val="0"/>
      <w:marRight w:val="0"/>
      <w:marTop w:val="0"/>
      <w:marBottom w:val="0"/>
      <w:divBdr>
        <w:top w:val="none" w:sz="0" w:space="0" w:color="auto"/>
        <w:left w:val="none" w:sz="0" w:space="0" w:color="auto"/>
        <w:bottom w:val="none" w:sz="0" w:space="0" w:color="auto"/>
        <w:right w:val="none" w:sz="0" w:space="0" w:color="auto"/>
      </w:divBdr>
    </w:div>
    <w:div w:id="1809780208">
      <w:bodyDiv w:val="1"/>
      <w:marLeft w:val="0"/>
      <w:marRight w:val="0"/>
      <w:marTop w:val="0"/>
      <w:marBottom w:val="0"/>
      <w:divBdr>
        <w:top w:val="none" w:sz="0" w:space="0" w:color="auto"/>
        <w:left w:val="none" w:sz="0" w:space="0" w:color="auto"/>
        <w:bottom w:val="none" w:sz="0" w:space="0" w:color="auto"/>
        <w:right w:val="none" w:sz="0" w:space="0" w:color="auto"/>
      </w:divBdr>
    </w:div>
    <w:div w:id="1810315990">
      <w:bodyDiv w:val="1"/>
      <w:marLeft w:val="0"/>
      <w:marRight w:val="0"/>
      <w:marTop w:val="0"/>
      <w:marBottom w:val="0"/>
      <w:divBdr>
        <w:top w:val="none" w:sz="0" w:space="0" w:color="auto"/>
        <w:left w:val="none" w:sz="0" w:space="0" w:color="auto"/>
        <w:bottom w:val="none" w:sz="0" w:space="0" w:color="auto"/>
        <w:right w:val="none" w:sz="0" w:space="0" w:color="auto"/>
      </w:divBdr>
    </w:div>
    <w:div w:id="1811508042">
      <w:bodyDiv w:val="1"/>
      <w:marLeft w:val="0"/>
      <w:marRight w:val="0"/>
      <w:marTop w:val="0"/>
      <w:marBottom w:val="0"/>
      <w:divBdr>
        <w:top w:val="none" w:sz="0" w:space="0" w:color="auto"/>
        <w:left w:val="none" w:sz="0" w:space="0" w:color="auto"/>
        <w:bottom w:val="none" w:sz="0" w:space="0" w:color="auto"/>
        <w:right w:val="none" w:sz="0" w:space="0" w:color="auto"/>
      </w:divBdr>
    </w:div>
    <w:div w:id="1812284398">
      <w:bodyDiv w:val="1"/>
      <w:marLeft w:val="0"/>
      <w:marRight w:val="0"/>
      <w:marTop w:val="0"/>
      <w:marBottom w:val="0"/>
      <w:divBdr>
        <w:top w:val="none" w:sz="0" w:space="0" w:color="auto"/>
        <w:left w:val="none" w:sz="0" w:space="0" w:color="auto"/>
        <w:bottom w:val="none" w:sz="0" w:space="0" w:color="auto"/>
        <w:right w:val="none" w:sz="0" w:space="0" w:color="auto"/>
      </w:divBdr>
    </w:div>
    <w:div w:id="1819035452">
      <w:bodyDiv w:val="1"/>
      <w:marLeft w:val="0"/>
      <w:marRight w:val="0"/>
      <w:marTop w:val="0"/>
      <w:marBottom w:val="0"/>
      <w:divBdr>
        <w:top w:val="none" w:sz="0" w:space="0" w:color="auto"/>
        <w:left w:val="none" w:sz="0" w:space="0" w:color="auto"/>
        <w:bottom w:val="none" w:sz="0" w:space="0" w:color="auto"/>
        <w:right w:val="none" w:sz="0" w:space="0" w:color="auto"/>
      </w:divBdr>
    </w:div>
    <w:div w:id="1821382626">
      <w:bodyDiv w:val="1"/>
      <w:marLeft w:val="0"/>
      <w:marRight w:val="0"/>
      <w:marTop w:val="0"/>
      <w:marBottom w:val="0"/>
      <w:divBdr>
        <w:top w:val="none" w:sz="0" w:space="0" w:color="auto"/>
        <w:left w:val="none" w:sz="0" w:space="0" w:color="auto"/>
        <w:bottom w:val="none" w:sz="0" w:space="0" w:color="auto"/>
        <w:right w:val="none" w:sz="0" w:space="0" w:color="auto"/>
      </w:divBdr>
    </w:div>
    <w:div w:id="1823540293">
      <w:bodyDiv w:val="1"/>
      <w:marLeft w:val="0"/>
      <w:marRight w:val="0"/>
      <w:marTop w:val="0"/>
      <w:marBottom w:val="0"/>
      <w:divBdr>
        <w:top w:val="none" w:sz="0" w:space="0" w:color="auto"/>
        <w:left w:val="none" w:sz="0" w:space="0" w:color="auto"/>
        <w:bottom w:val="none" w:sz="0" w:space="0" w:color="auto"/>
        <w:right w:val="none" w:sz="0" w:space="0" w:color="auto"/>
      </w:divBdr>
    </w:div>
    <w:div w:id="1823963152">
      <w:bodyDiv w:val="1"/>
      <w:marLeft w:val="0"/>
      <w:marRight w:val="0"/>
      <w:marTop w:val="0"/>
      <w:marBottom w:val="0"/>
      <w:divBdr>
        <w:top w:val="none" w:sz="0" w:space="0" w:color="auto"/>
        <w:left w:val="none" w:sz="0" w:space="0" w:color="auto"/>
        <w:bottom w:val="none" w:sz="0" w:space="0" w:color="auto"/>
        <w:right w:val="none" w:sz="0" w:space="0" w:color="auto"/>
      </w:divBdr>
    </w:div>
    <w:div w:id="1824010439">
      <w:bodyDiv w:val="1"/>
      <w:marLeft w:val="0"/>
      <w:marRight w:val="0"/>
      <w:marTop w:val="0"/>
      <w:marBottom w:val="0"/>
      <w:divBdr>
        <w:top w:val="none" w:sz="0" w:space="0" w:color="auto"/>
        <w:left w:val="none" w:sz="0" w:space="0" w:color="auto"/>
        <w:bottom w:val="none" w:sz="0" w:space="0" w:color="auto"/>
        <w:right w:val="none" w:sz="0" w:space="0" w:color="auto"/>
      </w:divBdr>
    </w:div>
    <w:div w:id="1824617296">
      <w:bodyDiv w:val="1"/>
      <w:marLeft w:val="0"/>
      <w:marRight w:val="0"/>
      <w:marTop w:val="0"/>
      <w:marBottom w:val="0"/>
      <w:divBdr>
        <w:top w:val="none" w:sz="0" w:space="0" w:color="auto"/>
        <w:left w:val="none" w:sz="0" w:space="0" w:color="auto"/>
        <w:bottom w:val="none" w:sz="0" w:space="0" w:color="auto"/>
        <w:right w:val="none" w:sz="0" w:space="0" w:color="auto"/>
      </w:divBdr>
    </w:div>
    <w:div w:id="1827284681">
      <w:bodyDiv w:val="1"/>
      <w:marLeft w:val="0"/>
      <w:marRight w:val="0"/>
      <w:marTop w:val="0"/>
      <w:marBottom w:val="0"/>
      <w:divBdr>
        <w:top w:val="none" w:sz="0" w:space="0" w:color="auto"/>
        <w:left w:val="none" w:sz="0" w:space="0" w:color="auto"/>
        <w:bottom w:val="none" w:sz="0" w:space="0" w:color="auto"/>
        <w:right w:val="none" w:sz="0" w:space="0" w:color="auto"/>
      </w:divBdr>
    </w:div>
    <w:div w:id="1830242585">
      <w:bodyDiv w:val="1"/>
      <w:marLeft w:val="0"/>
      <w:marRight w:val="0"/>
      <w:marTop w:val="0"/>
      <w:marBottom w:val="0"/>
      <w:divBdr>
        <w:top w:val="none" w:sz="0" w:space="0" w:color="auto"/>
        <w:left w:val="none" w:sz="0" w:space="0" w:color="auto"/>
        <w:bottom w:val="none" w:sz="0" w:space="0" w:color="auto"/>
        <w:right w:val="none" w:sz="0" w:space="0" w:color="auto"/>
      </w:divBdr>
    </w:div>
    <w:div w:id="1830444852">
      <w:bodyDiv w:val="1"/>
      <w:marLeft w:val="0"/>
      <w:marRight w:val="0"/>
      <w:marTop w:val="0"/>
      <w:marBottom w:val="0"/>
      <w:divBdr>
        <w:top w:val="none" w:sz="0" w:space="0" w:color="auto"/>
        <w:left w:val="none" w:sz="0" w:space="0" w:color="auto"/>
        <w:bottom w:val="none" w:sz="0" w:space="0" w:color="auto"/>
        <w:right w:val="none" w:sz="0" w:space="0" w:color="auto"/>
      </w:divBdr>
    </w:div>
    <w:div w:id="1830630840">
      <w:bodyDiv w:val="1"/>
      <w:marLeft w:val="0"/>
      <w:marRight w:val="0"/>
      <w:marTop w:val="0"/>
      <w:marBottom w:val="0"/>
      <w:divBdr>
        <w:top w:val="none" w:sz="0" w:space="0" w:color="auto"/>
        <w:left w:val="none" w:sz="0" w:space="0" w:color="auto"/>
        <w:bottom w:val="none" w:sz="0" w:space="0" w:color="auto"/>
        <w:right w:val="none" w:sz="0" w:space="0" w:color="auto"/>
      </w:divBdr>
    </w:div>
    <w:div w:id="1831678508">
      <w:bodyDiv w:val="1"/>
      <w:marLeft w:val="0"/>
      <w:marRight w:val="0"/>
      <w:marTop w:val="0"/>
      <w:marBottom w:val="0"/>
      <w:divBdr>
        <w:top w:val="none" w:sz="0" w:space="0" w:color="auto"/>
        <w:left w:val="none" w:sz="0" w:space="0" w:color="auto"/>
        <w:bottom w:val="none" w:sz="0" w:space="0" w:color="auto"/>
        <w:right w:val="none" w:sz="0" w:space="0" w:color="auto"/>
      </w:divBdr>
    </w:div>
    <w:div w:id="1832403517">
      <w:bodyDiv w:val="1"/>
      <w:marLeft w:val="0"/>
      <w:marRight w:val="0"/>
      <w:marTop w:val="0"/>
      <w:marBottom w:val="0"/>
      <w:divBdr>
        <w:top w:val="none" w:sz="0" w:space="0" w:color="auto"/>
        <w:left w:val="none" w:sz="0" w:space="0" w:color="auto"/>
        <w:bottom w:val="none" w:sz="0" w:space="0" w:color="auto"/>
        <w:right w:val="none" w:sz="0" w:space="0" w:color="auto"/>
      </w:divBdr>
    </w:div>
    <w:div w:id="1832524404">
      <w:bodyDiv w:val="1"/>
      <w:marLeft w:val="0"/>
      <w:marRight w:val="0"/>
      <w:marTop w:val="0"/>
      <w:marBottom w:val="0"/>
      <w:divBdr>
        <w:top w:val="none" w:sz="0" w:space="0" w:color="auto"/>
        <w:left w:val="none" w:sz="0" w:space="0" w:color="auto"/>
        <w:bottom w:val="none" w:sz="0" w:space="0" w:color="auto"/>
        <w:right w:val="none" w:sz="0" w:space="0" w:color="auto"/>
      </w:divBdr>
    </w:div>
    <w:div w:id="1832604109">
      <w:bodyDiv w:val="1"/>
      <w:marLeft w:val="0"/>
      <w:marRight w:val="0"/>
      <w:marTop w:val="0"/>
      <w:marBottom w:val="0"/>
      <w:divBdr>
        <w:top w:val="none" w:sz="0" w:space="0" w:color="auto"/>
        <w:left w:val="none" w:sz="0" w:space="0" w:color="auto"/>
        <w:bottom w:val="none" w:sz="0" w:space="0" w:color="auto"/>
        <w:right w:val="none" w:sz="0" w:space="0" w:color="auto"/>
      </w:divBdr>
    </w:div>
    <w:div w:id="1836149315">
      <w:bodyDiv w:val="1"/>
      <w:marLeft w:val="0"/>
      <w:marRight w:val="0"/>
      <w:marTop w:val="0"/>
      <w:marBottom w:val="0"/>
      <w:divBdr>
        <w:top w:val="none" w:sz="0" w:space="0" w:color="auto"/>
        <w:left w:val="none" w:sz="0" w:space="0" w:color="auto"/>
        <w:bottom w:val="none" w:sz="0" w:space="0" w:color="auto"/>
        <w:right w:val="none" w:sz="0" w:space="0" w:color="auto"/>
      </w:divBdr>
    </w:div>
    <w:div w:id="1836408935">
      <w:bodyDiv w:val="1"/>
      <w:marLeft w:val="0"/>
      <w:marRight w:val="0"/>
      <w:marTop w:val="0"/>
      <w:marBottom w:val="0"/>
      <w:divBdr>
        <w:top w:val="none" w:sz="0" w:space="0" w:color="auto"/>
        <w:left w:val="none" w:sz="0" w:space="0" w:color="auto"/>
        <w:bottom w:val="none" w:sz="0" w:space="0" w:color="auto"/>
        <w:right w:val="none" w:sz="0" w:space="0" w:color="auto"/>
      </w:divBdr>
    </w:div>
    <w:div w:id="1837502020">
      <w:bodyDiv w:val="1"/>
      <w:marLeft w:val="0"/>
      <w:marRight w:val="0"/>
      <w:marTop w:val="0"/>
      <w:marBottom w:val="0"/>
      <w:divBdr>
        <w:top w:val="none" w:sz="0" w:space="0" w:color="auto"/>
        <w:left w:val="none" w:sz="0" w:space="0" w:color="auto"/>
        <w:bottom w:val="none" w:sz="0" w:space="0" w:color="auto"/>
        <w:right w:val="none" w:sz="0" w:space="0" w:color="auto"/>
      </w:divBdr>
    </w:div>
    <w:div w:id="1839491514">
      <w:bodyDiv w:val="1"/>
      <w:marLeft w:val="0"/>
      <w:marRight w:val="0"/>
      <w:marTop w:val="0"/>
      <w:marBottom w:val="0"/>
      <w:divBdr>
        <w:top w:val="none" w:sz="0" w:space="0" w:color="auto"/>
        <w:left w:val="none" w:sz="0" w:space="0" w:color="auto"/>
        <w:bottom w:val="none" w:sz="0" w:space="0" w:color="auto"/>
        <w:right w:val="none" w:sz="0" w:space="0" w:color="auto"/>
      </w:divBdr>
    </w:div>
    <w:div w:id="1840609254">
      <w:bodyDiv w:val="1"/>
      <w:marLeft w:val="0"/>
      <w:marRight w:val="0"/>
      <w:marTop w:val="0"/>
      <w:marBottom w:val="0"/>
      <w:divBdr>
        <w:top w:val="none" w:sz="0" w:space="0" w:color="auto"/>
        <w:left w:val="none" w:sz="0" w:space="0" w:color="auto"/>
        <w:bottom w:val="none" w:sz="0" w:space="0" w:color="auto"/>
        <w:right w:val="none" w:sz="0" w:space="0" w:color="auto"/>
      </w:divBdr>
    </w:div>
    <w:div w:id="1840734218">
      <w:bodyDiv w:val="1"/>
      <w:marLeft w:val="0"/>
      <w:marRight w:val="0"/>
      <w:marTop w:val="0"/>
      <w:marBottom w:val="0"/>
      <w:divBdr>
        <w:top w:val="none" w:sz="0" w:space="0" w:color="auto"/>
        <w:left w:val="none" w:sz="0" w:space="0" w:color="auto"/>
        <w:bottom w:val="none" w:sz="0" w:space="0" w:color="auto"/>
        <w:right w:val="none" w:sz="0" w:space="0" w:color="auto"/>
      </w:divBdr>
    </w:div>
    <w:div w:id="1842501771">
      <w:bodyDiv w:val="1"/>
      <w:marLeft w:val="0"/>
      <w:marRight w:val="0"/>
      <w:marTop w:val="0"/>
      <w:marBottom w:val="0"/>
      <w:divBdr>
        <w:top w:val="none" w:sz="0" w:space="0" w:color="auto"/>
        <w:left w:val="none" w:sz="0" w:space="0" w:color="auto"/>
        <w:bottom w:val="none" w:sz="0" w:space="0" w:color="auto"/>
        <w:right w:val="none" w:sz="0" w:space="0" w:color="auto"/>
      </w:divBdr>
    </w:div>
    <w:div w:id="1842699807">
      <w:bodyDiv w:val="1"/>
      <w:marLeft w:val="0"/>
      <w:marRight w:val="0"/>
      <w:marTop w:val="0"/>
      <w:marBottom w:val="0"/>
      <w:divBdr>
        <w:top w:val="none" w:sz="0" w:space="0" w:color="auto"/>
        <w:left w:val="none" w:sz="0" w:space="0" w:color="auto"/>
        <w:bottom w:val="none" w:sz="0" w:space="0" w:color="auto"/>
        <w:right w:val="none" w:sz="0" w:space="0" w:color="auto"/>
      </w:divBdr>
    </w:div>
    <w:div w:id="1843399685">
      <w:bodyDiv w:val="1"/>
      <w:marLeft w:val="0"/>
      <w:marRight w:val="0"/>
      <w:marTop w:val="0"/>
      <w:marBottom w:val="0"/>
      <w:divBdr>
        <w:top w:val="none" w:sz="0" w:space="0" w:color="auto"/>
        <w:left w:val="none" w:sz="0" w:space="0" w:color="auto"/>
        <w:bottom w:val="none" w:sz="0" w:space="0" w:color="auto"/>
        <w:right w:val="none" w:sz="0" w:space="0" w:color="auto"/>
      </w:divBdr>
    </w:div>
    <w:div w:id="1844395433">
      <w:bodyDiv w:val="1"/>
      <w:marLeft w:val="0"/>
      <w:marRight w:val="0"/>
      <w:marTop w:val="0"/>
      <w:marBottom w:val="0"/>
      <w:divBdr>
        <w:top w:val="none" w:sz="0" w:space="0" w:color="auto"/>
        <w:left w:val="none" w:sz="0" w:space="0" w:color="auto"/>
        <w:bottom w:val="none" w:sz="0" w:space="0" w:color="auto"/>
        <w:right w:val="none" w:sz="0" w:space="0" w:color="auto"/>
      </w:divBdr>
    </w:div>
    <w:div w:id="1844855854">
      <w:bodyDiv w:val="1"/>
      <w:marLeft w:val="0"/>
      <w:marRight w:val="0"/>
      <w:marTop w:val="0"/>
      <w:marBottom w:val="0"/>
      <w:divBdr>
        <w:top w:val="none" w:sz="0" w:space="0" w:color="auto"/>
        <w:left w:val="none" w:sz="0" w:space="0" w:color="auto"/>
        <w:bottom w:val="none" w:sz="0" w:space="0" w:color="auto"/>
        <w:right w:val="none" w:sz="0" w:space="0" w:color="auto"/>
      </w:divBdr>
    </w:div>
    <w:div w:id="1845195697">
      <w:bodyDiv w:val="1"/>
      <w:marLeft w:val="0"/>
      <w:marRight w:val="0"/>
      <w:marTop w:val="0"/>
      <w:marBottom w:val="0"/>
      <w:divBdr>
        <w:top w:val="none" w:sz="0" w:space="0" w:color="auto"/>
        <w:left w:val="none" w:sz="0" w:space="0" w:color="auto"/>
        <w:bottom w:val="none" w:sz="0" w:space="0" w:color="auto"/>
        <w:right w:val="none" w:sz="0" w:space="0" w:color="auto"/>
      </w:divBdr>
    </w:div>
    <w:div w:id="1845440930">
      <w:bodyDiv w:val="1"/>
      <w:marLeft w:val="0"/>
      <w:marRight w:val="0"/>
      <w:marTop w:val="0"/>
      <w:marBottom w:val="0"/>
      <w:divBdr>
        <w:top w:val="none" w:sz="0" w:space="0" w:color="auto"/>
        <w:left w:val="none" w:sz="0" w:space="0" w:color="auto"/>
        <w:bottom w:val="none" w:sz="0" w:space="0" w:color="auto"/>
        <w:right w:val="none" w:sz="0" w:space="0" w:color="auto"/>
      </w:divBdr>
    </w:div>
    <w:div w:id="1845851839">
      <w:bodyDiv w:val="1"/>
      <w:marLeft w:val="0"/>
      <w:marRight w:val="0"/>
      <w:marTop w:val="0"/>
      <w:marBottom w:val="0"/>
      <w:divBdr>
        <w:top w:val="none" w:sz="0" w:space="0" w:color="auto"/>
        <w:left w:val="none" w:sz="0" w:space="0" w:color="auto"/>
        <w:bottom w:val="none" w:sz="0" w:space="0" w:color="auto"/>
        <w:right w:val="none" w:sz="0" w:space="0" w:color="auto"/>
      </w:divBdr>
    </w:div>
    <w:div w:id="1847287266">
      <w:bodyDiv w:val="1"/>
      <w:marLeft w:val="0"/>
      <w:marRight w:val="0"/>
      <w:marTop w:val="0"/>
      <w:marBottom w:val="0"/>
      <w:divBdr>
        <w:top w:val="none" w:sz="0" w:space="0" w:color="auto"/>
        <w:left w:val="none" w:sz="0" w:space="0" w:color="auto"/>
        <w:bottom w:val="none" w:sz="0" w:space="0" w:color="auto"/>
        <w:right w:val="none" w:sz="0" w:space="0" w:color="auto"/>
      </w:divBdr>
    </w:div>
    <w:div w:id="1848321244">
      <w:bodyDiv w:val="1"/>
      <w:marLeft w:val="0"/>
      <w:marRight w:val="0"/>
      <w:marTop w:val="0"/>
      <w:marBottom w:val="0"/>
      <w:divBdr>
        <w:top w:val="none" w:sz="0" w:space="0" w:color="auto"/>
        <w:left w:val="none" w:sz="0" w:space="0" w:color="auto"/>
        <w:bottom w:val="none" w:sz="0" w:space="0" w:color="auto"/>
        <w:right w:val="none" w:sz="0" w:space="0" w:color="auto"/>
      </w:divBdr>
    </w:div>
    <w:div w:id="1852721233">
      <w:bodyDiv w:val="1"/>
      <w:marLeft w:val="0"/>
      <w:marRight w:val="0"/>
      <w:marTop w:val="0"/>
      <w:marBottom w:val="0"/>
      <w:divBdr>
        <w:top w:val="none" w:sz="0" w:space="0" w:color="auto"/>
        <w:left w:val="none" w:sz="0" w:space="0" w:color="auto"/>
        <w:bottom w:val="none" w:sz="0" w:space="0" w:color="auto"/>
        <w:right w:val="none" w:sz="0" w:space="0" w:color="auto"/>
      </w:divBdr>
    </w:div>
    <w:div w:id="1852834351">
      <w:bodyDiv w:val="1"/>
      <w:marLeft w:val="0"/>
      <w:marRight w:val="0"/>
      <w:marTop w:val="0"/>
      <w:marBottom w:val="0"/>
      <w:divBdr>
        <w:top w:val="none" w:sz="0" w:space="0" w:color="auto"/>
        <w:left w:val="none" w:sz="0" w:space="0" w:color="auto"/>
        <w:bottom w:val="none" w:sz="0" w:space="0" w:color="auto"/>
        <w:right w:val="none" w:sz="0" w:space="0" w:color="auto"/>
      </w:divBdr>
    </w:div>
    <w:div w:id="1853492049">
      <w:bodyDiv w:val="1"/>
      <w:marLeft w:val="0"/>
      <w:marRight w:val="0"/>
      <w:marTop w:val="0"/>
      <w:marBottom w:val="0"/>
      <w:divBdr>
        <w:top w:val="none" w:sz="0" w:space="0" w:color="auto"/>
        <w:left w:val="none" w:sz="0" w:space="0" w:color="auto"/>
        <w:bottom w:val="none" w:sz="0" w:space="0" w:color="auto"/>
        <w:right w:val="none" w:sz="0" w:space="0" w:color="auto"/>
      </w:divBdr>
    </w:div>
    <w:div w:id="1853643908">
      <w:bodyDiv w:val="1"/>
      <w:marLeft w:val="0"/>
      <w:marRight w:val="0"/>
      <w:marTop w:val="0"/>
      <w:marBottom w:val="0"/>
      <w:divBdr>
        <w:top w:val="none" w:sz="0" w:space="0" w:color="auto"/>
        <w:left w:val="none" w:sz="0" w:space="0" w:color="auto"/>
        <w:bottom w:val="none" w:sz="0" w:space="0" w:color="auto"/>
        <w:right w:val="none" w:sz="0" w:space="0" w:color="auto"/>
      </w:divBdr>
    </w:div>
    <w:div w:id="1853910472">
      <w:bodyDiv w:val="1"/>
      <w:marLeft w:val="0"/>
      <w:marRight w:val="0"/>
      <w:marTop w:val="0"/>
      <w:marBottom w:val="0"/>
      <w:divBdr>
        <w:top w:val="none" w:sz="0" w:space="0" w:color="auto"/>
        <w:left w:val="none" w:sz="0" w:space="0" w:color="auto"/>
        <w:bottom w:val="none" w:sz="0" w:space="0" w:color="auto"/>
        <w:right w:val="none" w:sz="0" w:space="0" w:color="auto"/>
      </w:divBdr>
    </w:div>
    <w:div w:id="1854567191">
      <w:bodyDiv w:val="1"/>
      <w:marLeft w:val="0"/>
      <w:marRight w:val="0"/>
      <w:marTop w:val="0"/>
      <w:marBottom w:val="0"/>
      <w:divBdr>
        <w:top w:val="none" w:sz="0" w:space="0" w:color="auto"/>
        <w:left w:val="none" w:sz="0" w:space="0" w:color="auto"/>
        <w:bottom w:val="none" w:sz="0" w:space="0" w:color="auto"/>
        <w:right w:val="none" w:sz="0" w:space="0" w:color="auto"/>
      </w:divBdr>
    </w:div>
    <w:div w:id="1855462359">
      <w:bodyDiv w:val="1"/>
      <w:marLeft w:val="0"/>
      <w:marRight w:val="0"/>
      <w:marTop w:val="0"/>
      <w:marBottom w:val="0"/>
      <w:divBdr>
        <w:top w:val="none" w:sz="0" w:space="0" w:color="auto"/>
        <w:left w:val="none" w:sz="0" w:space="0" w:color="auto"/>
        <w:bottom w:val="none" w:sz="0" w:space="0" w:color="auto"/>
        <w:right w:val="none" w:sz="0" w:space="0" w:color="auto"/>
      </w:divBdr>
    </w:div>
    <w:div w:id="1856385693">
      <w:bodyDiv w:val="1"/>
      <w:marLeft w:val="0"/>
      <w:marRight w:val="0"/>
      <w:marTop w:val="0"/>
      <w:marBottom w:val="0"/>
      <w:divBdr>
        <w:top w:val="none" w:sz="0" w:space="0" w:color="auto"/>
        <w:left w:val="none" w:sz="0" w:space="0" w:color="auto"/>
        <w:bottom w:val="none" w:sz="0" w:space="0" w:color="auto"/>
        <w:right w:val="none" w:sz="0" w:space="0" w:color="auto"/>
      </w:divBdr>
    </w:div>
    <w:div w:id="1856923453">
      <w:bodyDiv w:val="1"/>
      <w:marLeft w:val="0"/>
      <w:marRight w:val="0"/>
      <w:marTop w:val="0"/>
      <w:marBottom w:val="0"/>
      <w:divBdr>
        <w:top w:val="none" w:sz="0" w:space="0" w:color="auto"/>
        <w:left w:val="none" w:sz="0" w:space="0" w:color="auto"/>
        <w:bottom w:val="none" w:sz="0" w:space="0" w:color="auto"/>
        <w:right w:val="none" w:sz="0" w:space="0" w:color="auto"/>
      </w:divBdr>
    </w:div>
    <w:div w:id="1859466053">
      <w:bodyDiv w:val="1"/>
      <w:marLeft w:val="0"/>
      <w:marRight w:val="0"/>
      <w:marTop w:val="0"/>
      <w:marBottom w:val="0"/>
      <w:divBdr>
        <w:top w:val="none" w:sz="0" w:space="0" w:color="auto"/>
        <w:left w:val="none" w:sz="0" w:space="0" w:color="auto"/>
        <w:bottom w:val="none" w:sz="0" w:space="0" w:color="auto"/>
        <w:right w:val="none" w:sz="0" w:space="0" w:color="auto"/>
      </w:divBdr>
    </w:div>
    <w:div w:id="1860385415">
      <w:bodyDiv w:val="1"/>
      <w:marLeft w:val="0"/>
      <w:marRight w:val="0"/>
      <w:marTop w:val="0"/>
      <w:marBottom w:val="0"/>
      <w:divBdr>
        <w:top w:val="none" w:sz="0" w:space="0" w:color="auto"/>
        <w:left w:val="none" w:sz="0" w:space="0" w:color="auto"/>
        <w:bottom w:val="none" w:sz="0" w:space="0" w:color="auto"/>
        <w:right w:val="none" w:sz="0" w:space="0" w:color="auto"/>
      </w:divBdr>
    </w:div>
    <w:div w:id="1863670408">
      <w:bodyDiv w:val="1"/>
      <w:marLeft w:val="0"/>
      <w:marRight w:val="0"/>
      <w:marTop w:val="0"/>
      <w:marBottom w:val="0"/>
      <w:divBdr>
        <w:top w:val="none" w:sz="0" w:space="0" w:color="auto"/>
        <w:left w:val="none" w:sz="0" w:space="0" w:color="auto"/>
        <w:bottom w:val="none" w:sz="0" w:space="0" w:color="auto"/>
        <w:right w:val="none" w:sz="0" w:space="0" w:color="auto"/>
      </w:divBdr>
    </w:div>
    <w:div w:id="1864320636">
      <w:bodyDiv w:val="1"/>
      <w:marLeft w:val="0"/>
      <w:marRight w:val="0"/>
      <w:marTop w:val="0"/>
      <w:marBottom w:val="0"/>
      <w:divBdr>
        <w:top w:val="none" w:sz="0" w:space="0" w:color="auto"/>
        <w:left w:val="none" w:sz="0" w:space="0" w:color="auto"/>
        <w:bottom w:val="none" w:sz="0" w:space="0" w:color="auto"/>
        <w:right w:val="none" w:sz="0" w:space="0" w:color="auto"/>
      </w:divBdr>
    </w:div>
    <w:div w:id="1865439309">
      <w:bodyDiv w:val="1"/>
      <w:marLeft w:val="0"/>
      <w:marRight w:val="0"/>
      <w:marTop w:val="0"/>
      <w:marBottom w:val="0"/>
      <w:divBdr>
        <w:top w:val="none" w:sz="0" w:space="0" w:color="auto"/>
        <w:left w:val="none" w:sz="0" w:space="0" w:color="auto"/>
        <w:bottom w:val="none" w:sz="0" w:space="0" w:color="auto"/>
        <w:right w:val="none" w:sz="0" w:space="0" w:color="auto"/>
      </w:divBdr>
    </w:div>
    <w:div w:id="1866165680">
      <w:bodyDiv w:val="1"/>
      <w:marLeft w:val="0"/>
      <w:marRight w:val="0"/>
      <w:marTop w:val="0"/>
      <w:marBottom w:val="0"/>
      <w:divBdr>
        <w:top w:val="none" w:sz="0" w:space="0" w:color="auto"/>
        <w:left w:val="none" w:sz="0" w:space="0" w:color="auto"/>
        <w:bottom w:val="none" w:sz="0" w:space="0" w:color="auto"/>
        <w:right w:val="none" w:sz="0" w:space="0" w:color="auto"/>
      </w:divBdr>
    </w:div>
    <w:div w:id="1866407533">
      <w:bodyDiv w:val="1"/>
      <w:marLeft w:val="0"/>
      <w:marRight w:val="0"/>
      <w:marTop w:val="0"/>
      <w:marBottom w:val="0"/>
      <w:divBdr>
        <w:top w:val="none" w:sz="0" w:space="0" w:color="auto"/>
        <w:left w:val="none" w:sz="0" w:space="0" w:color="auto"/>
        <w:bottom w:val="none" w:sz="0" w:space="0" w:color="auto"/>
        <w:right w:val="none" w:sz="0" w:space="0" w:color="auto"/>
      </w:divBdr>
    </w:div>
    <w:div w:id="1870677637">
      <w:bodyDiv w:val="1"/>
      <w:marLeft w:val="0"/>
      <w:marRight w:val="0"/>
      <w:marTop w:val="0"/>
      <w:marBottom w:val="0"/>
      <w:divBdr>
        <w:top w:val="none" w:sz="0" w:space="0" w:color="auto"/>
        <w:left w:val="none" w:sz="0" w:space="0" w:color="auto"/>
        <w:bottom w:val="none" w:sz="0" w:space="0" w:color="auto"/>
        <w:right w:val="none" w:sz="0" w:space="0" w:color="auto"/>
      </w:divBdr>
    </w:div>
    <w:div w:id="1871142458">
      <w:bodyDiv w:val="1"/>
      <w:marLeft w:val="0"/>
      <w:marRight w:val="0"/>
      <w:marTop w:val="0"/>
      <w:marBottom w:val="0"/>
      <w:divBdr>
        <w:top w:val="none" w:sz="0" w:space="0" w:color="auto"/>
        <w:left w:val="none" w:sz="0" w:space="0" w:color="auto"/>
        <w:bottom w:val="none" w:sz="0" w:space="0" w:color="auto"/>
        <w:right w:val="none" w:sz="0" w:space="0" w:color="auto"/>
      </w:divBdr>
    </w:div>
    <w:div w:id="1873224256">
      <w:bodyDiv w:val="1"/>
      <w:marLeft w:val="0"/>
      <w:marRight w:val="0"/>
      <w:marTop w:val="0"/>
      <w:marBottom w:val="0"/>
      <w:divBdr>
        <w:top w:val="none" w:sz="0" w:space="0" w:color="auto"/>
        <w:left w:val="none" w:sz="0" w:space="0" w:color="auto"/>
        <w:bottom w:val="none" w:sz="0" w:space="0" w:color="auto"/>
        <w:right w:val="none" w:sz="0" w:space="0" w:color="auto"/>
      </w:divBdr>
    </w:div>
    <w:div w:id="1874414941">
      <w:bodyDiv w:val="1"/>
      <w:marLeft w:val="0"/>
      <w:marRight w:val="0"/>
      <w:marTop w:val="0"/>
      <w:marBottom w:val="0"/>
      <w:divBdr>
        <w:top w:val="none" w:sz="0" w:space="0" w:color="auto"/>
        <w:left w:val="none" w:sz="0" w:space="0" w:color="auto"/>
        <w:bottom w:val="none" w:sz="0" w:space="0" w:color="auto"/>
        <w:right w:val="none" w:sz="0" w:space="0" w:color="auto"/>
      </w:divBdr>
    </w:div>
    <w:div w:id="1878276384">
      <w:bodyDiv w:val="1"/>
      <w:marLeft w:val="0"/>
      <w:marRight w:val="0"/>
      <w:marTop w:val="0"/>
      <w:marBottom w:val="0"/>
      <w:divBdr>
        <w:top w:val="none" w:sz="0" w:space="0" w:color="auto"/>
        <w:left w:val="none" w:sz="0" w:space="0" w:color="auto"/>
        <w:bottom w:val="none" w:sz="0" w:space="0" w:color="auto"/>
        <w:right w:val="none" w:sz="0" w:space="0" w:color="auto"/>
      </w:divBdr>
    </w:div>
    <w:div w:id="1878657195">
      <w:bodyDiv w:val="1"/>
      <w:marLeft w:val="0"/>
      <w:marRight w:val="0"/>
      <w:marTop w:val="0"/>
      <w:marBottom w:val="0"/>
      <w:divBdr>
        <w:top w:val="none" w:sz="0" w:space="0" w:color="auto"/>
        <w:left w:val="none" w:sz="0" w:space="0" w:color="auto"/>
        <w:bottom w:val="none" w:sz="0" w:space="0" w:color="auto"/>
        <w:right w:val="none" w:sz="0" w:space="0" w:color="auto"/>
      </w:divBdr>
    </w:div>
    <w:div w:id="1878933951">
      <w:bodyDiv w:val="1"/>
      <w:marLeft w:val="0"/>
      <w:marRight w:val="0"/>
      <w:marTop w:val="0"/>
      <w:marBottom w:val="0"/>
      <w:divBdr>
        <w:top w:val="none" w:sz="0" w:space="0" w:color="auto"/>
        <w:left w:val="none" w:sz="0" w:space="0" w:color="auto"/>
        <w:bottom w:val="none" w:sz="0" w:space="0" w:color="auto"/>
        <w:right w:val="none" w:sz="0" w:space="0" w:color="auto"/>
      </w:divBdr>
    </w:div>
    <w:div w:id="1879778320">
      <w:bodyDiv w:val="1"/>
      <w:marLeft w:val="0"/>
      <w:marRight w:val="0"/>
      <w:marTop w:val="0"/>
      <w:marBottom w:val="0"/>
      <w:divBdr>
        <w:top w:val="none" w:sz="0" w:space="0" w:color="auto"/>
        <w:left w:val="none" w:sz="0" w:space="0" w:color="auto"/>
        <w:bottom w:val="none" w:sz="0" w:space="0" w:color="auto"/>
        <w:right w:val="none" w:sz="0" w:space="0" w:color="auto"/>
      </w:divBdr>
    </w:div>
    <w:div w:id="1880626130">
      <w:bodyDiv w:val="1"/>
      <w:marLeft w:val="0"/>
      <w:marRight w:val="0"/>
      <w:marTop w:val="0"/>
      <w:marBottom w:val="0"/>
      <w:divBdr>
        <w:top w:val="none" w:sz="0" w:space="0" w:color="auto"/>
        <w:left w:val="none" w:sz="0" w:space="0" w:color="auto"/>
        <w:bottom w:val="none" w:sz="0" w:space="0" w:color="auto"/>
        <w:right w:val="none" w:sz="0" w:space="0" w:color="auto"/>
      </w:divBdr>
    </w:div>
    <w:div w:id="1881239119">
      <w:bodyDiv w:val="1"/>
      <w:marLeft w:val="0"/>
      <w:marRight w:val="0"/>
      <w:marTop w:val="0"/>
      <w:marBottom w:val="0"/>
      <w:divBdr>
        <w:top w:val="none" w:sz="0" w:space="0" w:color="auto"/>
        <w:left w:val="none" w:sz="0" w:space="0" w:color="auto"/>
        <w:bottom w:val="none" w:sz="0" w:space="0" w:color="auto"/>
        <w:right w:val="none" w:sz="0" w:space="0" w:color="auto"/>
      </w:divBdr>
    </w:div>
    <w:div w:id="1881670346">
      <w:bodyDiv w:val="1"/>
      <w:marLeft w:val="0"/>
      <w:marRight w:val="0"/>
      <w:marTop w:val="0"/>
      <w:marBottom w:val="0"/>
      <w:divBdr>
        <w:top w:val="none" w:sz="0" w:space="0" w:color="auto"/>
        <w:left w:val="none" w:sz="0" w:space="0" w:color="auto"/>
        <w:bottom w:val="none" w:sz="0" w:space="0" w:color="auto"/>
        <w:right w:val="none" w:sz="0" w:space="0" w:color="auto"/>
      </w:divBdr>
    </w:div>
    <w:div w:id="1882355221">
      <w:bodyDiv w:val="1"/>
      <w:marLeft w:val="0"/>
      <w:marRight w:val="0"/>
      <w:marTop w:val="0"/>
      <w:marBottom w:val="0"/>
      <w:divBdr>
        <w:top w:val="none" w:sz="0" w:space="0" w:color="auto"/>
        <w:left w:val="none" w:sz="0" w:space="0" w:color="auto"/>
        <w:bottom w:val="none" w:sz="0" w:space="0" w:color="auto"/>
        <w:right w:val="none" w:sz="0" w:space="0" w:color="auto"/>
      </w:divBdr>
    </w:div>
    <w:div w:id="1883132928">
      <w:bodyDiv w:val="1"/>
      <w:marLeft w:val="0"/>
      <w:marRight w:val="0"/>
      <w:marTop w:val="0"/>
      <w:marBottom w:val="0"/>
      <w:divBdr>
        <w:top w:val="none" w:sz="0" w:space="0" w:color="auto"/>
        <w:left w:val="none" w:sz="0" w:space="0" w:color="auto"/>
        <w:bottom w:val="none" w:sz="0" w:space="0" w:color="auto"/>
        <w:right w:val="none" w:sz="0" w:space="0" w:color="auto"/>
      </w:divBdr>
    </w:div>
    <w:div w:id="1885675985">
      <w:bodyDiv w:val="1"/>
      <w:marLeft w:val="0"/>
      <w:marRight w:val="0"/>
      <w:marTop w:val="0"/>
      <w:marBottom w:val="0"/>
      <w:divBdr>
        <w:top w:val="none" w:sz="0" w:space="0" w:color="auto"/>
        <w:left w:val="none" w:sz="0" w:space="0" w:color="auto"/>
        <w:bottom w:val="none" w:sz="0" w:space="0" w:color="auto"/>
        <w:right w:val="none" w:sz="0" w:space="0" w:color="auto"/>
      </w:divBdr>
    </w:div>
    <w:div w:id="1887793156">
      <w:bodyDiv w:val="1"/>
      <w:marLeft w:val="0"/>
      <w:marRight w:val="0"/>
      <w:marTop w:val="0"/>
      <w:marBottom w:val="0"/>
      <w:divBdr>
        <w:top w:val="none" w:sz="0" w:space="0" w:color="auto"/>
        <w:left w:val="none" w:sz="0" w:space="0" w:color="auto"/>
        <w:bottom w:val="none" w:sz="0" w:space="0" w:color="auto"/>
        <w:right w:val="none" w:sz="0" w:space="0" w:color="auto"/>
      </w:divBdr>
    </w:div>
    <w:div w:id="1888494319">
      <w:bodyDiv w:val="1"/>
      <w:marLeft w:val="0"/>
      <w:marRight w:val="0"/>
      <w:marTop w:val="0"/>
      <w:marBottom w:val="0"/>
      <w:divBdr>
        <w:top w:val="none" w:sz="0" w:space="0" w:color="auto"/>
        <w:left w:val="none" w:sz="0" w:space="0" w:color="auto"/>
        <w:bottom w:val="none" w:sz="0" w:space="0" w:color="auto"/>
        <w:right w:val="none" w:sz="0" w:space="0" w:color="auto"/>
      </w:divBdr>
    </w:div>
    <w:div w:id="1888686314">
      <w:bodyDiv w:val="1"/>
      <w:marLeft w:val="0"/>
      <w:marRight w:val="0"/>
      <w:marTop w:val="0"/>
      <w:marBottom w:val="0"/>
      <w:divBdr>
        <w:top w:val="none" w:sz="0" w:space="0" w:color="auto"/>
        <w:left w:val="none" w:sz="0" w:space="0" w:color="auto"/>
        <w:bottom w:val="none" w:sz="0" w:space="0" w:color="auto"/>
        <w:right w:val="none" w:sz="0" w:space="0" w:color="auto"/>
      </w:divBdr>
    </w:div>
    <w:div w:id="1889876440">
      <w:bodyDiv w:val="1"/>
      <w:marLeft w:val="0"/>
      <w:marRight w:val="0"/>
      <w:marTop w:val="0"/>
      <w:marBottom w:val="0"/>
      <w:divBdr>
        <w:top w:val="none" w:sz="0" w:space="0" w:color="auto"/>
        <w:left w:val="none" w:sz="0" w:space="0" w:color="auto"/>
        <w:bottom w:val="none" w:sz="0" w:space="0" w:color="auto"/>
        <w:right w:val="none" w:sz="0" w:space="0" w:color="auto"/>
      </w:divBdr>
    </w:div>
    <w:div w:id="1890456416">
      <w:bodyDiv w:val="1"/>
      <w:marLeft w:val="0"/>
      <w:marRight w:val="0"/>
      <w:marTop w:val="0"/>
      <w:marBottom w:val="0"/>
      <w:divBdr>
        <w:top w:val="none" w:sz="0" w:space="0" w:color="auto"/>
        <w:left w:val="none" w:sz="0" w:space="0" w:color="auto"/>
        <w:bottom w:val="none" w:sz="0" w:space="0" w:color="auto"/>
        <w:right w:val="none" w:sz="0" w:space="0" w:color="auto"/>
      </w:divBdr>
    </w:div>
    <w:div w:id="1891335698">
      <w:bodyDiv w:val="1"/>
      <w:marLeft w:val="0"/>
      <w:marRight w:val="0"/>
      <w:marTop w:val="0"/>
      <w:marBottom w:val="0"/>
      <w:divBdr>
        <w:top w:val="none" w:sz="0" w:space="0" w:color="auto"/>
        <w:left w:val="none" w:sz="0" w:space="0" w:color="auto"/>
        <w:bottom w:val="none" w:sz="0" w:space="0" w:color="auto"/>
        <w:right w:val="none" w:sz="0" w:space="0" w:color="auto"/>
      </w:divBdr>
    </w:div>
    <w:div w:id="1891842767">
      <w:bodyDiv w:val="1"/>
      <w:marLeft w:val="0"/>
      <w:marRight w:val="0"/>
      <w:marTop w:val="0"/>
      <w:marBottom w:val="0"/>
      <w:divBdr>
        <w:top w:val="none" w:sz="0" w:space="0" w:color="auto"/>
        <w:left w:val="none" w:sz="0" w:space="0" w:color="auto"/>
        <w:bottom w:val="none" w:sz="0" w:space="0" w:color="auto"/>
        <w:right w:val="none" w:sz="0" w:space="0" w:color="auto"/>
      </w:divBdr>
    </w:div>
    <w:div w:id="1893614386">
      <w:bodyDiv w:val="1"/>
      <w:marLeft w:val="0"/>
      <w:marRight w:val="0"/>
      <w:marTop w:val="0"/>
      <w:marBottom w:val="0"/>
      <w:divBdr>
        <w:top w:val="none" w:sz="0" w:space="0" w:color="auto"/>
        <w:left w:val="none" w:sz="0" w:space="0" w:color="auto"/>
        <w:bottom w:val="none" w:sz="0" w:space="0" w:color="auto"/>
        <w:right w:val="none" w:sz="0" w:space="0" w:color="auto"/>
      </w:divBdr>
    </w:div>
    <w:div w:id="1895239041">
      <w:bodyDiv w:val="1"/>
      <w:marLeft w:val="0"/>
      <w:marRight w:val="0"/>
      <w:marTop w:val="0"/>
      <w:marBottom w:val="0"/>
      <w:divBdr>
        <w:top w:val="none" w:sz="0" w:space="0" w:color="auto"/>
        <w:left w:val="none" w:sz="0" w:space="0" w:color="auto"/>
        <w:bottom w:val="none" w:sz="0" w:space="0" w:color="auto"/>
        <w:right w:val="none" w:sz="0" w:space="0" w:color="auto"/>
      </w:divBdr>
    </w:div>
    <w:div w:id="1895308654">
      <w:bodyDiv w:val="1"/>
      <w:marLeft w:val="0"/>
      <w:marRight w:val="0"/>
      <w:marTop w:val="0"/>
      <w:marBottom w:val="0"/>
      <w:divBdr>
        <w:top w:val="none" w:sz="0" w:space="0" w:color="auto"/>
        <w:left w:val="none" w:sz="0" w:space="0" w:color="auto"/>
        <w:bottom w:val="none" w:sz="0" w:space="0" w:color="auto"/>
        <w:right w:val="none" w:sz="0" w:space="0" w:color="auto"/>
      </w:divBdr>
    </w:div>
    <w:div w:id="1898932114">
      <w:bodyDiv w:val="1"/>
      <w:marLeft w:val="0"/>
      <w:marRight w:val="0"/>
      <w:marTop w:val="0"/>
      <w:marBottom w:val="0"/>
      <w:divBdr>
        <w:top w:val="none" w:sz="0" w:space="0" w:color="auto"/>
        <w:left w:val="none" w:sz="0" w:space="0" w:color="auto"/>
        <w:bottom w:val="none" w:sz="0" w:space="0" w:color="auto"/>
        <w:right w:val="none" w:sz="0" w:space="0" w:color="auto"/>
      </w:divBdr>
    </w:div>
    <w:div w:id="1898979332">
      <w:bodyDiv w:val="1"/>
      <w:marLeft w:val="0"/>
      <w:marRight w:val="0"/>
      <w:marTop w:val="0"/>
      <w:marBottom w:val="0"/>
      <w:divBdr>
        <w:top w:val="none" w:sz="0" w:space="0" w:color="auto"/>
        <w:left w:val="none" w:sz="0" w:space="0" w:color="auto"/>
        <w:bottom w:val="none" w:sz="0" w:space="0" w:color="auto"/>
        <w:right w:val="none" w:sz="0" w:space="0" w:color="auto"/>
      </w:divBdr>
    </w:div>
    <w:div w:id="1899702247">
      <w:bodyDiv w:val="1"/>
      <w:marLeft w:val="0"/>
      <w:marRight w:val="0"/>
      <w:marTop w:val="0"/>
      <w:marBottom w:val="0"/>
      <w:divBdr>
        <w:top w:val="none" w:sz="0" w:space="0" w:color="auto"/>
        <w:left w:val="none" w:sz="0" w:space="0" w:color="auto"/>
        <w:bottom w:val="none" w:sz="0" w:space="0" w:color="auto"/>
        <w:right w:val="none" w:sz="0" w:space="0" w:color="auto"/>
      </w:divBdr>
    </w:div>
    <w:div w:id="1901093052">
      <w:bodyDiv w:val="1"/>
      <w:marLeft w:val="0"/>
      <w:marRight w:val="0"/>
      <w:marTop w:val="0"/>
      <w:marBottom w:val="0"/>
      <w:divBdr>
        <w:top w:val="none" w:sz="0" w:space="0" w:color="auto"/>
        <w:left w:val="none" w:sz="0" w:space="0" w:color="auto"/>
        <w:bottom w:val="none" w:sz="0" w:space="0" w:color="auto"/>
        <w:right w:val="none" w:sz="0" w:space="0" w:color="auto"/>
      </w:divBdr>
    </w:div>
    <w:div w:id="1905136618">
      <w:bodyDiv w:val="1"/>
      <w:marLeft w:val="0"/>
      <w:marRight w:val="0"/>
      <w:marTop w:val="0"/>
      <w:marBottom w:val="0"/>
      <w:divBdr>
        <w:top w:val="none" w:sz="0" w:space="0" w:color="auto"/>
        <w:left w:val="none" w:sz="0" w:space="0" w:color="auto"/>
        <w:bottom w:val="none" w:sz="0" w:space="0" w:color="auto"/>
        <w:right w:val="none" w:sz="0" w:space="0" w:color="auto"/>
      </w:divBdr>
    </w:div>
    <w:div w:id="1906793379">
      <w:bodyDiv w:val="1"/>
      <w:marLeft w:val="0"/>
      <w:marRight w:val="0"/>
      <w:marTop w:val="0"/>
      <w:marBottom w:val="0"/>
      <w:divBdr>
        <w:top w:val="none" w:sz="0" w:space="0" w:color="auto"/>
        <w:left w:val="none" w:sz="0" w:space="0" w:color="auto"/>
        <w:bottom w:val="none" w:sz="0" w:space="0" w:color="auto"/>
        <w:right w:val="none" w:sz="0" w:space="0" w:color="auto"/>
      </w:divBdr>
    </w:div>
    <w:div w:id="1907446578">
      <w:bodyDiv w:val="1"/>
      <w:marLeft w:val="0"/>
      <w:marRight w:val="0"/>
      <w:marTop w:val="0"/>
      <w:marBottom w:val="0"/>
      <w:divBdr>
        <w:top w:val="none" w:sz="0" w:space="0" w:color="auto"/>
        <w:left w:val="none" w:sz="0" w:space="0" w:color="auto"/>
        <w:bottom w:val="none" w:sz="0" w:space="0" w:color="auto"/>
        <w:right w:val="none" w:sz="0" w:space="0" w:color="auto"/>
      </w:divBdr>
    </w:div>
    <w:div w:id="1908375152">
      <w:bodyDiv w:val="1"/>
      <w:marLeft w:val="0"/>
      <w:marRight w:val="0"/>
      <w:marTop w:val="0"/>
      <w:marBottom w:val="0"/>
      <w:divBdr>
        <w:top w:val="none" w:sz="0" w:space="0" w:color="auto"/>
        <w:left w:val="none" w:sz="0" w:space="0" w:color="auto"/>
        <w:bottom w:val="none" w:sz="0" w:space="0" w:color="auto"/>
        <w:right w:val="none" w:sz="0" w:space="0" w:color="auto"/>
      </w:divBdr>
    </w:div>
    <w:div w:id="1911039567">
      <w:bodyDiv w:val="1"/>
      <w:marLeft w:val="0"/>
      <w:marRight w:val="0"/>
      <w:marTop w:val="0"/>
      <w:marBottom w:val="0"/>
      <w:divBdr>
        <w:top w:val="none" w:sz="0" w:space="0" w:color="auto"/>
        <w:left w:val="none" w:sz="0" w:space="0" w:color="auto"/>
        <w:bottom w:val="none" w:sz="0" w:space="0" w:color="auto"/>
        <w:right w:val="none" w:sz="0" w:space="0" w:color="auto"/>
      </w:divBdr>
    </w:div>
    <w:div w:id="1911498528">
      <w:bodyDiv w:val="1"/>
      <w:marLeft w:val="0"/>
      <w:marRight w:val="0"/>
      <w:marTop w:val="0"/>
      <w:marBottom w:val="0"/>
      <w:divBdr>
        <w:top w:val="none" w:sz="0" w:space="0" w:color="auto"/>
        <w:left w:val="none" w:sz="0" w:space="0" w:color="auto"/>
        <w:bottom w:val="none" w:sz="0" w:space="0" w:color="auto"/>
        <w:right w:val="none" w:sz="0" w:space="0" w:color="auto"/>
      </w:divBdr>
    </w:div>
    <w:div w:id="1911958627">
      <w:bodyDiv w:val="1"/>
      <w:marLeft w:val="0"/>
      <w:marRight w:val="0"/>
      <w:marTop w:val="0"/>
      <w:marBottom w:val="0"/>
      <w:divBdr>
        <w:top w:val="none" w:sz="0" w:space="0" w:color="auto"/>
        <w:left w:val="none" w:sz="0" w:space="0" w:color="auto"/>
        <w:bottom w:val="none" w:sz="0" w:space="0" w:color="auto"/>
        <w:right w:val="none" w:sz="0" w:space="0" w:color="auto"/>
      </w:divBdr>
    </w:div>
    <w:div w:id="1913663261">
      <w:bodyDiv w:val="1"/>
      <w:marLeft w:val="0"/>
      <w:marRight w:val="0"/>
      <w:marTop w:val="0"/>
      <w:marBottom w:val="0"/>
      <w:divBdr>
        <w:top w:val="none" w:sz="0" w:space="0" w:color="auto"/>
        <w:left w:val="none" w:sz="0" w:space="0" w:color="auto"/>
        <w:bottom w:val="none" w:sz="0" w:space="0" w:color="auto"/>
        <w:right w:val="none" w:sz="0" w:space="0" w:color="auto"/>
      </w:divBdr>
    </w:div>
    <w:div w:id="1915309537">
      <w:bodyDiv w:val="1"/>
      <w:marLeft w:val="0"/>
      <w:marRight w:val="0"/>
      <w:marTop w:val="0"/>
      <w:marBottom w:val="0"/>
      <w:divBdr>
        <w:top w:val="none" w:sz="0" w:space="0" w:color="auto"/>
        <w:left w:val="none" w:sz="0" w:space="0" w:color="auto"/>
        <w:bottom w:val="none" w:sz="0" w:space="0" w:color="auto"/>
        <w:right w:val="none" w:sz="0" w:space="0" w:color="auto"/>
      </w:divBdr>
    </w:div>
    <w:div w:id="1916742965">
      <w:bodyDiv w:val="1"/>
      <w:marLeft w:val="0"/>
      <w:marRight w:val="0"/>
      <w:marTop w:val="0"/>
      <w:marBottom w:val="0"/>
      <w:divBdr>
        <w:top w:val="none" w:sz="0" w:space="0" w:color="auto"/>
        <w:left w:val="none" w:sz="0" w:space="0" w:color="auto"/>
        <w:bottom w:val="none" w:sz="0" w:space="0" w:color="auto"/>
        <w:right w:val="none" w:sz="0" w:space="0" w:color="auto"/>
      </w:divBdr>
    </w:div>
    <w:div w:id="1918784117">
      <w:bodyDiv w:val="1"/>
      <w:marLeft w:val="0"/>
      <w:marRight w:val="0"/>
      <w:marTop w:val="0"/>
      <w:marBottom w:val="0"/>
      <w:divBdr>
        <w:top w:val="none" w:sz="0" w:space="0" w:color="auto"/>
        <w:left w:val="none" w:sz="0" w:space="0" w:color="auto"/>
        <w:bottom w:val="none" w:sz="0" w:space="0" w:color="auto"/>
        <w:right w:val="none" w:sz="0" w:space="0" w:color="auto"/>
      </w:divBdr>
    </w:div>
    <w:div w:id="1919318723">
      <w:bodyDiv w:val="1"/>
      <w:marLeft w:val="0"/>
      <w:marRight w:val="0"/>
      <w:marTop w:val="0"/>
      <w:marBottom w:val="0"/>
      <w:divBdr>
        <w:top w:val="none" w:sz="0" w:space="0" w:color="auto"/>
        <w:left w:val="none" w:sz="0" w:space="0" w:color="auto"/>
        <w:bottom w:val="none" w:sz="0" w:space="0" w:color="auto"/>
        <w:right w:val="none" w:sz="0" w:space="0" w:color="auto"/>
      </w:divBdr>
    </w:div>
    <w:div w:id="1920211326">
      <w:bodyDiv w:val="1"/>
      <w:marLeft w:val="0"/>
      <w:marRight w:val="0"/>
      <w:marTop w:val="0"/>
      <w:marBottom w:val="0"/>
      <w:divBdr>
        <w:top w:val="none" w:sz="0" w:space="0" w:color="auto"/>
        <w:left w:val="none" w:sz="0" w:space="0" w:color="auto"/>
        <w:bottom w:val="none" w:sz="0" w:space="0" w:color="auto"/>
        <w:right w:val="none" w:sz="0" w:space="0" w:color="auto"/>
      </w:divBdr>
    </w:div>
    <w:div w:id="1920478821">
      <w:bodyDiv w:val="1"/>
      <w:marLeft w:val="0"/>
      <w:marRight w:val="0"/>
      <w:marTop w:val="0"/>
      <w:marBottom w:val="0"/>
      <w:divBdr>
        <w:top w:val="none" w:sz="0" w:space="0" w:color="auto"/>
        <w:left w:val="none" w:sz="0" w:space="0" w:color="auto"/>
        <w:bottom w:val="none" w:sz="0" w:space="0" w:color="auto"/>
        <w:right w:val="none" w:sz="0" w:space="0" w:color="auto"/>
      </w:divBdr>
    </w:div>
    <w:div w:id="1924290862">
      <w:bodyDiv w:val="1"/>
      <w:marLeft w:val="0"/>
      <w:marRight w:val="0"/>
      <w:marTop w:val="0"/>
      <w:marBottom w:val="0"/>
      <w:divBdr>
        <w:top w:val="none" w:sz="0" w:space="0" w:color="auto"/>
        <w:left w:val="none" w:sz="0" w:space="0" w:color="auto"/>
        <w:bottom w:val="none" w:sz="0" w:space="0" w:color="auto"/>
        <w:right w:val="none" w:sz="0" w:space="0" w:color="auto"/>
      </w:divBdr>
    </w:div>
    <w:div w:id="1925215000">
      <w:bodyDiv w:val="1"/>
      <w:marLeft w:val="0"/>
      <w:marRight w:val="0"/>
      <w:marTop w:val="0"/>
      <w:marBottom w:val="0"/>
      <w:divBdr>
        <w:top w:val="none" w:sz="0" w:space="0" w:color="auto"/>
        <w:left w:val="none" w:sz="0" w:space="0" w:color="auto"/>
        <w:bottom w:val="none" w:sz="0" w:space="0" w:color="auto"/>
        <w:right w:val="none" w:sz="0" w:space="0" w:color="auto"/>
      </w:divBdr>
    </w:div>
    <w:div w:id="1927807756">
      <w:bodyDiv w:val="1"/>
      <w:marLeft w:val="0"/>
      <w:marRight w:val="0"/>
      <w:marTop w:val="0"/>
      <w:marBottom w:val="0"/>
      <w:divBdr>
        <w:top w:val="none" w:sz="0" w:space="0" w:color="auto"/>
        <w:left w:val="none" w:sz="0" w:space="0" w:color="auto"/>
        <w:bottom w:val="none" w:sz="0" w:space="0" w:color="auto"/>
        <w:right w:val="none" w:sz="0" w:space="0" w:color="auto"/>
      </w:divBdr>
    </w:div>
    <w:div w:id="1928078543">
      <w:bodyDiv w:val="1"/>
      <w:marLeft w:val="0"/>
      <w:marRight w:val="0"/>
      <w:marTop w:val="0"/>
      <w:marBottom w:val="0"/>
      <w:divBdr>
        <w:top w:val="none" w:sz="0" w:space="0" w:color="auto"/>
        <w:left w:val="none" w:sz="0" w:space="0" w:color="auto"/>
        <w:bottom w:val="none" w:sz="0" w:space="0" w:color="auto"/>
        <w:right w:val="none" w:sz="0" w:space="0" w:color="auto"/>
      </w:divBdr>
    </w:div>
    <w:div w:id="1929541085">
      <w:bodyDiv w:val="1"/>
      <w:marLeft w:val="0"/>
      <w:marRight w:val="0"/>
      <w:marTop w:val="0"/>
      <w:marBottom w:val="0"/>
      <w:divBdr>
        <w:top w:val="none" w:sz="0" w:space="0" w:color="auto"/>
        <w:left w:val="none" w:sz="0" w:space="0" w:color="auto"/>
        <w:bottom w:val="none" w:sz="0" w:space="0" w:color="auto"/>
        <w:right w:val="none" w:sz="0" w:space="0" w:color="auto"/>
      </w:divBdr>
    </w:div>
    <w:div w:id="1930187852">
      <w:bodyDiv w:val="1"/>
      <w:marLeft w:val="0"/>
      <w:marRight w:val="0"/>
      <w:marTop w:val="0"/>
      <w:marBottom w:val="0"/>
      <w:divBdr>
        <w:top w:val="none" w:sz="0" w:space="0" w:color="auto"/>
        <w:left w:val="none" w:sz="0" w:space="0" w:color="auto"/>
        <w:bottom w:val="none" w:sz="0" w:space="0" w:color="auto"/>
        <w:right w:val="none" w:sz="0" w:space="0" w:color="auto"/>
      </w:divBdr>
    </w:div>
    <w:div w:id="1930381020">
      <w:bodyDiv w:val="1"/>
      <w:marLeft w:val="0"/>
      <w:marRight w:val="0"/>
      <w:marTop w:val="0"/>
      <w:marBottom w:val="0"/>
      <w:divBdr>
        <w:top w:val="none" w:sz="0" w:space="0" w:color="auto"/>
        <w:left w:val="none" w:sz="0" w:space="0" w:color="auto"/>
        <w:bottom w:val="none" w:sz="0" w:space="0" w:color="auto"/>
        <w:right w:val="none" w:sz="0" w:space="0" w:color="auto"/>
      </w:divBdr>
    </w:div>
    <w:div w:id="1930651596">
      <w:bodyDiv w:val="1"/>
      <w:marLeft w:val="0"/>
      <w:marRight w:val="0"/>
      <w:marTop w:val="0"/>
      <w:marBottom w:val="0"/>
      <w:divBdr>
        <w:top w:val="none" w:sz="0" w:space="0" w:color="auto"/>
        <w:left w:val="none" w:sz="0" w:space="0" w:color="auto"/>
        <w:bottom w:val="none" w:sz="0" w:space="0" w:color="auto"/>
        <w:right w:val="none" w:sz="0" w:space="0" w:color="auto"/>
      </w:divBdr>
    </w:div>
    <w:div w:id="1931959540">
      <w:bodyDiv w:val="1"/>
      <w:marLeft w:val="0"/>
      <w:marRight w:val="0"/>
      <w:marTop w:val="0"/>
      <w:marBottom w:val="0"/>
      <w:divBdr>
        <w:top w:val="none" w:sz="0" w:space="0" w:color="auto"/>
        <w:left w:val="none" w:sz="0" w:space="0" w:color="auto"/>
        <w:bottom w:val="none" w:sz="0" w:space="0" w:color="auto"/>
        <w:right w:val="none" w:sz="0" w:space="0" w:color="auto"/>
      </w:divBdr>
    </w:div>
    <w:div w:id="1932079000">
      <w:bodyDiv w:val="1"/>
      <w:marLeft w:val="0"/>
      <w:marRight w:val="0"/>
      <w:marTop w:val="0"/>
      <w:marBottom w:val="0"/>
      <w:divBdr>
        <w:top w:val="none" w:sz="0" w:space="0" w:color="auto"/>
        <w:left w:val="none" w:sz="0" w:space="0" w:color="auto"/>
        <w:bottom w:val="none" w:sz="0" w:space="0" w:color="auto"/>
        <w:right w:val="none" w:sz="0" w:space="0" w:color="auto"/>
      </w:divBdr>
    </w:div>
    <w:div w:id="1932544856">
      <w:bodyDiv w:val="1"/>
      <w:marLeft w:val="0"/>
      <w:marRight w:val="0"/>
      <w:marTop w:val="0"/>
      <w:marBottom w:val="0"/>
      <w:divBdr>
        <w:top w:val="none" w:sz="0" w:space="0" w:color="auto"/>
        <w:left w:val="none" w:sz="0" w:space="0" w:color="auto"/>
        <w:bottom w:val="none" w:sz="0" w:space="0" w:color="auto"/>
        <w:right w:val="none" w:sz="0" w:space="0" w:color="auto"/>
      </w:divBdr>
    </w:div>
    <w:div w:id="1933781253">
      <w:bodyDiv w:val="1"/>
      <w:marLeft w:val="0"/>
      <w:marRight w:val="0"/>
      <w:marTop w:val="0"/>
      <w:marBottom w:val="0"/>
      <w:divBdr>
        <w:top w:val="none" w:sz="0" w:space="0" w:color="auto"/>
        <w:left w:val="none" w:sz="0" w:space="0" w:color="auto"/>
        <w:bottom w:val="none" w:sz="0" w:space="0" w:color="auto"/>
        <w:right w:val="none" w:sz="0" w:space="0" w:color="auto"/>
      </w:divBdr>
    </w:div>
    <w:div w:id="1936132287">
      <w:bodyDiv w:val="1"/>
      <w:marLeft w:val="0"/>
      <w:marRight w:val="0"/>
      <w:marTop w:val="0"/>
      <w:marBottom w:val="0"/>
      <w:divBdr>
        <w:top w:val="none" w:sz="0" w:space="0" w:color="auto"/>
        <w:left w:val="none" w:sz="0" w:space="0" w:color="auto"/>
        <w:bottom w:val="none" w:sz="0" w:space="0" w:color="auto"/>
        <w:right w:val="none" w:sz="0" w:space="0" w:color="auto"/>
      </w:divBdr>
    </w:div>
    <w:div w:id="1936207965">
      <w:bodyDiv w:val="1"/>
      <w:marLeft w:val="0"/>
      <w:marRight w:val="0"/>
      <w:marTop w:val="0"/>
      <w:marBottom w:val="0"/>
      <w:divBdr>
        <w:top w:val="none" w:sz="0" w:space="0" w:color="auto"/>
        <w:left w:val="none" w:sz="0" w:space="0" w:color="auto"/>
        <w:bottom w:val="none" w:sz="0" w:space="0" w:color="auto"/>
        <w:right w:val="none" w:sz="0" w:space="0" w:color="auto"/>
      </w:divBdr>
    </w:div>
    <w:div w:id="1937012786">
      <w:bodyDiv w:val="1"/>
      <w:marLeft w:val="0"/>
      <w:marRight w:val="0"/>
      <w:marTop w:val="0"/>
      <w:marBottom w:val="0"/>
      <w:divBdr>
        <w:top w:val="none" w:sz="0" w:space="0" w:color="auto"/>
        <w:left w:val="none" w:sz="0" w:space="0" w:color="auto"/>
        <w:bottom w:val="none" w:sz="0" w:space="0" w:color="auto"/>
        <w:right w:val="none" w:sz="0" w:space="0" w:color="auto"/>
      </w:divBdr>
    </w:div>
    <w:div w:id="1937129291">
      <w:bodyDiv w:val="1"/>
      <w:marLeft w:val="0"/>
      <w:marRight w:val="0"/>
      <w:marTop w:val="0"/>
      <w:marBottom w:val="0"/>
      <w:divBdr>
        <w:top w:val="none" w:sz="0" w:space="0" w:color="auto"/>
        <w:left w:val="none" w:sz="0" w:space="0" w:color="auto"/>
        <w:bottom w:val="none" w:sz="0" w:space="0" w:color="auto"/>
        <w:right w:val="none" w:sz="0" w:space="0" w:color="auto"/>
      </w:divBdr>
    </w:div>
    <w:div w:id="1937399832">
      <w:bodyDiv w:val="1"/>
      <w:marLeft w:val="0"/>
      <w:marRight w:val="0"/>
      <w:marTop w:val="0"/>
      <w:marBottom w:val="0"/>
      <w:divBdr>
        <w:top w:val="none" w:sz="0" w:space="0" w:color="auto"/>
        <w:left w:val="none" w:sz="0" w:space="0" w:color="auto"/>
        <w:bottom w:val="none" w:sz="0" w:space="0" w:color="auto"/>
        <w:right w:val="none" w:sz="0" w:space="0" w:color="auto"/>
      </w:divBdr>
    </w:div>
    <w:div w:id="1938560604">
      <w:bodyDiv w:val="1"/>
      <w:marLeft w:val="0"/>
      <w:marRight w:val="0"/>
      <w:marTop w:val="0"/>
      <w:marBottom w:val="0"/>
      <w:divBdr>
        <w:top w:val="none" w:sz="0" w:space="0" w:color="auto"/>
        <w:left w:val="none" w:sz="0" w:space="0" w:color="auto"/>
        <w:bottom w:val="none" w:sz="0" w:space="0" w:color="auto"/>
        <w:right w:val="none" w:sz="0" w:space="0" w:color="auto"/>
      </w:divBdr>
    </w:div>
    <w:div w:id="1939866212">
      <w:bodyDiv w:val="1"/>
      <w:marLeft w:val="0"/>
      <w:marRight w:val="0"/>
      <w:marTop w:val="0"/>
      <w:marBottom w:val="0"/>
      <w:divBdr>
        <w:top w:val="none" w:sz="0" w:space="0" w:color="auto"/>
        <w:left w:val="none" w:sz="0" w:space="0" w:color="auto"/>
        <w:bottom w:val="none" w:sz="0" w:space="0" w:color="auto"/>
        <w:right w:val="none" w:sz="0" w:space="0" w:color="auto"/>
      </w:divBdr>
    </w:div>
    <w:div w:id="1940939964">
      <w:bodyDiv w:val="1"/>
      <w:marLeft w:val="0"/>
      <w:marRight w:val="0"/>
      <w:marTop w:val="0"/>
      <w:marBottom w:val="0"/>
      <w:divBdr>
        <w:top w:val="none" w:sz="0" w:space="0" w:color="auto"/>
        <w:left w:val="none" w:sz="0" w:space="0" w:color="auto"/>
        <w:bottom w:val="none" w:sz="0" w:space="0" w:color="auto"/>
        <w:right w:val="none" w:sz="0" w:space="0" w:color="auto"/>
      </w:divBdr>
    </w:div>
    <w:div w:id="1941060185">
      <w:bodyDiv w:val="1"/>
      <w:marLeft w:val="0"/>
      <w:marRight w:val="0"/>
      <w:marTop w:val="0"/>
      <w:marBottom w:val="0"/>
      <w:divBdr>
        <w:top w:val="none" w:sz="0" w:space="0" w:color="auto"/>
        <w:left w:val="none" w:sz="0" w:space="0" w:color="auto"/>
        <w:bottom w:val="none" w:sz="0" w:space="0" w:color="auto"/>
        <w:right w:val="none" w:sz="0" w:space="0" w:color="auto"/>
      </w:divBdr>
    </w:div>
    <w:div w:id="1942564286">
      <w:bodyDiv w:val="1"/>
      <w:marLeft w:val="0"/>
      <w:marRight w:val="0"/>
      <w:marTop w:val="0"/>
      <w:marBottom w:val="0"/>
      <w:divBdr>
        <w:top w:val="none" w:sz="0" w:space="0" w:color="auto"/>
        <w:left w:val="none" w:sz="0" w:space="0" w:color="auto"/>
        <w:bottom w:val="none" w:sz="0" w:space="0" w:color="auto"/>
        <w:right w:val="none" w:sz="0" w:space="0" w:color="auto"/>
      </w:divBdr>
    </w:div>
    <w:div w:id="1942640402">
      <w:bodyDiv w:val="1"/>
      <w:marLeft w:val="0"/>
      <w:marRight w:val="0"/>
      <w:marTop w:val="0"/>
      <w:marBottom w:val="0"/>
      <w:divBdr>
        <w:top w:val="none" w:sz="0" w:space="0" w:color="auto"/>
        <w:left w:val="none" w:sz="0" w:space="0" w:color="auto"/>
        <w:bottom w:val="none" w:sz="0" w:space="0" w:color="auto"/>
        <w:right w:val="none" w:sz="0" w:space="0" w:color="auto"/>
      </w:divBdr>
    </w:div>
    <w:div w:id="1942646601">
      <w:bodyDiv w:val="1"/>
      <w:marLeft w:val="0"/>
      <w:marRight w:val="0"/>
      <w:marTop w:val="0"/>
      <w:marBottom w:val="0"/>
      <w:divBdr>
        <w:top w:val="none" w:sz="0" w:space="0" w:color="auto"/>
        <w:left w:val="none" w:sz="0" w:space="0" w:color="auto"/>
        <w:bottom w:val="none" w:sz="0" w:space="0" w:color="auto"/>
        <w:right w:val="none" w:sz="0" w:space="0" w:color="auto"/>
      </w:divBdr>
    </w:div>
    <w:div w:id="1943416069">
      <w:bodyDiv w:val="1"/>
      <w:marLeft w:val="0"/>
      <w:marRight w:val="0"/>
      <w:marTop w:val="0"/>
      <w:marBottom w:val="0"/>
      <w:divBdr>
        <w:top w:val="none" w:sz="0" w:space="0" w:color="auto"/>
        <w:left w:val="none" w:sz="0" w:space="0" w:color="auto"/>
        <w:bottom w:val="none" w:sz="0" w:space="0" w:color="auto"/>
        <w:right w:val="none" w:sz="0" w:space="0" w:color="auto"/>
      </w:divBdr>
    </w:div>
    <w:div w:id="1945839212">
      <w:bodyDiv w:val="1"/>
      <w:marLeft w:val="0"/>
      <w:marRight w:val="0"/>
      <w:marTop w:val="0"/>
      <w:marBottom w:val="0"/>
      <w:divBdr>
        <w:top w:val="none" w:sz="0" w:space="0" w:color="auto"/>
        <w:left w:val="none" w:sz="0" w:space="0" w:color="auto"/>
        <w:bottom w:val="none" w:sz="0" w:space="0" w:color="auto"/>
        <w:right w:val="none" w:sz="0" w:space="0" w:color="auto"/>
      </w:divBdr>
    </w:div>
    <w:div w:id="1945992832">
      <w:bodyDiv w:val="1"/>
      <w:marLeft w:val="0"/>
      <w:marRight w:val="0"/>
      <w:marTop w:val="0"/>
      <w:marBottom w:val="0"/>
      <w:divBdr>
        <w:top w:val="none" w:sz="0" w:space="0" w:color="auto"/>
        <w:left w:val="none" w:sz="0" w:space="0" w:color="auto"/>
        <w:bottom w:val="none" w:sz="0" w:space="0" w:color="auto"/>
        <w:right w:val="none" w:sz="0" w:space="0" w:color="auto"/>
      </w:divBdr>
    </w:div>
    <w:div w:id="1946493645">
      <w:bodyDiv w:val="1"/>
      <w:marLeft w:val="0"/>
      <w:marRight w:val="0"/>
      <w:marTop w:val="0"/>
      <w:marBottom w:val="0"/>
      <w:divBdr>
        <w:top w:val="none" w:sz="0" w:space="0" w:color="auto"/>
        <w:left w:val="none" w:sz="0" w:space="0" w:color="auto"/>
        <w:bottom w:val="none" w:sz="0" w:space="0" w:color="auto"/>
        <w:right w:val="none" w:sz="0" w:space="0" w:color="auto"/>
      </w:divBdr>
    </w:div>
    <w:div w:id="1949386257">
      <w:bodyDiv w:val="1"/>
      <w:marLeft w:val="0"/>
      <w:marRight w:val="0"/>
      <w:marTop w:val="0"/>
      <w:marBottom w:val="0"/>
      <w:divBdr>
        <w:top w:val="none" w:sz="0" w:space="0" w:color="auto"/>
        <w:left w:val="none" w:sz="0" w:space="0" w:color="auto"/>
        <w:bottom w:val="none" w:sz="0" w:space="0" w:color="auto"/>
        <w:right w:val="none" w:sz="0" w:space="0" w:color="auto"/>
      </w:divBdr>
    </w:div>
    <w:div w:id="1950434382">
      <w:bodyDiv w:val="1"/>
      <w:marLeft w:val="0"/>
      <w:marRight w:val="0"/>
      <w:marTop w:val="0"/>
      <w:marBottom w:val="0"/>
      <w:divBdr>
        <w:top w:val="none" w:sz="0" w:space="0" w:color="auto"/>
        <w:left w:val="none" w:sz="0" w:space="0" w:color="auto"/>
        <w:bottom w:val="none" w:sz="0" w:space="0" w:color="auto"/>
        <w:right w:val="none" w:sz="0" w:space="0" w:color="auto"/>
      </w:divBdr>
    </w:div>
    <w:div w:id="1951617851">
      <w:bodyDiv w:val="1"/>
      <w:marLeft w:val="0"/>
      <w:marRight w:val="0"/>
      <w:marTop w:val="0"/>
      <w:marBottom w:val="0"/>
      <w:divBdr>
        <w:top w:val="none" w:sz="0" w:space="0" w:color="auto"/>
        <w:left w:val="none" w:sz="0" w:space="0" w:color="auto"/>
        <w:bottom w:val="none" w:sz="0" w:space="0" w:color="auto"/>
        <w:right w:val="none" w:sz="0" w:space="0" w:color="auto"/>
      </w:divBdr>
    </w:div>
    <w:div w:id="1953199208">
      <w:bodyDiv w:val="1"/>
      <w:marLeft w:val="0"/>
      <w:marRight w:val="0"/>
      <w:marTop w:val="0"/>
      <w:marBottom w:val="0"/>
      <w:divBdr>
        <w:top w:val="none" w:sz="0" w:space="0" w:color="auto"/>
        <w:left w:val="none" w:sz="0" w:space="0" w:color="auto"/>
        <w:bottom w:val="none" w:sz="0" w:space="0" w:color="auto"/>
        <w:right w:val="none" w:sz="0" w:space="0" w:color="auto"/>
      </w:divBdr>
    </w:div>
    <w:div w:id="1953971028">
      <w:bodyDiv w:val="1"/>
      <w:marLeft w:val="0"/>
      <w:marRight w:val="0"/>
      <w:marTop w:val="0"/>
      <w:marBottom w:val="0"/>
      <w:divBdr>
        <w:top w:val="none" w:sz="0" w:space="0" w:color="auto"/>
        <w:left w:val="none" w:sz="0" w:space="0" w:color="auto"/>
        <w:bottom w:val="none" w:sz="0" w:space="0" w:color="auto"/>
        <w:right w:val="none" w:sz="0" w:space="0" w:color="auto"/>
      </w:divBdr>
    </w:div>
    <w:div w:id="1955213006">
      <w:bodyDiv w:val="1"/>
      <w:marLeft w:val="0"/>
      <w:marRight w:val="0"/>
      <w:marTop w:val="0"/>
      <w:marBottom w:val="0"/>
      <w:divBdr>
        <w:top w:val="none" w:sz="0" w:space="0" w:color="auto"/>
        <w:left w:val="none" w:sz="0" w:space="0" w:color="auto"/>
        <w:bottom w:val="none" w:sz="0" w:space="0" w:color="auto"/>
        <w:right w:val="none" w:sz="0" w:space="0" w:color="auto"/>
      </w:divBdr>
    </w:div>
    <w:div w:id="1955281675">
      <w:bodyDiv w:val="1"/>
      <w:marLeft w:val="0"/>
      <w:marRight w:val="0"/>
      <w:marTop w:val="0"/>
      <w:marBottom w:val="0"/>
      <w:divBdr>
        <w:top w:val="none" w:sz="0" w:space="0" w:color="auto"/>
        <w:left w:val="none" w:sz="0" w:space="0" w:color="auto"/>
        <w:bottom w:val="none" w:sz="0" w:space="0" w:color="auto"/>
        <w:right w:val="none" w:sz="0" w:space="0" w:color="auto"/>
      </w:divBdr>
    </w:div>
    <w:div w:id="1956252947">
      <w:bodyDiv w:val="1"/>
      <w:marLeft w:val="0"/>
      <w:marRight w:val="0"/>
      <w:marTop w:val="0"/>
      <w:marBottom w:val="0"/>
      <w:divBdr>
        <w:top w:val="none" w:sz="0" w:space="0" w:color="auto"/>
        <w:left w:val="none" w:sz="0" w:space="0" w:color="auto"/>
        <w:bottom w:val="none" w:sz="0" w:space="0" w:color="auto"/>
        <w:right w:val="none" w:sz="0" w:space="0" w:color="auto"/>
      </w:divBdr>
    </w:div>
    <w:div w:id="1957057145">
      <w:bodyDiv w:val="1"/>
      <w:marLeft w:val="0"/>
      <w:marRight w:val="0"/>
      <w:marTop w:val="0"/>
      <w:marBottom w:val="0"/>
      <w:divBdr>
        <w:top w:val="none" w:sz="0" w:space="0" w:color="auto"/>
        <w:left w:val="none" w:sz="0" w:space="0" w:color="auto"/>
        <w:bottom w:val="none" w:sz="0" w:space="0" w:color="auto"/>
        <w:right w:val="none" w:sz="0" w:space="0" w:color="auto"/>
      </w:divBdr>
    </w:div>
    <w:div w:id="1957984018">
      <w:bodyDiv w:val="1"/>
      <w:marLeft w:val="0"/>
      <w:marRight w:val="0"/>
      <w:marTop w:val="0"/>
      <w:marBottom w:val="0"/>
      <w:divBdr>
        <w:top w:val="none" w:sz="0" w:space="0" w:color="auto"/>
        <w:left w:val="none" w:sz="0" w:space="0" w:color="auto"/>
        <w:bottom w:val="none" w:sz="0" w:space="0" w:color="auto"/>
        <w:right w:val="none" w:sz="0" w:space="0" w:color="auto"/>
      </w:divBdr>
    </w:div>
    <w:div w:id="1958296938">
      <w:bodyDiv w:val="1"/>
      <w:marLeft w:val="0"/>
      <w:marRight w:val="0"/>
      <w:marTop w:val="0"/>
      <w:marBottom w:val="0"/>
      <w:divBdr>
        <w:top w:val="none" w:sz="0" w:space="0" w:color="auto"/>
        <w:left w:val="none" w:sz="0" w:space="0" w:color="auto"/>
        <w:bottom w:val="none" w:sz="0" w:space="0" w:color="auto"/>
        <w:right w:val="none" w:sz="0" w:space="0" w:color="auto"/>
      </w:divBdr>
    </w:div>
    <w:div w:id="1960338968">
      <w:bodyDiv w:val="1"/>
      <w:marLeft w:val="0"/>
      <w:marRight w:val="0"/>
      <w:marTop w:val="0"/>
      <w:marBottom w:val="0"/>
      <w:divBdr>
        <w:top w:val="none" w:sz="0" w:space="0" w:color="auto"/>
        <w:left w:val="none" w:sz="0" w:space="0" w:color="auto"/>
        <w:bottom w:val="none" w:sz="0" w:space="0" w:color="auto"/>
        <w:right w:val="none" w:sz="0" w:space="0" w:color="auto"/>
      </w:divBdr>
    </w:div>
    <w:div w:id="1962151020">
      <w:bodyDiv w:val="1"/>
      <w:marLeft w:val="0"/>
      <w:marRight w:val="0"/>
      <w:marTop w:val="0"/>
      <w:marBottom w:val="0"/>
      <w:divBdr>
        <w:top w:val="none" w:sz="0" w:space="0" w:color="auto"/>
        <w:left w:val="none" w:sz="0" w:space="0" w:color="auto"/>
        <w:bottom w:val="none" w:sz="0" w:space="0" w:color="auto"/>
        <w:right w:val="none" w:sz="0" w:space="0" w:color="auto"/>
      </w:divBdr>
    </w:div>
    <w:div w:id="1963490318">
      <w:bodyDiv w:val="1"/>
      <w:marLeft w:val="0"/>
      <w:marRight w:val="0"/>
      <w:marTop w:val="0"/>
      <w:marBottom w:val="0"/>
      <w:divBdr>
        <w:top w:val="none" w:sz="0" w:space="0" w:color="auto"/>
        <w:left w:val="none" w:sz="0" w:space="0" w:color="auto"/>
        <w:bottom w:val="none" w:sz="0" w:space="0" w:color="auto"/>
        <w:right w:val="none" w:sz="0" w:space="0" w:color="auto"/>
      </w:divBdr>
    </w:div>
    <w:div w:id="1964115166">
      <w:bodyDiv w:val="1"/>
      <w:marLeft w:val="0"/>
      <w:marRight w:val="0"/>
      <w:marTop w:val="0"/>
      <w:marBottom w:val="0"/>
      <w:divBdr>
        <w:top w:val="none" w:sz="0" w:space="0" w:color="auto"/>
        <w:left w:val="none" w:sz="0" w:space="0" w:color="auto"/>
        <w:bottom w:val="none" w:sz="0" w:space="0" w:color="auto"/>
        <w:right w:val="none" w:sz="0" w:space="0" w:color="auto"/>
      </w:divBdr>
    </w:div>
    <w:div w:id="1964533597">
      <w:bodyDiv w:val="1"/>
      <w:marLeft w:val="0"/>
      <w:marRight w:val="0"/>
      <w:marTop w:val="0"/>
      <w:marBottom w:val="0"/>
      <w:divBdr>
        <w:top w:val="none" w:sz="0" w:space="0" w:color="auto"/>
        <w:left w:val="none" w:sz="0" w:space="0" w:color="auto"/>
        <w:bottom w:val="none" w:sz="0" w:space="0" w:color="auto"/>
        <w:right w:val="none" w:sz="0" w:space="0" w:color="auto"/>
      </w:divBdr>
    </w:div>
    <w:div w:id="1966766108">
      <w:bodyDiv w:val="1"/>
      <w:marLeft w:val="0"/>
      <w:marRight w:val="0"/>
      <w:marTop w:val="0"/>
      <w:marBottom w:val="0"/>
      <w:divBdr>
        <w:top w:val="none" w:sz="0" w:space="0" w:color="auto"/>
        <w:left w:val="none" w:sz="0" w:space="0" w:color="auto"/>
        <w:bottom w:val="none" w:sz="0" w:space="0" w:color="auto"/>
        <w:right w:val="none" w:sz="0" w:space="0" w:color="auto"/>
      </w:divBdr>
    </w:div>
    <w:div w:id="1966932221">
      <w:bodyDiv w:val="1"/>
      <w:marLeft w:val="0"/>
      <w:marRight w:val="0"/>
      <w:marTop w:val="0"/>
      <w:marBottom w:val="0"/>
      <w:divBdr>
        <w:top w:val="none" w:sz="0" w:space="0" w:color="auto"/>
        <w:left w:val="none" w:sz="0" w:space="0" w:color="auto"/>
        <w:bottom w:val="none" w:sz="0" w:space="0" w:color="auto"/>
        <w:right w:val="none" w:sz="0" w:space="0" w:color="auto"/>
      </w:divBdr>
    </w:div>
    <w:div w:id="1968005448">
      <w:bodyDiv w:val="1"/>
      <w:marLeft w:val="0"/>
      <w:marRight w:val="0"/>
      <w:marTop w:val="0"/>
      <w:marBottom w:val="0"/>
      <w:divBdr>
        <w:top w:val="none" w:sz="0" w:space="0" w:color="auto"/>
        <w:left w:val="none" w:sz="0" w:space="0" w:color="auto"/>
        <w:bottom w:val="none" w:sz="0" w:space="0" w:color="auto"/>
        <w:right w:val="none" w:sz="0" w:space="0" w:color="auto"/>
      </w:divBdr>
    </w:div>
    <w:div w:id="1970284364">
      <w:bodyDiv w:val="1"/>
      <w:marLeft w:val="0"/>
      <w:marRight w:val="0"/>
      <w:marTop w:val="0"/>
      <w:marBottom w:val="0"/>
      <w:divBdr>
        <w:top w:val="none" w:sz="0" w:space="0" w:color="auto"/>
        <w:left w:val="none" w:sz="0" w:space="0" w:color="auto"/>
        <w:bottom w:val="none" w:sz="0" w:space="0" w:color="auto"/>
        <w:right w:val="none" w:sz="0" w:space="0" w:color="auto"/>
      </w:divBdr>
    </w:div>
    <w:div w:id="1971469461">
      <w:bodyDiv w:val="1"/>
      <w:marLeft w:val="0"/>
      <w:marRight w:val="0"/>
      <w:marTop w:val="0"/>
      <w:marBottom w:val="0"/>
      <w:divBdr>
        <w:top w:val="none" w:sz="0" w:space="0" w:color="auto"/>
        <w:left w:val="none" w:sz="0" w:space="0" w:color="auto"/>
        <w:bottom w:val="none" w:sz="0" w:space="0" w:color="auto"/>
        <w:right w:val="none" w:sz="0" w:space="0" w:color="auto"/>
      </w:divBdr>
    </w:div>
    <w:div w:id="1971935593">
      <w:bodyDiv w:val="1"/>
      <w:marLeft w:val="0"/>
      <w:marRight w:val="0"/>
      <w:marTop w:val="0"/>
      <w:marBottom w:val="0"/>
      <w:divBdr>
        <w:top w:val="none" w:sz="0" w:space="0" w:color="auto"/>
        <w:left w:val="none" w:sz="0" w:space="0" w:color="auto"/>
        <w:bottom w:val="none" w:sz="0" w:space="0" w:color="auto"/>
        <w:right w:val="none" w:sz="0" w:space="0" w:color="auto"/>
      </w:divBdr>
    </w:div>
    <w:div w:id="1971940129">
      <w:bodyDiv w:val="1"/>
      <w:marLeft w:val="0"/>
      <w:marRight w:val="0"/>
      <w:marTop w:val="0"/>
      <w:marBottom w:val="0"/>
      <w:divBdr>
        <w:top w:val="none" w:sz="0" w:space="0" w:color="auto"/>
        <w:left w:val="none" w:sz="0" w:space="0" w:color="auto"/>
        <w:bottom w:val="none" w:sz="0" w:space="0" w:color="auto"/>
        <w:right w:val="none" w:sz="0" w:space="0" w:color="auto"/>
      </w:divBdr>
    </w:div>
    <w:div w:id="1972901624">
      <w:bodyDiv w:val="1"/>
      <w:marLeft w:val="0"/>
      <w:marRight w:val="0"/>
      <w:marTop w:val="0"/>
      <w:marBottom w:val="0"/>
      <w:divBdr>
        <w:top w:val="none" w:sz="0" w:space="0" w:color="auto"/>
        <w:left w:val="none" w:sz="0" w:space="0" w:color="auto"/>
        <w:bottom w:val="none" w:sz="0" w:space="0" w:color="auto"/>
        <w:right w:val="none" w:sz="0" w:space="0" w:color="auto"/>
      </w:divBdr>
    </w:div>
    <w:div w:id="1973168120">
      <w:bodyDiv w:val="1"/>
      <w:marLeft w:val="0"/>
      <w:marRight w:val="0"/>
      <w:marTop w:val="0"/>
      <w:marBottom w:val="0"/>
      <w:divBdr>
        <w:top w:val="none" w:sz="0" w:space="0" w:color="auto"/>
        <w:left w:val="none" w:sz="0" w:space="0" w:color="auto"/>
        <w:bottom w:val="none" w:sz="0" w:space="0" w:color="auto"/>
        <w:right w:val="none" w:sz="0" w:space="0" w:color="auto"/>
      </w:divBdr>
    </w:div>
    <w:div w:id="1973515346">
      <w:bodyDiv w:val="1"/>
      <w:marLeft w:val="0"/>
      <w:marRight w:val="0"/>
      <w:marTop w:val="0"/>
      <w:marBottom w:val="0"/>
      <w:divBdr>
        <w:top w:val="none" w:sz="0" w:space="0" w:color="auto"/>
        <w:left w:val="none" w:sz="0" w:space="0" w:color="auto"/>
        <w:bottom w:val="none" w:sz="0" w:space="0" w:color="auto"/>
        <w:right w:val="none" w:sz="0" w:space="0" w:color="auto"/>
      </w:divBdr>
    </w:div>
    <w:div w:id="1974019476">
      <w:bodyDiv w:val="1"/>
      <w:marLeft w:val="0"/>
      <w:marRight w:val="0"/>
      <w:marTop w:val="0"/>
      <w:marBottom w:val="0"/>
      <w:divBdr>
        <w:top w:val="none" w:sz="0" w:space="0" w:color="auto"/>
        <w:left w:val="none" w:sz="0" w:space="0" w:color="auto"/>
        <w:bottom w:val="none" w:sz="0" w:space="0" w:color="auto"/>
        <w:right w:val="none" w:sz="0" w:space="0" w:color="auto"/>
      </w:divBdr>
    </w:div>
    <w:div w:id="1975329851">
      <w:bodyDiv w:val="1"/>
      <w:marLeft w:val="0"/>
      <w:marRight w:val="0"/>
      <w:marTop w:val="0"/>
      <w:marBottom w:val="0"/>
      <w:divBdr>
        <w:top w:val="none" w:sz="0" w:space="0" w:color="auto"/>
        <w:left w:val="none" w:sz="0" w:space="0" w:color="auto"/>
        <w:bottom w:val="none" w:sz="0" w:space="0" w:color="auto"/>
        <w:right w:val="none" w:sz="0" w:space="0" w:color="auto"/>
      </w:divBdr>
    </w:div>
    <w:div w:id="1975866938">
      <w:bodyDiv w:val="1"/>
      <w:marLeft w:val="0"/>
      <w:marRight w:val="0"/>
      <w:marTop w:val="0"/>
      <w:marBottom w:val="0"/>
      <w:divBdr>
        <w:top w:val="none" w:sz="0" w:space="0" w:color="auto"/>
        <w:left w:val="none" w:sz="0" w:space="0" w:color="auto"/>
        <w:bottom w:val="none" w:sz="0" w:space="0" w:color="auto"/>
        <w:right w:val="none" w:sz="0" w:space="0" w:color="auto"/>
      </w:divBdr>
    </w:div>
    <w:div w:id="1976639261">
      <w:bodyDiv w:val="1"/>
      <w:marLeft w:val="0"/>
      <w:marRight w:val="0"/>
      <w:marTop w:val="0"/>
      <w:marBottom w:val="0"/>
      <w:divBdr>
        <w:top w:val="none" w:sz="0" w:space="0" w:color="auto"/>
        <w:left w:val="none" w:sz="0" w:space="0" w:color="auto"/>
        <w:bottom w:val="none" w:sz="0" w:space="0" w:color="auto"/>
        <w:right w:val="none" w:sz="0" w:space="0" w:color="auto"/>
      </w:divBdr>
    </w:div>
    <w:div w:id="1979336064">
      <w:bodyDiv w:val="1"/>
      <w:marLeft w:val="0"/>
      <w:marRight w:val="0"/>
      <w:marTop w:val="0"/>
      <w:marBottom w:val="0"/>
      <w:divBdr>
        <w:top w:val="none" w:sz="0" w:space="0" w:color="auto"/>
        <w:left w:val="none" w:sz="0" w:space="0" w:color="auto"/>
        <w:bottom w:val="none" w:sz="0" w:space="0" w:color="auto"/>
        <w:right w:val="none" w:sz="0" w:space="0" w:color="auto"/>
      </w:divBdr>
    </w:div>
    <w:div w:id="1982033957">
      <w:bodyDiv w:val="1"/>
      <w:marLeft w:val="0"/>
      <w:marRight w:val="0"/>
      <w:marTop w:val="0"/>
      <w:marBottom w:val="0"/>
      <w:divBdr>
        <w:top w:val="none" w:sz="0" w:space="0" w:color="auto"/>
        <w:left w:val="none" w:sz="0" w:space="0" w:color="auto"/>
        <w:bottom w:val="none" w:sz="0" w:space="0" w:color="auto"/>
        <w:right w:val="none" w:sz="0" w:space="0" w:color="auto"/>
      </w:divBdr>
    </w:div>
    <w:div w:id="1985501150">
      <w:bodyDiv w:val="1"/>
      <w:marLeft w:val="0"/>
      <w:marRight w:val="0"/>
      <w:marTop w:val="0"/>
      <w:marBottom w:val="0"/>
      <w:divBdr>
        <w:top w:val="none" w:sz="0" w:space="0" w:color="auto"/>
        <w:left w:val="none" w:sz="0" w:space="0" w:color="auto"/>
        <w:bottom w:val="none" w:sz="0" w:space="0" w:color="auto"/>
        <w:right w:val="none" w:sz="0" w:space="0" w:color="auto"/>
      </w:divBdr>
    </w:div>
    <w:div w:id="1985501994">
      <w:bodyDiv w:val="1"/>
      <w:marLeft w:val="0"/>
      <w:marRight w:val="0"/>
      <w:marTop w:val="0"/>
      <w:marBottom w:val="0"/>
      <w:divBdr>
        <w:top w:val="none" w:sz="0" w:space="0" w:color="auto"/>
        <w:left w:val="none" w:sz="0" w:space="0" w:color="auto"/>
        <w:bottom w:val="none" w:sz="0" w:space="0" w:color="auto"/>
        <w:right w:val="none" w:sz="0" w:space="0" w:color="auto"/>
      </w:divBdr>
    </w:div>
    <w:div w:id="1986350018">
      <w:bodyDiv w:val="1"/>
      <w:marLeft w:val="0"/>
      <w:marRight w:val="0"/>
      <w:marTop w:val="0"/>
      <w:marBottom w:val="0"/>
      <w:divBdr>
        <w:top w:val="none" w:sz="0" w:space="0" w:color="auto"/>
        <w:left w:val="none" w:sz="0" w:space="0" w:color="auto"/>
        <w:bottom w:val="none" w:sz="0" w:space="0" w:color="auto"/>
        <w:right w:val="none" w:sz="0" w:space="0" w:color="auto"/>
      </w:divBdr>
    </w:div>
    <w:div w:id="1987657373">
      <w:bodyDiv w:val="1"/>
      <w:marLeft w:val="0"/>
      <w:marRight w:val="0"/>
      <w:marTop w:val="0"/>
      <w:marBottom w:val="0"/>
      <w:divBdr>
        <w:top w:val="none" w:sz="0" w:space="0" w:color="auto"/>
        <w:left w:val="none" w:sz="0" w:space="0" w:color="auto"/>
        <w:bottom w:val="none" w:sz="0" w:space="0" w:color="auto"/>
        <w:right w:val="none" w:sz="0" w:space="0" w:color="auto"/>
      </w:divBdr>
    </w:div>
    <w:div w:id="1988584950">
      <w:bodyDiv w:val="1"/>
      <w:marLeft w:val="0"/>
      <w:marRight w:val="0"/>
      <w:marTop w:val="0"/>
      <w:marBottom w:val="0"/>
      <w:divBdr>
        <w:top w:val="none" w:sz="0" w:space="0" w:color="auto"/>
        <w:left w:val="none" w:sz="0" w:space="0" w:color="auto"/>
        <w:bottom w:val="none" w:sz="0" w:space="0" w:color="auto"/>
        <w:right w:val="none" w:sz="0" w:space="0" w:color="auto"/>
      </w:divBdr>
    </w:div>
    <w:div w:id="1989817274">
      <w:bodyDiv w:val="1"/>
      <w:marLeft w:val="0"/>
      <w:marRight w:val="0"/>
      <w:marTop w:val="0"/>
      <w:marBottom w:val="0"/>
      <w:divBdr>
        <w:top w:val="none" w:sz="0" w:space="0" w:color="auto"/>
        <w:left w:val="none" w:sz="0" w:space="0" w:color="auto"/>
        <w:bottom w:val="none" w:sz="0" w:space="0" w:color="auto"/>
        <w:right w:val="none" w:sz="0" w:space="0" w:color="auto"/>
      </w:divBdr>
    </w:div>
    <w:div w:id="1992369413">
      <w:bodyDiv w:val="1"/>
      <w:marLeft w:val="0"/>
      <w:marRight w:val="0"/>
      <w:marTop w:val="0"/>
      <w:marBottom w:val="0"/>
      <w:divBdr>
        <w:top w:val="none" w:sz="0" w:space="0" w:color="auto"/>
        <w:left w:val="none" w:sz="0" w:space="0" w:color="auto"/>
        <w:bottom w:val="none" w:sz="0" w:space="0" w:color="auto"/>
        <w:right w:val="none" w:sz="0" w:space="0" w:color="auto"/>
      </w:divBdr>
    </w:div>
    <w:div w:id="1994677904">
      <w:bodyDiv w:val="1"/>
      <w:marLeft w:val="0"/>
      <w:marRight w:val="0"/>
      <w:marTop w:val="0"/>
      <w:marBottom w:val="0"/>
      <w:divBdr>
        <w:top w:val="none" w:sz="0" w:space="0" w:color="auto"/>
        <w:left w:val="none" w:sz="0" w:space="0" w:color="auto"/>
        <w:bottom w:val="none" w:sz="0" w:space="0" w:color="auto"/>
        <w:right w:val="none" w:sz="0" w:space="0" w:color="auto"/>
      </w:divBdr>
    </w:div>
    <w:div w:id="1996716864">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1998611236">
      <w:bodyDiv w:val="1"/>
      <w:marLeft w:val="0"/>
      <w:marRight w:val="0"/>
      <w:marTop w:val="0"/>
      <w:marBottom w:val="0"/>
      <w:divBdr>
        <w:top w:val="none" w:sz="0" w:space="0" w:color="auto"/>
        <w:left w:val="none" w:sz="0" w:space="0" w:color="auto"/>
        <w:bottom w:val="none" w:sz="0" w:space="0" w:color="auto"/>
        <w:right w:val="none" w:sz="0" w:space="0" w:color="auto"/>
      </w:divBdr>
    </w:div>
    <w:div w:id="1999072139">
      <w:bodyDiv w:val="1"/>
      <w:marLeft w:val="0"/>
      <w:marRight w:val="0"/>
      <w:marTop w:val="0"/>
      <w:marBottom w:val="0"/>
      <w:divBdr>
        <w:top w:val="none" w:sz="0" w:space="0" w:color="auto"/>
        <w:left w:val="none" w:sz="0" w:space="0" w:color="auto"/>
        <w:bottom w:val="none" w:sz="0" w:space="0" w:color="auto"/>
        <w:right w:val="none" w:sz="0" w:space="0" w:color="auto"/>
      </w:divBdr>
    </w:div>
    <w:div w:id="2001495212">
      <w:bodyDiv w:val="1"/>
      <w:marLeft w:val="0"/>
      <w:marRight w:val="0"/>
      <w:marTop w:val="0"/>
      <w:marBottom w:val="0"/>
      <w:divBdr>
        <w:top w:val="none" w:sz="0" w:space="0" w:color="auto"/>
        <w:left w:val="none" w:sz="0" w:space="0" w:color="auto"/>
        <w:bottom w:val="none" w:sz="0" w:space="0" w:color="auto"/>
        <w:right w:val="none" w:sz="0" w:space="0" w:color="auto"/>
      </w:divBdr>
    </w:div>
    <w:div w:id="2002125411">
      <w:bodyDiv w:val="1"/>
      <w:marLeft w:val="0"/>
      <w:marRight w:val="0"/>
      <w:marTop w:val="0"/>
      <w:marBottom w:val="0"/>
      <w:divBdr>
        <w:top w:val="none" w:sz="0" w:space="0" w:color="auto"/>
        <w:left w:val="none" w:sz="0" w:space="0" w:color="auto"/>
        <w:bottom w:val="none" w:sz="0" w:space="0" w:color="auto"/>
        <w:right w:val="none" w:sz="0" w:space="0" w:color="auto"/>
      </w:divBdr>
    </w:div>
    <w:div w:id="2002344993">
      <w:bodyDiv w:val="1"/>
      <w:marLeft w:val="0"/>
      <w:marRight w:val="0"/>
      <w:marTop w:val="0"/>
      <w:marBottom w:val="0"/>
      <w:divBdr>
        <w:top w:val="none" w:sz="0" w:space="0" w:color="auto"/>
        <w:left w:val="none" w:sz="0" w:space="0" w:color="auto"/>
        <w:bottom w:val="none" w:sz="0" w:space="0" w:color="auto"/>
        <w:right w:val="none" w:sz="0" w:space="0" w:color="auto"/>
      </w:divBdr>
    </w:div>
    <w:div w:id="2003271065">
      <w:bodyDiv w:val="1"/>
      <w:marLeft w:val="0"/>
      <w:marRight w:val="0"/>
      <w:marTop w:val="0"/>
      <w:marBottom w:val="0"/>
      <w:divBdr>
        <w:top w:val="none" w:sz="0" w:space="0" w:color="auto"/>
        <w:left w:val="none" w:sz="0" w:space="0" w:color="auto"/>
        <w:bottom w:val="none" w:sz="0" w:space="0" w:color="auto"/>
        <w:right w:val="none" w:sz="0" w:space="0" w:color="auto"/>
      </w:divBdr>
    </w:div>
    <w:div w:id="2004509661">
      <w:bodyDiv w:val="1"/>
      <w:marLeft w:val="0"/>
      <w:marRight w:val="0"/>
      <w:marTop w:val="0"/>
      <w:marBottom w:val="0"/>
      <w:divBdr>
        <w:top w:val="none" w:sz="0" w:space="0" w:color="auto"/>
        <w:left w:val="none" w:sz="0" w:space="0" w:color="auto"/>
        <w:bottom w:val="none" w:sz="0" w:space="0" w:color="auto"/>
        <w:right w:val="none" w:sz="0" w:space="0" w:color="auto"/>
      </w:divBdr>
    </w:div>
    <w:div w:id="2005738845">
      <w:bodyDiv w:val="1"/>
      <w:marLeft w:val="0"/>
      <w:marRight w:val="0"/>
      <w:marTop w:val="0"/>
      <w:marBottom w:val="0"/>
      <w:divBdr>
        <w:top w:val="none" w:sz="0" w:space="0" w:color="auto"/>
        <w:left w:val="none" w:sz="0" w:space="0" w:color="auto"/>
        <w:bottom w:val="none" w:sz="0" w:space="0" w:color="auto"/>
        <w:right w:val="none" w:sz="0" w:space="0" w:color="auto"/>
      </w:divBdr>
    </w:div>
    <w:div w:id="2007829245">
      <w:bodyDiv w:val="1"/>
      <w:marLeft w:val="0"/>
      <w:marRight w:val="0"/>
      <w:marTop w:val="0"/>
      <w:marBottom w:val="0"/>
      <w:divBdr>
        <w:top w:val="none" w:sz="0" w:space="0" w:color="auto"/>
        <w:left w:val="none" w:sz="0" w:space="0" w:color="auto"/>
        <w:bottom w:val="none" w:sz="0" w:space="0" w:color="auto"/>
        <w:right w:val="none" w:sz="0" w:space="0" w:color="auto"/>
      </w:divBdr>
    </w:div>
    <w:div w:id="2009626856">
      <w:bodyDiv w:val="1"/>
      <w:marLeft w:val="0"/>
      <w:marRight w:val="0"/>
      <w:marTop w:val="0"/>
      <w:marBottom w:val="0"/>
      <w:divBdr>
        <w:top w:val="none" w:sz="0" w:space="0" w:color="auto"/>
        <w:left w:val="none" w:sz="0" w:space="0" w:color="auto"/>
        <w:bottom w:val="none" w:sz="0" w:space="0" w:color="auto"/>
        <w:right w:val="none" w:sz="0" w:space="0" w:color="auto"/>
      </w:divBdr>
    </w:div>
    <w:div w:id="2010864278">
      <w:bodyDiv w:val="1"/>
      <w:marLeft w:val="0"/>
      <w:marRight w:val="0"/>
      <w:marTop w:val="0"/>
      <w:marBottom w:val="0"/>
      <w:divBdr>
        <w:top w:val="none" w:sz="0" w:space="0" w:color="auto"/>
        <w:left w:val="none" w:sz="0" w:space="0" w:color="auto"/>
        <w:bottom w:val="none" w:sz="0" w:space="0" w:color="auto"/>
        <w:right w:val="none" w:sz="0" w:space="0" w:color="auto"/>
      </w:divBdr>
    </w:div>
    <w:div w:id="2011911481">
      <w:bodyDiv w:val="1"/>
      <w:marLeft w:val="0"/>
      <w:marRight w:val="0"/>
      <w:marTop w:val="0"/>
      <w:marBottom w:val="0"/>
      <w:divBdr>
        <w:top w:val="none" w:sz="0" w:space="0" w:color="auto"/>
        <w:left w:val="none" w:sz="0" w:space="0" w:color="auto"/>
        <w:bottom w:val="none" w:sz="0" w:space="0" w:color="auto"/>
        <w:right w:val="none" w:sz="0" w:space="0" w:color="auto"/>
      </w:divBdr>
    </w:div>
    <w:div w:id="2013338553">
      <w:bodyDiv w:val="1"/>
      <w:marLeft w:val="0"/>
      <w:marRight w:val="0"/>
      <w:marTop w:val="0"/>
      <w:marBottom w:val="0"/>
      <w:divBdr>
        <w:top w:val="none" w:sz="0" w:space="0" w:color="auto"/>
        <w:left w:val="none" w:sz="0" w:space="0" w:color="auto"/>
        <w:bottom w:val="none" w:sz="0" w:space="0" w:color="auto"/>
        <w:right w:val="none" w:sz="0" w:space="0" w:color="auto"/>
      </w:divBdr>
    </w:div>
    <w:div w:id="2013995028">
      <w:bodyDiv w:val="1"/>
      <w:marLeft w:val="0"/>
      <w:marRight w:val="0"/>
      <w:marTop w:val="0"/>
      <w:marBottom w:val="0"/>
      <w:divBdr>
        <w:top w:val="none" w:sz="0" w:space="0" w:color="auto"/>
        <w:left w:val="none" w:sz="0" w:space="0" w:color="auto"/>
        <w:bottom w:val="none" w:sz="0" w:space="0" w:color="auto"/>
        <w:right w:val="none" w:sz="0" w:space="0" w:color="auto"/>
      </w:divBdr>
    </w:div>
    <w:div w:id="2014603906">
      <w:bodyDiv w:val="1"/>
      <w:marLeft w:val="0"/>
      <w:marRight w:val="0"/>
      <w:marTop w:val="0"/>
      <w:marBottom w:val="0"/>
      <w:divBdr>
        <w:top w:val="none" w:sz="0" w:space="0" w:color="auto"/>
        <w:left w:val="none" w:sz="0" w:space="0" w:color="auto"/>
        <w:bottom w:val="none" w:sz="0" w:space="0" w:color="auto"/>
        <w:right w:val="none" w:sz="0" w:space="0" w:color="auto"/>
      </w:divBdr>
    </w:div>
    <w:div w:id="2019655504">
      <w:bodyDiv w:val="1"/>
      <w:marLeft w:val="0"/>
      <w:marRight w:val="0"/>
      <w:marTop w:val="0"/>
      <w:marBottom w:val="0"/>
      <w:divBdr>
        <w:top w:val="none" w:sz="0" w:space="0" w:color="auto"/>
        <w:left w:val="none" w:sz="0" w:space="0" w:color="auto"/>
        <w:bottom w:val="none" w:sz="0" w:space="0" w:color="auto"/>
        <w:right w:val="none" w:sz="0" w:space="0" w:color="auto"/>
      </w:divBdr>
    </w:div>
    <w:div w:id="2020424740">
      <w:bodyDiv w:val="1"/>
      <w:marLeft w:val="0"/>
      <w:marRight w:val="0"/>
      <w:marTop w:val="0"/>
      <w:marBottom w:val="0"/>
      <w:divBdr>
        <w:top w:val="none" w:sz="0" w:space="0" w:color="auto"/>
        <w:left w:val="none" w:sz="0" w:space="0" w:color="auto"/>
        <w:bottom w:val="none" w:sz="0" w:space="0" w:color="auto"/>
        <w:right w:val="none" w:sz="0" w:space="0" w:color="auto"/>
      </w:divBdr>
    </w:div>
    <w:div w:id="2020698843">
      <w:bodyDiv w:val="1"/>
      <w:marLeft w:val="0"/>
      <w:marRight w:val="0"/>
      <w:marTop w:val="0"/>
      <w:marBottom w:val="0"/>
      <w:divBdr>
        <w:top w:val="none" w:sz="0" w:space="0" w:color="auto"/>
        <w:left w:val="none" w:sz="0" w:space="0" w:color="auto"/>
        <w:bottom w:val="none" w:sz="0" w:space="0" w:color="auto"/>
        <w:right w:val="none" w:sz="0" w:space="0" w:color="auto"/>
      </w:divBdr>
    </w:div>
    <w:div w:id="2021657510">
      <w:bodyDiv w:val="1"/>
      <w:marLeft w:val="0"/>
      <w:marRight w:val="0"/>
      <w:marTop w:val="0"/>
      <w:marBottom w:val="0"/>
      <w:divBdr>
        <w:top w:val="none" w:sz="0" w:space="0" w:color="auto"/>
        <w:left w:val="none" w:sz="0" w:space="0" w:color="auto"/>
        <w:bottom w:val="none" w:sz="0" w:space="0" w:color="auto"/>
        <w:right w:val="none" w:sz="0" w:space="0" w:color="auto"/>
      </w:divBdr>
    </w:div>
    <w:div w:id="2023581935">
      <w:bodyDiv w:val="1"/>
      <w:marLeft w:val="0"/>
      <w:marRight w:val="0"/>
      <w:marTop w:val="0"/>
      <w:marBottom w:val="0"/>
      <w:divBdr>
        <w:top w:val="none" w:sz="0" w:space="0" w:color="auto"/>
        <w:left w:val="none" w:sz="0" w:space="0" w:color="auto"/>
        <w:bottom w:val="none" w:sz="0" w:space="0" w:color="auto"/>
        <w:right w:val="none" w:sz="0" w:space="0" w:color="auto"/>
      </w:divBdr>
    </w:div>
    <w:div w:id="2023969484">
      <w:bodyDiv w:val="1"/>
      <w:marLeft w:val="0"/>
      <w:marRight w:val="0"/>
      <w:marTop w:val="0"/>
      <w:marBottom w:val="0"/>
      <w:divBdr>
        <w:top w:val="none" w:sz="0" w:space="0" w:color="auto"/>
        <w:left w:val="none" w:sz="0" w:space="0" w:color="auto"/>
        <w:bottom w:val="none" w:sz="0" w:space="0" w:color="auto"/>
        <w:right w:val="none" w:sz="0" w:space="0" w:color="auto"/>
      </w:divBdr>
    </w:div>
    <w:div w:id="2024087032">
      <w:bodyDiv w:val="1"/>
      <w:marLeft w:val="0"/>
      <w:marRight w:val="0"/>
      <w:marTop w:val="0"/>
      <w:marBottom w:val="0"/>
      <w:divBdr>
        <w:top w:val="none" w:sz="0" w:space="0" w:color="auto"/>
        <w:left w:val="none" w:sz="0" w:space="0" w:color="auto"/>
        <w:bottom w:val="none" w:sz="0" w:space="0" w:color="auto"/>
        <w:right w:val="none" w:sz="0" w:space="0" w:color="auto"/>
      </w:divBdr>
    </w:div>
    <w:div w:id="2024893562">
      <w:bodyDiv w:val="1"/>
      <w:marLeft w:val="0"/>
      <w:marRight w:val="0"/>
      <w:marTop w:val="0"/>
      <w:marBottom w:val="0"/>
      <w:divBdr>
        <w:top w:val="none" w:sz="0" w:space="0" w:color="auto"/>
        <w:left w:val="none" w:sz="0" w:space="0" w:color="auto"/>
        <w:bottom w:val="none" w:sz="0" w:space="0" w:color="auto"/>
        <w:right w:val="none" w:sz="0" w:space="0" w:color="auto"/>
      </w:divBdr>
    </w:div>
    <w:div w:id="2025401664">
      <w:bodyDiv w:val="1"/>
      <w:marLeft w:val="0"/>
      <w:marRight w:val="0"/>
      <w:marTop w:val="0"/>
      <w:marBottom w:val="0"/>
      <w:divBdr>
        <w:top w:val="none" w:sz="0" w:space="0" w:color="auto"/>
        <w:left w:val="none" w:sz="0" w:space="0" w:color="auto"/>
        <w:bottom w:val="none" w:sz="0" w:space="0" w:color="auto"/>
        <w:right w:val="none" w:sz="0" w:space="0" w:color="auto"/>
      </w:divBdr>
    </w:div>
    <w:div w:id="2026207201">
      <w:bodyDiv w:val="1"/>
      <w:marLeft w:val="0"/>
      <w:marRight w:val="0"/>
      <w:marTop w:val="0"/>
      <w:marBottom w:val="0"/>
      <w:divBdr>
        <w:top w:val="none" w:sz="0" w:space="0" w:color="auto"/>
        <w:left w:val="none" w:sz="0" w:space="0" w:color="auto"/>
        <w:bottom w:val="none" w:sz="0" w:space="0" w:color="auto"/>
        <w:right w:val="none" w:sz="0" w:space="0" w:color="auto"/>
      </w:divBdr>
    </w:div>
    <w:div w:id="2026403099">
      <w:bodyDiv w:val="1"/>
      <w:marLeft w:val="0"/>
      <w:marRight w:val="0"/>
      <w:marTop w:val="0"/>
      <w:marBottom w:val="0"/>
      <w:divBdr>
        <w:top w:val="none" w:sz="0" w:space="0" w:color="auto"/>
        <w:left w:val="none" w:sz="0" w:space="0" w:color="auto"/>
        <w:bottom w:val="none" w:sz="0" w:space="0" w:color="auto"/>
        <w:right w:val="none" w:sz="0" w:space="0" w:color="auto"/>
      </w:divBdr>
    </w:div>
    <w:div w:id="2027637100">
      <w:bodyDiv w:val="1"/>
      <w:marLeft w:val="0"/>
      <w:marRight w:val="0"/>
      <w:marTop w:val="0"/>
      <w:marBottom w:val="0"/>
      <w:divBdr>
        <w:top w:val="none" w:sz="0" w:space="0" w:color="auto"/>
        <w:left w:val="none" w:sz="0" w:space="0" w:color="auto"/>
        <w:bottom w:val="none" w:sz="0" w:space="0" w:color="auto"/>
        <w:right w:val="none" w:sz="0" w:space="0" w:color="auto"/>
      </w:divBdr>
    </w:div>
    <w:div w:id="2028364628">
      <w:bodyDiv w:val="1"/>
      <w:marLeft w:val="0"/>
      <w:marRight w:val="0"/>
      <w:marTop w:val="0"/>
      <w:marBottom w:val="0"/>
      <w:divBdr>
        <w:top w:val="none" w:sz="0" w:space="0" w:color="auto"/>
        <w:left w:val="none" w:sz="0" w:space="0" w:color="auto"/>
        <w:bottom w:val="none" w:sz="0" w:space="0" w:color="auto"/>
        <w:right w:val="none" w:sz="0" w:space="0" w:color="auto"/>
      </w:divBdr>
    </w:div>
    <w:div w:id="2030132884">
      <w:bodyDiv w:val="1"/>
      <w:marLeft w:val="0"/>
      <w:marRight w:val="0"/>
      <w:marTop w:val="0"/>
      <w:marBottom w:val="0"/>
      <w:divBdr>
        <w:top w:val="none" w:sz="0" w:space="0" w:color="auto"/>
        <w:left w:val="none" w:sz="0" w:space="0" w:color="auto"/>
        <w:bottom w:val="none" w:sz="0" w:space="0" w:color="auto"/>
        <w:right w:val="none" w:sz="0" w:space="0" w:color="auto"/>
      </w:divBdr>
    </w:div>
    <w:div w:id="2031373346">
      <w:bodyDiv w:val="1"/>
      <w:marLeft w:val="0"/>
      <w:marRight w:val="0"/>
      <w:marTop w:val="0"/>
      <w:marBottom w:val="0"/>
      <w:divBdr>
        <w:top w:val="none" w:sz="0" w:space="0" w:color="auto"/>
        <w:left w:val="none" w:sz="0" w:space="0" w:color="auto"/>
        <w:bottom w:val="none" w:sz="0" w:space="0" w:color="auto"/>
        <w:right w:val="none" w:sz="0" w:space="0" w:color="auto"/>
      </w:divBdr>
    </w:div>
    <w:div w:id="2032101143">
      <w:bodyDiv w:val="1"/>
      <w:marLeft w:val="0"/>
      <w:marRight w:val="0"/>
      <w:marTop w:val="0"/>
      <w:marBottom w:val="0"/>
      <w:divBdr>
        <w:top w:val="none" w:sz="0" w:space="0" w:color="auto"/>
        <w:left w:val="none" w:sz="0" w:space="0" w:color="auto"/>
        <w:bottom w:val="none" w:sz="0" w:space="0" w:color="auto"/>
        <w:right w:val="none" w:sz="0" w:space="0" w:color="auto"/>
      </w:divBdr>
    </w:div>
    <w:div w:id="2032756733">
      <w:bodyDiv w:val="1"/>
      <w:marLeft w:val="0"/>
      <w:marRight w:val="0"/>
      <w:marTop w:val="0"/>
      <w:marBottom w:val="0"/>
      <w:divBdr>
        <w:top w:val="none" w:sz="0" w:space="0" w:color="auto"/>
        <w:left w:val="none" w:sz="0" w:space="0" w:color="auto"/>
        <w:bottom w:val="none" w:sz="0" w:space="0" w:color="auto"/>
        <w:right w:val="none" w:sz="0" w:space="0" w:color="auto"/>
      </w:divBdr>
    </w:div>
    <w:div w:id="2033261312">
      <w:bodyDiv w:val="1"/>
      <w:marLeft w:val="0"/>
      <w:marRight w:val="0"/>
      <w:marTop w:val="0"/>
      <w:marBottom w:val="0"/>
      <w:divBdr>
        <w:top w:val="none" w:sz="0" w:space="0" w:color="auto"/>
        <w:left w:val="none" w:sz="0" w:space="0" w:color="auto"/>
        <w:bottom w:val="none" w:sz="0" w:space="0" w:color="auto"/>
        <w:right w:val="none" w:sz="0" w:space="0" w:color="auto"/>
      </w:divBdr>
    </w:div>
    <w:div w:id="2033456665">
      <w:bodyDiv w:val="1"/>
      <w:marLeft w:val="0"/>
      <w:marRight w:val="0"/>
      <w:marTop w:val="0"/>
      <w:marBottom w:val="0"/>
      <w:divBdr>
        <w:top w:val="none" w:sz="0" w:space="0" w:color="auto"/>
        <w:left w:val="none" w:sz="0" w:space="0" w:color="auto"/>
        <w:bottom w:val="none" w:sz="0" w:space="0" w:color="auto"/>
        <w:right w:val="none" w:sz="0" w:space="0" w:color="auto"/>
      </w:divBdr>
    </w:div>
    <w:div w:id="2033723411">
      <w:bodyDiv w:val="1"/>
      <w:marLeft w:val="0"/>
      <w:marRight w:val="0"/>
      <w:marTop w:val="0"/>
      <w:marBottom w:val="0"/>
      <w:divBdr>
        <w:top w:val="none" w:sz="0" w:space="0" w:color="auto"/>
        <w:left w:val="none" w:sz="0" w:space="0" w:color="auto"/>
        <w:bottom w:val="none" w:sz="0" w:space="0" w:color="auto"/>
        <w:right w:val="none" w:sz="0" w:space="0" w:color="auto"/>
      </w:divBdr>
    </w:div>
    <w:div w:id="2034182389">
      <w:bodyDiv w:val="1"/>
      <w:marLeft w:val="0"/>
      <w:marRight w:val="0"/>
      <w:marTop w:val="0"/>
      <w:marBottom w:val="0"/>
      <w:divBdr>
        <w:top w:val="none" w:sz="0" w:space="0" w:color="auto"/>
        <w:left w:val="none" w:sz="0" w:space="0" w:color="auto"/>
        <w:bottom w:val="none" w:sz="0" w:space="0" w:color="auto"/>
        <w:right w:val="none" w:sz="0" w:space="0" w:color="auto"/>
      </w:divBdr>
    </w:div>
    <w:div w:id="2036686170">
      <w:bodyDiv w:val="1"/>
      <w:marLeft w:val="0"/>
      <w:marRight w:val="0"/>
      <w:marTop w:val="0"/>
      <w:marBottom w:val="0"/>
      <w:divBdr>
        <w:top w:val="none" w:sz="0" w:space="0" w:color="auto"/>
        <w:left w:val="none" w:sz="0" w:space="0" w:color="auto"/>
        <w:bottom w:val="none" w:sz="0" w:space="0" w:color="auto"/>
        <w:right w:val="none" w:sz="0" w:space="0" w:color="auto"/>
      </w:divBdr>
    </w:div>
    <w:div w:id="2043241901">
      <w:bodyDiv w:val="1"/>
      <w:marLeft w:val="0"/>
      <w:marRight w:val="0"/>
      <w:marTop w:val="0"/>
      <w:marBottom w:val="0"/>
      <w:divBdr>
        <w:top w:val="none" w:sz="0" w:space="0" w:color="auto"/>
        <w:left w:val="none" w:sz="0" w:space="0" w:color="auto"/>
        <w:bottom w:val="none" w:sz="0" w:space="0" w:color="auto"/>
        <w:right w:val="none" w:sz="0" w:space="0" w:color="auto"/>
      </w:divBdr>
    </w:div>
    <w:div w:id="2044093512">
      <w:bodyDiv w:val="1"/>
      <w:marLeft w:val="0"/>
      <w:marRight w:val="0"/>
      <w:marTop w:val="0"/>
      <w:marBottom w:val="0"/>
      <w:divBdr>
        <w:top w:val="none" w:sz="0" w:space="0" w:color="auto"/>
        <w:left w:val="none" w:sz="0" w:space="0" w:color="auto"/>
        <w:bottom w:val="none" w:sz="0" w:space="0" w:color="auto"/>
        <w:right w:val="none" w:sz="0" w:space="0" w:color="auto"/>
      </w:divBdr>
    </w:div>
    <w:div w:id="2046178591">
      <w:bodyDiv w:val="1"/>
      <w:marLeft w:val="0"/>
      <w:marRight w:val="0"/>
      <w:marTop w:val="0"/>
      <w:marBottom w:val="0"/>
      <w:divBdr>
        <w:top w:val="none" w:sz="0" w:space="0" w:color="auto"/>
        <w:left w:val="none" w:sz="0" w:space="0" w:color="auto"/>
        <w:bottom w:val="none" w:sz="0" w:space="0" w:color="auto"/>
        <w:right w:val="none" w:sz="0" w:space="0" w:color="auto"/>
      </w:divBdr>
    </w:div>
    <w:div w:id="2046364616">
      <w:bodyDiv w:val="1"/>
      <w:marLeft w:val="0"/>
      <w:marRight w:val="0"/>
      <w:marTop w:val="0"/>
      <w:marBottom w:val="0"/>
      <w:divBdr>
        <w:top w:val="none" w:sz="0" w:space="0" w:color="auto"/>
        <w:left w:val="none" w:sz="0" w:space="0" w:color="auto"/>
        <w:bottom w:val="none" w:sz="0" w:space="0" w:color="auto"/>
        <w:right w:val="none" w:sz="0" w:space="0" w:color="auto"/>
      </w:divBdr>
    </w:div>
    <w:div w:id="2047174653">
      <w:bodyDiv w:val="1"/>
      <w:marLeft w:val="0"/>
      <w:marRight w:val="0"/>
      <w:marTop w:val="0"/>
      <w:marBottom w:val="0"/>
      <w:divBdr>
        <w:top w:val="none" w:sz="0" w:space="0" w:color="auto"/>
        <w:left w:val="none" w:sz="0" w:space="0" w:color="auto"/>
        <w:bottom w:val="none" w:sz="0" w:space="0" w:color="auto"/>
        <w:right w:val="none" w:sz="0" w:space="0" w:color="auto"/>
      </w:divBdr>
    </w:div>
    <w:div w:id="2047681568">
      <w:bodyDiv w:val="1"/>
      <w:marLeft w:val="0"/>
      <w:marRight w:val="0"/>
      <w:marTop w:val="0"/>
      <w:marBottom w:val="0"/>
      <w:divBdr>
        <w:top w:val="none" w:sz="0" w:space="0" w:color="auto"/>
        <w:left w:val="none" w:sz="0" w:space="0" w:color="auto"/>
        <w:bottom w:val="none" w:sz="0" w:space="0" w:color="auto"/>
        <w:right w:val="none" w:sz="0" w:space="0" w:color="auto"/>
      </w:divBdr>
    </w:div>
    <w:div w:id="2049328146">
      <w:bodyDiv w:val="1"/>
      <w:marLeft w:val="0"/>
      <w:marRight w:val="0"/>
      <w:marTop w:val="0"/>
      <w:marBottom w:val="0"/>
      <w:divBdr>
        <w:top w:val="none" w:sz="0" w:space="0" w:color="auto"/>
        <w:left w:val="none" w:sz="0" w:space="0" w:color="auto"/>
        <w:bottom w:val="none" w:sz="0" w:space="0" w:color="auto"/>
        <w:right w:val="none" w:sz="0" w:space="0" w:color="auto"/>
      </w:divBdr>
    </w:div>
    <w:div w:id="2051295401">
      <w:bodyDiv w:val="1"/>
      <w:marLeft w:val="0"/>
      <w:marRight w:val="0"/>
      <w:marTop w:val="0"/>
      <w:marBottom w:val="0"/>
      <w:divBdr>
        <w:top w:val="none" w:sz="0" w:space="0" w:color="auto"/>
        <w:left w:val="none" w:sz="0" w:space="0" w:color="auto"/>
        <w:bottom w:val="none" w:sz="0" w:space="0" w:color="auto"/>
        <w:right w:val="none" w:sz="0" w:space="0" w:color="auto"/>
      </w:divBdr>
    </w:div>
    <w:div w:id="2053335291">
      <w:bodyDiv w:val="1"/>
      <w:marLeft w:val="0"/>
      <w:marRight w:val="0"/>
      <w:marTop w:val="0"/>
      <w:marBottom w:val="0"/>
      <w:divBdr>
        <w:top w:val="none" w:sz="0" w:space="0" w:color="auto"/>
        <w:left w:val="none" w:sz="0" w:space="0" w:color="auto"/>
        <w:bottom w:val="none" w:sz="0" w:space="0" w:color="auto"/>
        <w:right w:val="none" w:sz="0" w:space="0" w:color="auto"/>
      </w:divBdr>
    </w:div>
    <w:div w:id="2054648736">
      <w:bodyDiv w:val="1"/>
      <w:marLeft w:val="0"/>
      <w:marRight w:val="0"/>
      <w:marTop w:val="0"/>
      <w:marBottom w:val="0"/>
      <w:divBdr>
        <w:top w:val="none" w:sz="0" w:space="0" w:color="auto"/>
        <w:left w:val="none" w:sz="0" w:space="0" w:color="auto"/>
        <w:bottom w:val="none" w:sz="0" w:space="0" w:color="auto"/>
        <w:right w:val="none" w:sz="0" w:space="0" w:color="auto"/>
      </w:divBdr>
    </w:div>
    <w:div w:id="2055153419">
      <w:bodyDiv w:val="1"/>
      <w:marLeft w:val="0"/>
      <w:marRight w:val="0"/>
      <w:marTop w:val="0"/>
      <w:marBottom w:val="0"/>
      <w:divBdr>
        <w:top w:val="none" w:sz="0" w:space="0" w:color="auto"/>
        <w:left w:val="none" w:sz="0" w:space="0" w:color="auto"/>
        <w:bottom w:val="none" w:sz="0" w:space="0" w:color="auto"/>
        <w:right w:val="none" w:sz="0" w:space="0" w:color="auto"/>
      </w:divBdr>
    </w:div>
    <w:div w:id="2055543951">
      <w:bodyDiv w:val="1"/>
      <w:marLeft w:val="0"/>
      <w:marRight w:val="0"/>
      <w:marTop w:val="0"/>
      <w:marBottom w:val="0"/>
      <w:divBdr>
        <w:top w:val="none" w:sz="0" w:space="0" w:color="auto"/>
        <w:left w:val="none" w:sz="0" w:space="0" w:color="auto"/>
        <w:bottom w:val="none" w:sz="0" w:space="0" w:color="auto"/>
        <w:right w:val="none" w:sz="0" w:space="0" w:color="auto"/>
      </w:divBdr>
    </w:div>
    <w:div w:id="2057314408">
      <w:bodyDiv w:val="1"/>
      <w:marLeft w:val="0"/>
      <w:marRight w:val="0"/>
      <w:marTop w:val="0"/>
      <w:marBottom w:val="0"/>
      <w:divBdr>
        <w:top w:val="none" w:sz="0" w:space="0" w:color="auto"/>
        <w:left w:val="none" w:sz="0" w:space="0" w:color="auto"/>
        <w:bottom w:val="none" w:sz="0" w:space="0" w:color="auto"/>
        <w:right w:val="none" w:sz="0" w:space="0" w:color="auto"/>
      </w:divBdr>
    </w:div>
    <w:div w:id="2060280143">
      <w:bodyDiv w:val="1"/>
      <w:marLeft w:val="0"/>
      <w:marRight w:val="0"/>
      <w:marTop w:val="0"/>
      <w:marBottom w:val="0"/>
      <w:divBdr>
        <w:top w:val="none" w:sz="0" w:space="0" w:color="auto"/>
        <w:left w:val="none" w:sz="0" w:space="0" w:color="auto"/>
        <w:bottom w:val="none" w:sz="0" w:space="0" w:color="auto"/>
        <w:right w:val="none" w:sz="0" w:space="0" w:color="auto"/>
      </w:divBdr>
    </w:div>
    <w:div w:id="2060666734">
      <w:bodyDiv w:val="1"/>
      <w:marLeft w:val="0"/>
      <w:marRight w:val="0"/>
      <w:marTop w:val="0"/>
      <w:marBottom w:val="0"/>
      <w:divBdr>
        <w:top w:val="none" w:sz="0" w:space="0" w:color="auto"/>
        <w:left w:val="none" w:sz="0" w:space="0" w:color="auto"/>
        <w:bottom w:val="none" w:sz="0" w:space="0" w:color="auto"/>
        <w:right w:val="none" w:sz="0" w:space="0" w:color="auto"/>
      </w:divBdr>
    </w:div>
    <w:div w:id="2061778438">
      <w:bodyDiv w:val="1"/>
      <w:marLeft w:val="0"/>
      <w:marRight w:val="0"/>
      <w:marTop w:val="0"/>
      <w:marBottom w:val="0"/>
      <w:divBdr>
        <w:top w:val="none" w:sz="0" w:space="0" w:color="auto"/>
        <w:left w:val="none" w:sz="0" w:space="0" w:color="auto"/>
        <w:bottom w:val="none" w:sz="0" w:space="0" w:color="auto"/>
        <w:right w:val="none" w:sz="0" w:space="0" w:color="auto"/>
      </w:divBdr>
    </w:div>
    <w:div w:id="2061902223">
      <w:bodyDiv w:val="1"/>
      <w:marLeft w:val="0"/>
      <w:marRight w:val="0"/>
      <w:marTop w:val="0"/>
      <w:marBottom w:val="0"/>
      <w:divBdr>
        <w:top w:val="none" w:sz="0" w:space="0" w:color="auto"/>
        <w:left w:val="none" w:sz="0" w:space="0" w:color="auto"/>
        <w:bottom w:val="none" w:sz="0" w:space="0" w:color="auto"/>
        <w:right w:val="none" w:sz="0" w:space="0" w:color="auto"/>
      </w:divBdr>
    </w:div>
    <w:div w:id="2063405463">
      <w:bodyDiv w:val="1"/>
      <w:marLeft w:val="0"/>
      <w:marRight w:val="0"/>
      <w:marTop w:val="0"/>
      <w:marBottom w:val="0"/>
      <w:divBdr>
        <w:top w:val="none" w:sz="0" w:space="0" w:color="auto"/>
        <w:left w:val="none" w:sz="0" w:space="0" w:color="auto"/>
        <w:bottom w:val="none" w:sz="0" w:space="0" w:color="auto"/>
        <w:right w:val="none" w:sz="0" w:space="0" w:color="auto"/>
      </w:divBdr>
    </w:div>
    <w:div w:id="2064791798">
      <w:bodyDiv w:val="1"/>
      <w:marLeft w:val="0"/>
      <w:marRight w:val="0"/>
      <w:marTop w:val="0"/>
      <w:marBottom w:val="0"/>
      <w:divBdr>
        <w:top w:val="none" w:sz="0" w:space="0" w:color="auto"/>
        <w:left w:val="none" w:sz="0" w:space="0" w:color="auto"/>
        <w:bottom w:val="none" w:sz="0" w:space="0" w:color="auto"/>
        <w:right w:val="none" w:sz="0" w:space="0" w:color="auto"/>
      </w:divBdr>
    </w:div>
    <w:div w:id="2065055940">
      <w:bodyDiv w:val="1"/>
      <w:marLeft w:val="0"/>
      <w:marRight w:val="0"/>
      <w:marTop w:val="0"/>
      <w:marBottom w:val="0"/>
      <w:divBdr>
        <w:top w:val="none" w:sz="0" w:space="0" w:color="auto"/>
        <w:left w:val="none" w:sz="0" w:space="0" w:color="auto"/>
        <w:bottom w:val="none" w:sz="0" w:space="0" w:color="auto"/>
        <w:right w:val="none" w:sz="0" w:space="0" w:color="auto"/>
      </w:divBdr>
    </w:div>
    <w:div w:id="2065524687">
      <w:bodyDiv w:val="1"/>
      <w:marLeft w:val="0"/>
      <w:marRight w:val="0"/>
      <w:marTop w:val="0"/>
      <w:marBottom w:val="0"/>
      <w:divBdr>
        <w:top w:val="none" w:sz="0" w:space="0" w:color="auto"/>
        <w:left w:val="none" w:sz="0" w:space="0" w:color="auto"/>
        <w:bottom w:val="none" w:sz="0" w:space="0" w:color="auto"/>
        <w:right w:val="none" w:sz="0" w:space="0" w:color="auto"/>
      </w:divBdr>
    </w:div>
    <w:div w:id="2065835314">
      <w:bodyDiv w:val="1"/>
      <w:marLeft w:val="0"/>
      <w:marRight w:val="0"/>
      <w:marTop w:val="0"/>
      <w:marBottom w:val="0"/>
      <w:divBdr>
        <w:top w:val="none" w:sz="0" w:space="0" w:color="auto"/>
        <w:left w:val="none" w:sz="0" w:space="0" w:color="auto"/>
        <w:bottom w:val="none" w:sz="0" w:space="0" w:color="auto"/>
        <w:right w:val="none" w:sz="0" w:space="0" w:color="auto"/>
      </w:divBdr>
    </w:div>
    <w:div w:id="2066752790">
      <w:bodyDiv w:val="1"/>
      <w:marLeft w:val="0"/>
      <w:marRight w:val="0"/>
      <w:marTop w:val="0"/>
      <w:marBottom w:val="0"/>
      <w:divBdr>
        <w:top w:val="none" w:sz="0" w:space="0" w:color="auto"/>
        <w:left w:val="none" w:sz="0" w:space="0" w:color="auto"/>
        <w:bottom w:val="none" w:sz="0" w:space="0" w:color="auto"/>
        <w:right w:val="none" w:sz="0" w:space="0" w:color="auto"/>
      </w:divBdr>
    </w:div>
    <w:div w:id="2068215921">
      <w:bodyDiv w:val="1"/>
      <w:marLeft w:val="0"/>
      <w:marRight w:val="0"/>
      <w:marTop w:val="0"/>
      <w:marBottom w:val="0"/>
      <w:divBdr>
        <w:top w:val="none" w:sz="0" w:space="0" w:color="auto"/>
        <w:left w:val="none" w:sz="0" w:space="0" w:color="auto"/>
        <w:bottom w:val="none" w:sz="0" w:space="0" w:color="auto"/>
        <w:right w:val="none" w:sz="0" w:space="0" w:color="auto"/>
      </w:divBdr>
    </w:div>
    <w:div w:id="2069575618">
      <w:bodyDiv w:val="1"/>
      <w:marLeft w:val="0"/>
      <w:marRight w:val="0"/>
      <w:marTop w:val="0"/>
      <w:marBottom w:val="0"/>
      <w:divBdr>
        <w:top w:val="none" w:sz="0" w:space="0" w:color="auto"/>
        <w:left w:val="none" w:sz="0" w:space="0" w:color="auto"/>
        <w:bottom w:val="none" w:sz="0" w:space="0" w:color="auto"/>
        <w:right w:val="none" w:sz="0" w:space="0" w:color="auto"/>
      </w:divBdr>
    </w:div>
    <w:div w:id="2070684253">
      <w:bodyDiv w:val="1"/>
      <w:marLeft w:val="0"/>
      <w:marRight w:val="0"/>
      <w:marTop w:val="0"/>
      <w:marBottom w:val="0"/>
      <w:divBdr>
        <w:top w:val="none" w:sz="0" w:space="0" w:color="auto"/>
        <w:left w:val="none" w:sz="0" w:space="0" w:color="auto"/>
        <w:bottom w:val="none" w:sz="0" w:space="0" w:color="auto"/>
        <w:right w:val="none" w:sz="0" w:space="0" w:color="auto"/>
      </w:divBdr>
    </w:div>
    <w:div w:id="2071341943">
      <w:bodyDiv w:val="1"/>
      <w:marLeft w:val="0"/>
      <w:marRight w:val="0"/>
      <w:marTop w:val="0"/>
      <w:marBottom w:val="0"/>
      <w:divBdr>
        <w:top w:val="none" w:sz="0" w:space="0" w:color="auto"/>
        <w:left w:val="none" w:sz="0" w:space="0" w:color="auto"/>
        <w:bottom w:val="none" w:sz="0" w:space="0" w:color="auto"/>
        <w:right w:val="none" w:sz="0" w:space="0" w:color="auto"/>
      </w:divBdr>
    </w:div>
    <w:div w:id="2071536840">
      <w:bodyDiv w:val="1"/>
      <w:marLeft w:val="0"/>
      <w:marRight w:val="0"/>
      <w:marTop w:val="0"/>
      <w:marBottom w:val="0"/>
      <w:divBdr>
        <w:top w:val="none" w:sz="0" w:space="0" w:color="auto"/>
        <w:left w:val="none" w:sz="0" w:space="0" w:color="auto"/>
        <w:bottom w:val="none" w:sz="0" w:space="0" w:color="auto"/>
        <w:right w:val="none" w:sz="0" w:space="0" w:color="auto"/>
      </w:divBdr>
    </w:div>
    <w:div w:id="2074113976">
      <w:bodyDiv w:val="1"/>
      <w:marLeft w:val="0"/>
      <w:marRight w:val="0"/>
      <w:marTop w:val="0"/>
      <w:marBottom w:val="0"/>
      <w:divBdr>
        <w:top w:val="none" w:sz="0" w:space="0" w:color="auto"/>
        <w:left w:val="none" w:sz="0" w:space="0" w:color="auto"/>
        <w:bottom w:val="none" w:sz="0" w:space="0" w:color="auto"/>
        <w:right w:val="none" w:sz="0" w:space="0" w:color="auto"/>
      </w:divBdr>
    </w:div>
    <w:div w:id="2077898421">
      <w:bodyDiv w:val="1"/>
      <w:marLeft w:val="0"/>
      <w:marRight w:val="0"/>
      <w:marTop w:val="0"/>
      <w:marBottom w:val="0"/>
      <w:divBdr>
        <w:top w:val="none" w:sz="0" w:space="0" w:color="auto"/>
        <w:left w:val="none" w:sz="0" w:space="0" w:color="auto"/>
        <w:bottom w:val="none" w:sz="0" w:space="0" w:color="auto"/>
        <w:right w:val="none" w:sz="0" w:space="0" w:color="auto"/>
      </w:divBdr>
    </w:div>
    <w:div w:id="2078235830">
      <w:bodyDiv w:val="1"/>
      <w:marLeft w:val="0"/>
      <w:marRight w:val="0"/>
      <w:marTop w:val="0"/>
      <w:marBottom w:val="0"/>
      <w:divBdr>
        <w:top w:val="none" w:sz="0" w:space="0" w:color="auto"/>
        <w:left w:val="none" w:sz="0" w:space="0" w:color="auto"/>
        <w:bottom w:val="none" w:sz="0" w:space="0" w:color="auto"/>
        <w:right w:val="none" w:sz="0" w:space="0" w:color="auto"/>
      </w:divBdr>
    </w:div>
    <w:div w:id="2079087302">
      <w:bodyDiv w:val="1"/>
      <w:marLeft w:val="0"/>
      <w:marRight w:val="0"/>
      <w:marTop w:val="0"/>
      <w:marBottom w:val="0"/>
      <w:divBdr>
        <w:top w:val="none" w:sz="0" w:space="0" w:color="auto"/>
        <w:left w:val="none" w:sz="0" w:space="0" w:color="auto"/>
        <w:bottom w:val="none" w:sz="0" w:space="0" w:color="auto"/>
        <w:right w:val="none" w:sz="0" w:space="0" w:color="auto"/>
      </w:divBdr>
    </w:div>
    <w:div w:id="2080861666">
      <w:bodyDiv w:val="1"/>
      <w:marLeft w:val="0"/>
      <w:marRight w:val="0"/>
      <w:marTop w:val="0"/>
      <w:marBottom w:val="0"/>
      <w:divBdr>
        <w:top w:val="none" w:sz="0" w:space="0" w:color="auto"/>
        <w:left w:val="none" w:sz="0" w:space="0" w:color="auto"/>
        <w:bottom w:val="none" w:sz="0" w:space="0" w:color="auto"/>
        <w:right w:val="none" w:sz="0" w:space="0" w:color="auto"/>
      </w:divBdr>
    </w:div>
    <w:div w:id="2084256588">
      <w:bodyDiv w:val="1"/>
      <w:marLeft w:val="0"/>
      <w:marRight w:val="0"/>
      <w:marTop w:val="0"/>
      <w:marBottom w:val="0"/>
      <w:divBdr>
        <w:top w:val="none" w:sz="0" w:space="0" w:color="auto"/>
        <w:left w:val="none" w:sz="0" w:space="0" w:color="auto"/>
        <w:bottom w:val="none" w:sz="0" w:space="0" w:color="auto"/>
        <w:right w:val="none" w:sz="0" w:space="0" w:color="auto"/>
      </w:divBdr>
    </w:div>
    <w:div w:id="2084528775">
      <w:bodyDiv w:val="1"/>
      <w:marLeft w:val="0"/>
      <w:marRight w:val="0"/>
      <w:marTop w:val="0"/>
      <w:marBottom w:val="0"/>
      <w:divBdr>
        <w:top w:val="none" w:sz="0" w:space="0" w:color="auto"/>
        <w:left w:val="none" w:sz="0" w:space="0" w:color="auto"/>
        <w:bottom w:val="none" w:sz="0" w:space="0" w:color="auto"/>
        <w:right w:val="none" w:sz="0" w:space="0" w:color="auto"/>
      </w:divBdr>
    </w:div>
    <w:div w:id="2084643657">
      <w:bodyDiv w:val="1"/>
      <w:marLeft w:val="0"/>
      <w:marRight w:val="0"/>
      <w:marTop w:val="0"/>
      <w:marBottom w:val="0"/>
      <w:divBdr>
        <w:top w:val="none" w:sz="0" w:space="0" w:color="auto"/>
        <w:left w:val="none" w:sz="0" w:space="0" w:color="auto"/>
        <w:bottom w:val="none" w:sz="0" w:space="0" w:color="auto"/>
        <w:right w:val="none" w:sz="0" w:space="0" w:color="auto"/>
      </w:divBdr>
    </w:div>
    <w:div w:id="2087803815">
      <w:bodyDiv w:val="1"/>
      <w:marLeft w:val="0"/>
      <w:marRight w:val="0"/>
      <w:marTop w:val="0"/>
      <w:marBottom w:val="0"/>
      <w:divBdr>
        <w:top w:val="none" w:sz="0" w:space="0" w:color="auto"/>
        <w:left w:val="none" w:sz="0" w:space="0" w:color="auto"/>
        <w:bottom w:val="none" w:sz="0" w:space="0" w:color="auto"/>
        <w:right w:val="none" w:sz="0" w:space="0" w:color="auto"/>
      </w:divBdr>
    </w:div>
    <w:div w:id="2087915611">
      <w:bodyDiv w:val="1"/>
      <w:marLeft w:val="0"/>
      <w:marRight w:val="0"/>
      <w:marTop w:val="0"/>
      <w:marBottom w:val="0"/>
      <w:divBdr>
        <w:top w:val="none" w:sz="0" w:space="0" w:color="auto"/>
        <w:left w:val="none" w:sz="0" w:space="0" w:color="auto"/>
        <w:bottom w:val="none" w:sz="0" w:space="0" w:color="auto"/>
        <w:right w:val="none" w:sz="0" w:space="0" w:color="auto"/>
      </w:divBdr>
    </w:div>
    <w:div w:id="2088258344">
      <w:bodyDiv w:val="1"/>
      <w:marLeft w:val="0"/>
      <w:marRight w:val="0"/>
      <w:marTop w:val="0"/>
      <w:marBottom w:val="0"/>
      <w:divBdr>
        <w:top w:val="none" w:sz="0" w:space="0" w:color="auto"/>
        <w:left w:val="none" w:sz="0" w:space="0" w:color="auto"/>
        <w:bottom w:val="none" w:sz="0" w:space="0" w:color="auto"/>
        <w:right w:val="none" w:sz="0" w:space="0" w:color="auto"/>
      </w:divBdr>
    </w:div>
    <w:div w:id="2090079908">
      <w:bodyDiv w:val="1"/>
      <w:marLeft w:val="0"/>
      <w:marRight w:val="0"/>
      <w:marTop w:val="0"/>
      <w:marBottom w:val="0"/>
      <w:divBdr>
        <w:top w:val="none" w:sz="0" w:space="0" w:color="auto"/>
        <w:left w:val="none" w:sz="0" w:space="0" w:color="auto"/>
        <w:bottom w:val="none" w:sz="0" w:space="0" w:color="auto"/>
        <w:right w:val="none" w:sz="0" w:space="0" w:color="auto"/>
      </w:divBdr>
    </w:div>
    <w:div w:id="2090081745">
      <w:bodyDiv w:val="1"/>
      <w:marLeft w:val="0"/>
      <w:marRight w:val="0"/>
      <w:marTop w:val="0"/>
      <w:marBottom w:val="0"/>
      <w:divBdr>
        <w:top w:val="none" w:sz="0" w:space="0" w:color="auto"/>
        <w:left w:val="none" w:sz="0" w:space="0" w:color="auto"/>
        <w:bottom w:val="none" w:sz="0" w:space="0" w:color="auto"/>
        <w:right w:val="none" w:sz="0" w:space="0" w:color="auto"/>
      </w:divBdr>
    </w:div>
    <w:div w:id="2090348157">
      <w:bodyDiv w:val="1"/>
      <w:marLeft w:val="0"/>
      <w:marRight w:val="0"/>
      <w:marTop w:val="0"/>
      <w:marBottom w:val="0"/>
      <w:divBdr>
        <w:top w:val="none" w:sz="0" w:space="0" w:color="auto"/>
        <w:left w:val="none" w:sz="0" w:space="0" w:color="auto"/>
        <w:bottom w:val="none" w:sz="0" w:space="0" w:color="auto"/>
        <w:right w:val="none" w:sz="0" w:space="0" w:color="auto"/>
      </w:divBdr>
    </w:div>
    <w:div w:id="2093113904">
      <w:bodyDiv w:val="1"/>
      <w:marLeft w:val="0"/>
      <w:marRight w:val="0"/>
      <w:marTop w:val="0"/>
      <w:marBottom w:val="0"/>
      <w:divBdr>
        <w:top w:val="none" w:sz="0" w:space="0" w:color="auto"/>
        <w:left w:val="none" w:sz="0" w:space="0" w:color="auto"/>
        <w:bottom w:val="none" w:sz="0" w:space="0" w:color="auto"/>
        <w:right w:val="none" w:sz="0" w:space="0" w:color="auto"/>
      </w:divBdr>
    </w:div>
    <w:div w:id="2093354811">
      <w:bodyDiv w:val="1"/>
      <w:marLeft w:val="0"/>
      <w:marRight w:val="0"/>
      <w:marTop w:val="0"/>
      <w:marBottom w:val="0"/>
      <w:divBdr>
        <w:top w:val="none" w:sz="0" w:space="0" w:color="auto"/>
        <w:left w:val="none" w:sz="0" w:space="0" w:color="auto"/>
        <w:bottom w:val="none" w:sz="0" w:space="0" w:color="auto"/>
        <w:right w:val="none" w:sz="0" w:space="0" w:color="auto"/>
      </w:divBdr>
    </w:div>
    <w:div w:id="2094163940">
      <w:bodyDiv w:val="1"/>
      <w:marLeft w:val="0"/>
      <w:marRight w:val="0"/>
      <w:marTop w:val="0"/>
      <w:marBottom w:val="0"/>
      <w:divBdr>
        <w:top w:val="none" w:sz="0" w:space="0" w:color="auto"/>
        <w:left w:val="none" w:sz="0" w:space="0" w:color="auto"/>
        <w:bottom w:val="none" w:sz="0" w:space="0" w:color="auto"/>
        <w:right w:val="none" w:sz="0" w:space="0" w:color="auto"/>
      </w:divBdr>
    </w:div>
    <w:div w:id="2095395846">
      <w:bodyDiv w:val="1"/>
      <w:marLeft w:val="0"/>
      <w:marRight w:val="0"/>
      <w:marTop w:val="0"/>
      <w:marBottom w:val="0"/>
      <w:divBdr>
        <w:top w:val="none" w:sz="0" w:space="0" w:color="auto"/>
        <w:left w:val="none" w:sz="0" w:space="0" w:color="auto"/>
        <w:bottom w:val="none" w:sz="0" w:space="0" w:color="auto"/>
        <w:right w:val="none" w:sz="0" w:space="0" w:color="auto"/>
      </w:divBdr>
    </w:div>
    <w:div w:id="2095661732">
      <w:bodyDiv w:val="1"/>
      <w:marLeft w:val="0"/>
      <w:marRight w:val="0"/>
      <w:marTop w:val="0"/>
      <w:marBottom w:val="0"/>
      <w:divBdr>
        <w:top w:val="none" w:sz="0" w:space="0" w:color="auto"/>
        <w:left w:val="none" w:sz="0" w:space="0" w:color="auto"/>
        <w:bottom w:val="none" w:sz="0" w:space="0" w:color="auto"/>
        <w:right w:val="none" w:sz="0" w:space="0" w:color="auto"/>
      </w:divBdr>
    </w:div>
    <w:div w:id="2096511006">
      <w:bodyDiv w:val="1"/>
      <w:marLeft w:val="0"/>
      <w:marRight w:val="0"/>
      <w:marTop w:val="0"/>
      <w:marBottom w:val="0"/>
      <w:divBdr>
        <w:top w:val="none" w:sz="0" w:space="0" w:color="auto"/>
        <w:left w:val="none" w:sz="0" w:space="0" w:color="auto"/>
        <w:bottom w:val="none" w:sz="0" w:space="0" w:color="auto"/>
        <w:right w:val="none" w:sz="0" w:space="0" w:color="auto"/>
      </w:divBdr>
    </w:div>
    <w:div w:id="2096633891">
      <w:bodyDiv w:val="1"/>
      <w:marLeft w:val="0"/>
      <w:marRight w:val="0"/>
      <w:marTop w:val="0"/>
      <w:marBottom w:val="0"/>
      <w:divBdr>
        <w:top w:val="none" w:sz="0" w:space="0" w:color="auto"/>
        <w:left w:val="none" w:sz="0" w:space="0" w:color="auto"/>
        <w:bottom w:val="none" w:sz="0" w:space="0" w:color="auto"/>
        <w:right w:val="none" w:sz="0" w:space="0" w:color="auto"/>
      </w:divBdr>
    </w:div>
    <w:div w:id="2098941784">
      <w:bodyDiv w:val="1"/>
      <w:marLeft w:val="0"/>
      <w:marRight w:val="0"/>
      <w:marTop w:val="0"/>
      <w:marBottom w:val="0"/>
      <w:divBdr>
        <w:top w:val="none" w:sz="0" w:space="0" w:color="auto"/>
        <w:left w:val="none" w:sz="0" w:space="0" w:color="auto"/>
        <w:bottom w:val="none" w:sz="0" w:space="0" w:color="auto"/>
        <w:right w:val="none" w:sz="0" w:space="0" w:color="auto"/>
      </w:divBdr>
    </w:div>
    <w:div w:id="2101097497">
      <w:bodyDiv w:val="1"/>
      <w:marLeft w:val="0"/>
      <w:marRight w:val="0"/>
      <w:marTop w:val="0"/>
      <w:marBottom w:val="0"/>
      <w:divBdr>
        <w:top w:val="none" w:sz="0" w:space="0" w:color="auto"/>
        <w:left w:val="none" w:sz="0" w:space="0" w:color="auto"/>
        <w:bottom w:val="none" w:sz="0" w:space="0" w:color="auto"/>
        <w:right w:val="none" w:sz="0" w:space="0" w:color="auto"/>
      </w:divBdr>
    </w:div>
    <w:div w:id="2101902723">
      <w:bodyDiv w:val="1"/>
      <w:marLeft w:val="0"/>
      <w:marRight w:val="0"/>
      <w:marTop w:val="0"/>
      <w:marBottom w:val="0"/>
      <w:divBdr>
        <w:top w:val="none" w:sz="0" w:space="0" w:color="auto"/>
        <w:left w:val="none" w:sz="0" w:space="0" w:color="auto"/>
        <w:bottom w:val="none" w:sz="0" w:space="0" w:color="auto"/>
        <w:right w:val="none" w:sz="0" w:space="0" w:color="auto"/>
      </w:divBdr>
    </w:div>
    <w:div w:id="2103183422">
      <w:bodyDiv w:val="1"/>
      <w:marLeft w:val="0"/>
      <w:marRight w:val="0"/>
      <w:marTop w:val="0"/>
      <w:marBottom w:val="0"/>
      <w:divBdr>
        <w:top w:val="none" w:sz="0" w:space="0" w:color="auto"/>
        <w:left w:val="none" w:sz="0" w:space="0" w:color="auto"/>
        <w:bottom w:val="none" w:sz="0" w:space="0" w:color="auto"/>
        <w:right w:val="none" w:sz="0" w:space="0" w:color="auto"/>
      </w:divBdr>
    </w:div>
    <w:div w:id="2103837761">
      <w:bodyDiv w:val="1"/>
      <w:marLeft w:val="0"/>
      <w:marRight w:val="0"/>
      <w:marTop w:val="0"/>
      <w:marBottom w:val="0"/>
      <w:divBdr>
        <w:top w:val="none" w:sz="0" w:space="0" w:color="auto"/>
        <w:left w:val="none" w:sz="0" w:space="0" w:color="auto"/>
        <w:bottom w:val="none" w:sz="0" w:space="0" w:color="auto"/>
        <w:right w:val="none" w:sz="0" w:space="0" w:color="auto"/>
      </w:divBdr>
    </w:div>
    <w:div w:id="2107845509">
      <w:bodyDiv w:val="1"/>
      <w:marLeft w:val="0"/>
      <w:marRight w:val="0"/>
      <w:marTop w:val="0"/>
      <w:marBottom w:val="0"/>
      <w:divBdr>
        <w:top w:val="none" w:sz="0" w:space="0" w:color="auto"/>
        <w:left w:val="none" w:sz="0" w:space="0" w:color="auto"/>
        <w:bottom w:val="none" w:sz="0" w:space="0" w:color="auto"/>
        <w:right w:val="none" w:sz="0" w:space="0" w:color="auto"/>
      </w:divBdr>
    </w:div>
    <w:div w:id="2107994590">
      <w:bodyDiv w:val="1"/>
      <w:marLeft w:val="0"/>
      <w:marRight w:val="0"/>
      <w:marTop w:val="0"/>
      <w:marBottom w:val="0"/>
      <w:divBdr>
        <w:top w:val="none" w:sz="0" w:space="0" w:color="auto"/>
        <w:left w:val="none" w:sz="0" w:space="0" w:color="auto"/>
        <w:bottom w:val="none" w:sz="0" w:space="0" w:color="auto"/>
        <w:right w:val="none" w:sz="0" w:space="0" w:color="auto"/>
      </w:divBdr>
    </w:div>
    <w:div w:id="2108499062">
      <w:bodyDiv w:val="1"/>
      <w:marLeft w:val="0"/>
      <w:marRight w:val="0"/>
      <w:marTop w:val="0"/>
      <w:marBottom w:val="0"/>
      <w:divBdr>
        <w:top w:val="none" w:sz="0" w:space="0" w:color="auto"/>
        <w:left w:val="none" w:sz="0" w:space="0" w:color="auto"/>
        <w:bottom w:val="none" w:sz="0" w:space="0" w:color="auto"/>
        <w:right w:val="none" w:sz="0" w:space="0" w:color="auto"/>
      </w:divBdr>
    </w:div>
    <w:div w:id="2111076500">
      <w:bodyDiv w:val="1"/>
      <w:marLeft w:val="0"/>
      <w:marRight w:val="0"/>
      <w:marTop w:val="0"/>
      <w:marBottom w:val="0"/>
      <w:divBdr>
        <w:top w:val="none" w:sz="0" w:space="0" w:color="auto"/>
        <w:left w:val="none" w:sz="0" w:space="0" w:color="auto"/>
        <w:bottom w:val="none" w:sz="0" w:space="0" w:color="auto"/>
        <w:right w:val="none" w:sz="0" w:space="0" w:color="auto"/>
      </w:divBdr>
    </w:div>
    <w:div w:id="2111197700">
      <w:bodyDiv w:val="1"/>
      <w:marLeft w:val="0"/>
      <w:marRight w:val="0"/>
      <w:marTop w:val="0"/>
      <w:marBottom w:val="0"/>
      <w:divBdr>
        <w:top w:val="none" w:sz="0" w:space="0" w:color="auto"/>
        <w:left w:val="none" w:sz="0" w:space="0" w:color="auto"/>
        <w:bottom w:val="none" w:sz="0" w:space="0" w:color="auto"/>
        <w:right w:val="none" w:sz="0" w:space="0" w:color="auto"/>
      </w:divBdr>
    </w:div>
    <w:div w:id="2112579678">
      <w:bodyDiv w:val="1"/>
      <w:marLeft w:val="0"/>
      <w:marRight w:val="0"/>
      <w:marTop w:val="0"/>
      <w:marBottom w:val="0"/>
      <w:divBdr>
        <w:top w:val="none" w:sz="0" w:space="0" w:color="auto"/>
        <w:left w:val="none" w:sz="0" w:space="0" w:color="auto"/>
        <w:bottom w:val="none" w:sz="0" w:space="0" w:color="auto"/>
        <w:right w:val="none" w:sz="0" w:space="0" w:color="auto"/>
      </w:divBdr>
    </w:div>
    <w:div w:id="2112969999">
      <w:bodyDiv w:val="1"/>
      <w:marLeft w:val="0"/>
      <w:marRight w:val="0"/>
      <w:marTop w:val="0"/>
      <w:marBottom w:val="0"/>
      <w:divBdr>
        <w:top w:val="none" w:sz="0" w:space="0" w:color="auto"/>
        <w:left w:val="none" w:sz="0" w:space="0" w:color="auto"/>
        <w:bottom w:val="none" w:sz="0" w:space="0" w:color="auto"/>
        <w:right w:val="none" w:sz="0" w:space="0" w:color="auto"/>
      </w:divBdr>
    </w:div>
    <w:div w:id="2113238963">
      <w:bodyDiv w:val="1"/>
      <w:marLeft w:val="0"/>
      <w:marRight w:val="0"/>
      <w:marTop w:val="0"/>
      <w:marBottom w:val="0"/>
      <w:divBdr>
        <w:top w:val="none" w:sz="0" w:space="0" w:color="auto"/>
        <w:left w:val="none" w:sz="0" w:space="0" w:color="auto"/>
        <w:bottom w:val="none" w:sz="0" w:space="0" w:color="auto"/>
        <w:right w:val="none" w:sz="0" w:space="0" w:color="auto"/>
      </w:divBdr>
    </w:div>
    <w:div w:id="2115009184">
      <w:bodyDiv w:val="1"/>
      <w:marLeft w:val="0"/>
      <w:marRight w:val="0"/>
      <w:marTop w:val="0"/>
      <w:marBottom w:val="0"/>
      <w:divBdr>
        <w:top w:val="none" w:sz="0" w:space="0" w:color="auto"/>
        <w:left w:val="none" w:sz="0" w:space="0" w:color="auto"/>
        <w:bottom w:val="none" w:sz="0" w:space="0" w:color="auto"/>
        <w:right w:val="none" w:sz="0" w:space="0" w:color="auto"/>
      </w:divBdr>
    </w:div>
    <w:div w:id="2115443431">
      <w:bodyDiv w:val="1"/>
      <w:marLeft w:val="0"/>
      <w:marRight w:val="0"/>
      <w:marTop w:val="0"/>
      <w:marBottom w:val="0"/>
      <w:divBdr>
        <w:top w:val="none" w:sz="0" w:space="0" w:color="auto"/>
        <w:left w:val="none" w:sz="0" w:space="0" w:color="auto"/>
        <w:bottom w:val="none" w:sz="0" w:space="0" w:color="auto"/>
        <w:right w:val="none" w:sz="0" w:space="0" w:color="auto"/>
      </w:divBdr>
    </w:div>
    <w:div w:id="2115661919">
      <w:bodyDiv w:val="1"/>
      <w:marLeft w:val="0"/>
      <w:marRight w:val="0"/>
      <w:marTop w:val="0"/>
      <w:marBottom w:val="0"/>
      <w:divBdr>
        <w:top w:val="none" w:sz="0" w:space="0" w:color="auto"/>
        <w:left w:val="none" w:sz="0" w:space="0" w:color="auto"/>
        <w:bottom w:val="none" w:sz="0" w:space="0" w:color="auto"/>
        <w:right w:val="none" w:sz="0" w:space="0" w:color="auto"/>
      </w:divBdr>
    </w:div>
    <w:div w:id="2115974998">
      <w:bodyDiv w:val="1"/>
      <w:marLeft w:val="0"/>
      <w:marRight w:val="0"/>
      <w:marTop w:val="0"/>
      <w:marBottom w:val="0"/>
      <w:divBdr>
        <w:top w:val="none" w:sz="0" w:space="0" w:color="auto"/>
        <w:left w:val="none" w:sz="0" w:space="0" w:color="auto"/>
        <w:bottom w:val="none" w:sz="0" w:space="0" w:color="auto"/>
        <w:right w:val="none" w:sz="0" w:space="0" w:color="auto"/>
      </w:divBdr>
    </w:div>
    <w:div w:id="2117746008">
      <w:bodyDiv w:val="1"/>
      <w:marLeft w:val="0"/>
      <w:marRight w:val="0"/>
      <w:marTop w:val="0"/>
      <w:marBottom w:val="0"/>
      <w:divBdr>
        <w:top w:val="none" w:sz="0" w:space="0" w:color="auto"/>
        <w:left w:val="none" w:sz="0" w:space="0" w:color="auto"/>
        <w:bottom w:val="none" w:sz="0" w:space="0" w:color="auto"/>
        <w:right w:val="none" w:sz="0" w:space="0" w:color="auto"/>
      </w:divBdr>
    </w:div>
    <w:div w:id="2118668559">
      <w:bodyDiv w:val="1"/>
      <w:marLeft w:val="0"/>
      <w:marRight w:val="0"/>
      <w:marTop w:val="0"/>
      <w:marBottom w:val="0"/>
      <w:divBdr>
        <w:top w:val="none" w:sz="0" w:space="0" w:color="auto"/>
        <w:left w:val="none" w:sz="0" w:space="0" w:color="auto"/>
        <w:bottom w:val="none" w:sz="0" w:space="0" w:color="auto"/>
        <w:right w:val="none" w:sz="0" w:space="0" w:color="auto"/>
      </w:divBdr>
    </w:div>
    <w:div w:id="2120105052">
      <w:bodyDiv w:val="1"/>
      <w:marLeft w:val="0"/>
      <w:marRight w:val="0"/>
      <w:marTop w:val="0"/>
      <w:marBottom w:val="0"/>
      <w:divBdr>
        <w:top w:val="none" w:sz="0" w:space="0" w:color="auto"/>
        <w:left w:val="none" w:sz="0" w:space="0" w:color="auto"/>
        <w:bottom w:val="none" w:sz="0" w:space="0" w:color="auto"/>
        <w:right w:val="none" w:sz="0" w:space="0" w:color="auto"/>
      </w:divBdr>
    </w:div>
    <w:div w:id="2120248167">
      <w:bodyDiv w:val="1"/>
      <w:marLeft w:val="0"/>
      <w:marRight w:val="0"/>
      <w:marTop w:val="0"/>
      <w:marBottom w:val="0"/>
      <w:divBdr>
        <w:top w:val="none" w:sz="0" w:space="0" w:color="auto"/>
        <w:left w:val="none" w:sz="0" w:space="0" w:color="auto"/>
        <w:bottom w:val="none" w:sz="0" w:space="0" w:color="auto"/>
        <w:right w:val="none" w:sz="0" w:space="0" w:color="auto"/>
      </w:divBdr>
    </w:div>
    <w:div w:id="2121755061">
      <w:bodyDiv w:val="1"/>
      <w:marLeft w:val="0"/>
      <w:marRight w:val="0"/>
      <w:marTop w:val="0"/>
      <w:marBottom w:val="0"/>
      <w:divBdr>
        <w:top w:val="none" w:sz="0" w:space="0" w:color="auto"/>
        <w:left w:val="none" w:sz="0" w:space="0" w:color="auto"/>
        <w:bottom w:val="none" w:sz="0" w:space="0" w:color="auto"/>
        <w:right w:val="none" w:sz="0" w:space="0" w:color="auto"/>
      </w:divBdr>
    </w:div>
    <w:div w:id="2123112027">
      <w:bodyDiv w:val="1"/>
      <w:marLeft w:val="0"/>
      <w:marRight w:val="0"/>
      <w:marTop w:val="0"/>
      <w:marBottom w:val="0"/>
      <w:divBdr>
        <w:top w:val="none" w:sz="0" w:space="0" w:color="auto"/>
        <w:left w:val="none" w:sz="0" w:space="0" w:color="auto"/>
        <w:bottom w:val="none" w:sz="0" w:space="0" w:color="auto"/>
        <w:right w:val="none" w:sz="0" w:space="0" w:color="auto"/>
      </w:divBdr>
    </w:div>
    <w:div w:id="2123527551">
      <w:bodyDiv w:val="1"/>
      <w:marLeft w:val="0"/>
      <w:marRight w:val="0"/>
      <w:marTop w:val="0"/>
      <w:marBottom w:val="0"/>
      <w:divBdr>
        <w:top w:val="none" w:sz="0" w:space="0" w:color="auto"/>
        <w:left w:val="none" w:sz="0" w:space="0" w:color="auto"/>
        <w:bottom w:val="none" w:sz="0" w:space="0" w:color="auto"/>
        <w:right w:val="none" w:sz="0" w:space="0" w:color="auto"/>
      </w:divBdr>
    </w:div>
    <w:div w:id="2123571067">
      <w:bodyDiv w:val="1"/>
      <w:marLeft w:val="0"/>
      <w:marRight w:val="0"/>
      <w:marTop w:val="0"/>
      <w:marBottom w:val="0"/>
      <w:divBdr>
        <w:top w:val="none" w:sz="0" w:space="0" w:color="auto"/>
        <w:left w:val="none" w:sz="0" w:space="0" w:color="auto"/>
        <w:bottom w:val="none" w:sz="0" w:space="0" w:color="auto"/>
        <w:right w:val="none" w:sz="0" w:space="0" w:color="auto"/>
      </w:divBdr>
    </w:div>
    <w:div w:id="2123988190">
      <w:bodyDiv w:val="1"/>
      <w:marLeft w:val="0"/>
      <w:marRight w:val="0"/>
      <w:marTop w:val="0"/>
      <w:marBottom w:val="0"/>
      <w:divBdr>
        <w:top w:val="none" w:sz="0" w:space="0" w:color="auto"/>
        <w:left w:val="none" w:sz="0" w:space="0" w:color="auto"/>
        <w:bottom w:val="none" w:sz="0" w:space="0" w:color="auto"/>
        <w:right w:val="none" w:sz="0" w:space="0" w:color="auto"/>
      </w:divBdr>
    </w:div>
    <w:div w:id="2124228156">
      <w:bodyDiv w:val="1"/>
      <w:marLeft w:val="0"/>
      <w:marRight w:val="0"/>
      <w:marTop w:val="0"/>
      <w:marBottom w:val="0"/>
      <w:divBdr>
        <w:top w:val="none" w:sz="0" w:space="0" w:color="auto"/>
        <w:left w:val="none" w:sz="0" w:space="0" w:color="auto"/>
        <w:bottom w:val="none" w:sz="0" w:space="0" w:color="auto"/>
        <w:right w:val="none" w:sz="0" w:space="0" w:color="auto"/>
      </w:divBdr>
    </w:div>
    <w:div w:id="2125030773">
      <w:bodyDiv w:val="1"/>
      <w:marLeft w:val="0"/>
      <w:marRight w:val="0"/>
      <w:marTop w:val="0"/>
      <w:marBottom w:val="0"/>
      <w:divBdr>
        <w:top w:val="none" w:sz="0" w:space="0" w:color="auto"/>
        <w:left w:val="none" w:sz="0" w:space="0" w:color="auto"/>
        <w:bottom w:val="none" w:sz="0" w:space="0" w:color="auto"/>
        <w:right w:val="none" w:sz="0" w:space="0" w:color="auto"/>
      </w:divBdr>
    </w:div>
    <w:div w:id="2125076148">
      <w:bodyDiv w:val="1"/>
      <w:marLeft w:val="0"/>
      <w:marRight w:val="0"/>
      <w:marTop w:val="0"/>
      <w:marBottom w:val="0"/>
      <w:divBdr>
        <w:top w:val="none" w:sz="0" w:space="0" w:color="auto"/>
        <w:left w:val="none" w:sz="0" w:space="0" w:color="auto"/>
        <w:bottom w:val="none" w:sz="0" w:space="0" w:color="auto"/>
        <w:right w:val="none" w:sz="0" w:space="0" w:color="auto"/>
      </w:divBdr>
    </w:div>
    <w:div w:id="2126730723">
      <w:bodyDiv w:val="1"/>
      <w:marLeft w:val="0"/>
      <w:marRight w:val="0"/>
      <w:marTop w:val="0"/>
      <w:marBottom w:val="0"/>
      <w:divBdr>
        <w:top w:val="none" w:sz="0" w:space="0" w:color="auto"/>
        <w:left w:val="none" w:sz="0" w:space="0" w:color="auto"/>
        <w:bottom w:val="none" w:sz="0" w:space="0" w:color="auto"/>
        <w:right w:val="none" w:sz="0" w:space="0" w:color="auto"/>
      </w:divBdr>
    </w:div>
    <w:div w:id="2127113122">
      <w:bodyDiv w:val="1"/>
      <w:marLeft w:val="0"/>
      <w:marRight w:val="0"/>
      <w:marTop w:val="0"/>
      <w:marBottom w:val="0"/>
      <w:divBdr>
        <w:top w:val="none" w:sz="0" w:space="0" w:color="auto"/>
        <w:left w:val="none" w:sz="0" w:space="0" w:color="auto"/>
        <w:bottom w:val="none" w:sz="0" w:space="0" w:color="auto"/>
        <w:right w:val="none" w:sz="0" w:space="0" w:color="auto"/>
      </w:divBdr>
    </w:div>
    <w:div w:id="2128810965">
      <w:bodyDiv w:val="1"/>
      <w:marLeft w:val="0"/>
      <w:marRight w:val="0"/>
      <w:marTop w:val="0"/>
      <w:marBottom w:val="0"/>
      <w:divBdr>
        <w:top w:val="none" w:sz="0" w:space="0" w:color="auto"/>
        <w:left w:val="none" w:sz="0" w:space="0" w:color="auto"/>
        <w:bottom w:val="none" w:sz="0" w:space="0" w:color="auto"/>
        <w:right w:val="none" w:sz="0" w:space="0" w:color="auto"/>
      </w:divBdr>
    </w:div>
    <w:div w:id="2129205027">
      <w:bodyDiv w:val="1"/>
      <w:marLeft w:val="0"/>
      <w:marRight w:val="0"/>
      <w:marTop w:val="0"/>
      <w:marBottom w:val="0"/>
      <w:divBdr>
        <w:top w:val="none" w:sz="0" w:space="0" w:color="auto"/>
        <w:left w:val="none" w:sz="0" w:space="0" w:color="auto"/>
        <w:bottom w:val="none" w:sz="0" w:space="0" w:color="auto"/>
        <w:right w:val="none" w:sz="0" w:space="0" w:color="auto"/>
      </w:divBdr>
    </w:div>
    <w:div w:id="2131048216">
      <w:bodyDiv w:val="1"/>
      <w:marLeft w:val="0"/>
      <w:marRight w:val="0"/>
      <w:marTop w:val="0"/>
      <w:marBottom w:val="0"/>
      <w:divBdr>
        <w:top w:val="none" w:sz="0" w:space="0" w:color="auto"/>
        <w:left w:val="none" w:sz="0" w:space="0" w:color="auto"/>
        <w:bottom w:val="none" w:sz="0" w:space="0" w:color="auto"/>
        <w:right w:val="none" w:sz="0" w:space="0" w:color="auto"/>
      </w:divBdr>
    </w:div>
    <w:div w:id="2132936336">
      <w:bodyDiv w:val="1"/>
      <w:marLeft w:val="0"/>
      <w:marRight w:val="0"/>
      <w:marTop w:val="0"/>
      <w:marBottom w:val="0"/>
      <w:divBdr>
        <w:top w:val="none" w:sz="0" w:space="0" w:color="auto"/>
        <w:left w:val="none" w:sz="0" w:space="0" w:color="auto"/>
        <w:bottom w:val="none" w:sz="0" w:space="0" w:color="auto"/>
        <w:right w:val="none" w:sz="0" w:space="0" w:color="auto"/>
      </w:divBdr>
    </w:div>
    <w:div w:id="2133280754">
      <w:bodyDiv w:val="1"/>
      <w:marLeft w:val="0"/>
      <w:marRight w:val="0"/>
      <w:marTop w:val="0"/>
      <w:marBottom w:val="0"/>
      <w:divBdr>
        <w:top w:val="none" w:sz="0" w:space="0" w:color="auto"/>
        <w:left w:val="none" w:sz="0" w:space="0" w:color="auto"/>
        <w:bottom w:val="none" w:sz="0" w:space="0" w:color="auto"/>
        <w:right w:val="none" w:sz="0" w:space="0" w:color="auto"/>
      </w:divBdr>
    </w:div>
    <w:div w:id="2134594445">
      <w:bodyDiv w:val="1"/>
      <w:marLeft w:val="0"/>
      <w:marRight w:val="0"/>
      <w:marTop w:val="0"/>
      <w:marBottom w:val="0"/>
      <w:divBdr>
        <w:top w:val="none" w:sz="0" w:space="0" w:color="auto"/>
        <w:left w:val="none" w:sz="0" w:space="0" w:color="auto"/>
        <w:bottom w:val="none" w:sz="0" w:space="0" w:color="auto"/>
        <w:right w:val="none" w:sz="0" w:space="0" w:color="auto"/>
      </w:divBdr>
    </w:div>
    <w:div w:id="2134640152">
      <w:bodyDiv w:val="1"/>
      <w:marLeft w:val="0"/>
      <w:marRight w:val="0"/>
      <w:marTop w:val="0"/>
      <w:marBottom w:val="0"/>
      <w:divBdr>
        <w:top w:val="none" w:sz="0" w:space="0" w:color="auto"/>
        <w:left w:val="none" w:sz="0" w:space="0" w:color="auto"/>
        <w:bottom w:val="none" w:sz="0" w:space="0" w:color="auto"/>
        <w:right w:val="none" w:sz="0" w:space="0" w:color="auto"/>
      </w:divBdr>
    </w:div>
    <w:div w:id="2137019699">
      <w:bodyDiv w:val="1"/>
      <w:marLeft w:val="0"/>
      <w:marRight w:val="0"/>
      <w:marTop w:val="0"/>
      <w:marBottom w:val="0"/>
      <w:divBdr>
        <w:top w:val="none" w:sz="0" w:space="0" w:color="auto"/>
        <w:left w:val="none" w:sz="0" w:space="0" w:color="auto"/>
        <w:bottom w:val="none" w:sz="0" w:space="0" w:color="auto"/>
        <w:right w:val="none" w:sz="0" w:space="0" w:color="auto"/>
      </w:divBdr>
    </w:div>
    <w:div w:id="2140225783">
      <w:bodyDiv w:val="1"/>
      <w:marLeft w:val="0"/>
      <w:marRight w:val="0"/>
      <w:marTop w:val="0"/>
      <w:marBottom w:val="0"/>
      <w:divBdr>
        <w:top w:val="none" w:sz="0" w:space="0" w:color="auto"/>
        <w:left w:val="none" w:sz="0" w:space="0" w:color="auto"/>
        <w:bottom w:val="none" w:sz="0" w:space="0" w:color="auto"/>
        <w:right w:val="none" w:sz="0" w:space="0" w:color="auto"/>
      </w:divBdr>
    </w:div>
    <w:div w:id="2141265007">
      <w:bodyDiv w:val="1"/>
      <w:marLeft w:val="0"/>
      <w:marRight w:val="0"/>
      <w:marTop w:val="0"/>
      <w:marBottom w:val="0"/>
      <w:divBdr>
        <w:top w:val="none" w:sz="0" w:space="0" w:color="auto"/>
        <w:left w:val="none" w:sz="0" w:space="0" w:color="auto"/>
        <w:bottom w:val="none" w:sz="0" w:space="0" w:color="auto"/>
        <w:right w:val="none" w:sz="0" w:space="0" w:color="auto"/>
      </w:divBdr>
    </w:div>
    <w:div w:id="2142187926">
      <w:bodyDiv w:val="1"/>
      <w:marLeft w:val="0"/>
      <w:marRight w:val="0"/>
      <w:marTop w:val="0"/>
      <w:marBottom w:val="0"/>
      <w:divBdr>
        <w:top w:val="none" w:sz="0" w:space="0" w:color="auto"/>
        <w:left w:val="none" w:sz="0" w:space="0" w:color="auto"/>
        <w:bottom w:val="none" w:sz="0" w:space="0" w:color="auto"/>
        <w:right w:val="none" w:sz="0" w:space="0" w:color="auto"/>
      </w:divBdr>
    </w:div>
    <w:div w:id="2144543415">
      <w:bodyDiv w:val="1"/>
      <w:marLeft w:val="0"/>
      <w:marRight w:val="0"/>
      <w:marTop w:val="0"/>
      <w:marBottom w:val="0"/>
      <w:divBdr>
        <w:top w:val="none" w:sz="0" w:space="0" w:color="auto"/>
        <w:left w:val="none" w:sz="0" w:space="0" w:color="auto"/>
        <w:bottom w:val="none" w:sz="0" w:space="0" w:color="auto"/>
        <w:right w:val="none" w:sz="0" w:space="0" w:color="auto"/>
      </w:divBdr>
    </w:div>
    <w:div w:id="2144692229">
      <w:bodyDiv w:val="1"/>
      <w:marLeft w:val="0"/>
      <w:marRight w:val="0"/>
      <w:marTop w:val="0"/>
      <w:marBottom w:val="0"/>
      <w:divBdr>
        <w:top w:val="none" w:sz="0" w:space="0" w:color="auto"/>
        <w:left w:val="none" w:sz="0" w:space="0" w:color="auto"/>
        <w:bottom w:val="none" w:sz="0" w:space="0" w:color="auto"/>
        <w:right w:val="none" w:sz="0" w:space="0" w:color="auto"/>
      </w:divBdr>
    </w:div>
    <w:div w:id="21470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ladimir.lambeta@rzs.rs.b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iljana.glusac@rzs.rs.b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tat@rzs.rs.b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mailto:nada.sobot@rzs.rs.ba" TargetMode="External"/><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zelimir.radisic@rzs.rs.b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multiLvlStrRef>
              <c:f>'graf 2'!$A$1:$B$13</c:f>
              <c:multiLvlStrCache>
                <c:ptCount val="13"/>
                <c:lvl>
                  <c:pt idx="0">
                    <c:v>I</c:v>
                  </c:pt>
                  <c:pt idx="1">
                    <c:v>II</c:v>
                  </c:pt>
                  <c:pt idx="2">
                    <c:v>III</c:v>
                  </c:pt>
                  <c:pt idx="3">
                    <c:v>IV</c:v>
                  </c:pt>
                  <c:pt idx="4">
                    <c:v>V</c:v>
                  </c:pt>
                  <c:pt idx="5">
                    <c:v>VI</c:v>
                  </c:pt>
                  <c:pt idx="6">
                    <c:v>VII</c:v>
                  </c:pt>
                  <c:pt idx="7">
                    <c:v>VIII</c:v>
                  </c:pt>
                  <c:pt idx="8">
                    <c:v>IX</c:v>
                  </c:pt>
                  <c:pt idx="9">
                    <c:v>X</c:v>
                  </c:pt>
                  <c:pt idx="10">
                    <c:v>XI</c:v>
                  </c:pt>
                  <c:pt idx="11">
                    <c:v>XII</c:v>
                  </c:pt>
                  <c:pt idx="12">
                    <c:v>I</c:v>
                  </c:pt>
                </c:lvl>
                <c:lvl>
                  <c:pt idx="0">
                    <c:v>2020</c:v>
                  </c:pt>
                  <c:pt idx="12">
                    <c:v>2021</c:v>
                  </c:pt>
                </c:lvl>
              </c:multiLvlStrCache>
            </c:multiLvlStrRef>
          </c:cat>
          <c:val>
            <c:numRef>
              <c:f>'graf 2'!$C$1:$C$13</c:f>
              <c:numCache>
                <c:formatCode>0</c:formatCode>
                <c:ptCount val="13"/>
                <c:pt idx="0">
                  <c:v>914</c:v>
                </c:pt>
                <c:pt idx="1">
                  <c:v>957</c:v>
                </c:pt>
                <c:pt idx="2">
                  <c:v>956</c:v>
                </c:pt>
                <c:pt idx="3">
                  <c:v>946</c:v>
                </c:pt>
                <c:pt idx="4">
                  <c:v>950</c:v>
                </c:pt>
                <c:pt idx="5">
                  <c:v>958</c:v>
                </c:pt>
                <c:pt idx="6">
                  <c:v>955</c:v>
                </c:pt>
                <c:pt idx="7">
                  <c:v>962</c:v>
                </c:pt>
                <c:pt idx="8">
                  <c:v>965</c:v>
                </c:pt>
                <c:pt idx="9">
                  <c:v>964</c:v>
                </c:pt>
                <c:pt idx="10">
                  <c:v>969</c:v>
                </c:pt>
                <c:pt idx="11">
                  <c:v>979</c:v>
                </c:pt>
                <c:pt idx="12">
                  <c:v>962</c:v>
                </c:pt>
              </c:numCache>
            </c:numRef>
          </c:val>
          <c:smooth val="0"/>
          <c:extLst>
            <c:ext xmlns:c16="http://schemas.microsoft.com/office/drawing/2014/chart" uri="{C3380CC4-5D6E-409C-BE32-E72D297353CC}">
              <c16:uniqueId val="{00000000-2189-4FDF-A5A3-5636D4E1A565}"/>
            </c:ext>
          </c:extLst>
        </c:ser>
        <c:dLbls>
          <c:showLegendKey val="0"/>
          <c:showVal val="0"/>
          <c:showCatName val="0"/>
          <c:showSerName val="0"/>
          <c:showPercent val="0"/>
          <c:showBubbleSize val="0"/>
        </c:dLbls>
        <c:smooth val="0"/>
        <c:axId val="145759040"/>
        <c:axId val="4547200"/>
      </c:lineChart>
      <c:catAx>
        <c:axId val="145759040"/>
        <c:scaling>
          <c:orientation val="minMax"/>
        </c:scaling>
        <c:delete val="0"/>
        <c:axPos val="b"/>
        <c:minorGridlines>
          <c:spPr>
            <a:ln w="0"/>
          </c:spPr>
        </c:minorGridlines>
        <c:numFmt formatCode="General" sourceLinked="0"/>
        <c:majorTickMark val="out"/>
        <c:minorTickMark val="none"/>
        <c:tickLblPos val="nextTo"/>
        <c:crossAx val="4547200"/>
        <c:crosses val="autoZero"/>
        <c:auto val="1"/>
        <c:lblAlgn val="ctr"/>
        <c:lblOffset val="100"/>
        <c:noMultiLvlLbl val="0"/>
      </c:catAx>
      <c:valAx>
        <c:axId val="4547200"/>
        <c:scaling>
          <c:orientation val="minMax"/>
          <c:max val="1100"/>
          <c:min val="600"/>
        </c:scaling>
        <c:delete val="0"/>
        <c:axPos val="l"/>
        <c:majorGridlines>
          <c:spPr>
            <a:ln w="3175"/>
          </c:spPr>
        </c:majorGridlines>
        <c:numFmt formatCode="#,##0" sourceLinked="0"/>
        <c:majorTickMark val="out"/>
        <c:minorTickMark val="none"/>
        <c:tickLblPos val="nextTo"/>
        <c:crossAx val="145759040"/>
        <c:crosses val="autoZero"/>
        <c:crossBetween val="between"/>
        <c:majorUnit val="50"/>
      </c:valAx>
    </c:plotArea>
    <c:plotVisOnly val="1"/>
    <c:dispBlanksAs val="gap"/>
    <c:showDLblsOverMax val="0"/>
  </c:chart>
  <c:spPr>
    <a:ln>
      <a:noFill/>
    </a:ln>
  </c:spPr>
  <c:txPr>
    <a:bodyPr/>
    <a:lstStyle/>
    <a:p>
      <a:pPr>
        <a:defRPr sz="800">
          <a:latin typeface="Arial Narrow" panose="020B060602020203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32688506844975"/>
          <c:y val="5.1400687590107574E-2"/>
          <c:w val="0.68779021541226271"/>
          <c:h val="0.8326195683872849"/>
        </c:manualLayout>
      </c:layout>
      <c:lineChart>
        <c:grouping val="standard"/>
        <c:varyColors val="0"/>
        <c:ser>
          <c:idx val="0"/>
          <c:order val="0"/>
          <c:tx>
            <c:strRef>
              <c:f>Март2019!$A$2</c:f>
              <c:strCache>
                <c:ptCount val="1"/>
                <c:pt idx="0">
                  <c:v>Увоз                   </c:v>
                </c:pt>
              </c:strCache>
            </c:strRef>
          </c:tx>
          <c:spPr>
            <a:ln w="25400" cap="rnd">
              <a:solidFill>
                <a:srgbClr val="44546A"/>
              </a:solidFill>
              <a:round/>
            </a:ln>
            <a:effectLst/>
          </c:spPr>
          <c:marker>
            <c:symbol val="none"/>
          </c:marker>
          <c:cat>
            <c:strRef>
              <c:f>Март2019!$B$1:$P$1</c:f>
              <c:strCache>
                <c:ptCount val="13"/>
                <c:pt idx="0">
                  <c:v>I</c:v>
                </c:pt>
                <c:pt idx="1">
                  <c:v>II</c:v>
                </c:pt>
                <c:pt idx="2">
                  <c:v>III</c:v>
                </c:pt>
                <c:pt idx="3">
                  <c:v>IV</c:v>
                </c:pt>
                <c:pt idx="4">
                  <c:v>V</c:v>
                </c:pt>
                <c:pt idx="5">
                  <c:v>VI</c:v>
                </c:pt>
                <c:pt idx="6">
                  <c:v>VII</c:v>
                </c:pt>
                <c:pt idx="7">
                  <c:v>VIII</c:v>
                </c:pt>
                <c:pt idx="8">
                  <c:v>IX</c:v>
                </c:pt>
                <c:pt idx="9">
                  <c:v>X</c:v>
                </c:pt>
                <c:pt idx="10">
                  <c:v>XI</c:v>
                </c:pt>
                <c:pt idx="11">
                  <c:v>XII</c:v>
                </c:pt>
                <c:pt idx="12">
                  <c:v>I</c:v>
                </c:pt>
              </c:strCache>
            </c:strRef>
          </c:cat>
          <c:val>
            <c:numRef>
              <c:f>Март2019!$B$2:$N$2</c:f>
              <c:numCache>
                <c:formatCode>0</c:formatCode>
                <c:ptCount val="13"/>
                <c:pt idx="0">
                  <c:v>300238.43854000053</c:v>
                </c:pt>
                <c:pt idx="1">
                  <c:v>406370.64782000054</c:v>
                </c:pt>
                <c:pt idx="2">
                  <c:v>389716.97025000252</c:v>
                </c:pt>
                <c:pt idx="3">
                  <c:v>293191.06468999793</c:v>
                </c:pt>
                <c:pt idx="4">
                  <c:v>333641.82925999851</c:v>
                </c:pt>
                <c:pt idx="5">
                  <c:v>387653.83830999915</c:v>
                </c:pt>
                <c:pt idx="6">
                  <c:v>416126.38409999979</c:v>
                </c:pt>
                <c:pt idx="7">
                  <c:v>345935.28846999991</c:v>
                </c:pt>
                <c:pt idx="8">
                  <c:v>391374.40079000004</c:v>
                </c:pt>
                <c:pt idx="9">
                  <c:v>412079.73157999845</c:v>
                </c:pt>
                <c:pt idx="10">
                  <c:v>384558.43021999946</c:v>
                </c:pt>
                <c:pt idx="11">
                  <c:v>411773.12617000012</c:v>
                </c:pt>
                <c:pt idx="12">
                  <c:v>281047</c:v>
                </c:pt>
              </c:numCache>
            </c:numRef>
          </c:val>
          <c:smooth val="0"/>
          <c:extLst>
            <c:ext xmlns:c16="http://schemas.microsoft.com/office/drawing/2014/chart" uri="{C3380CC4-5D6E-409C-BE32-E72D297353CC}">
              <c16:uniqueId val="{00000000-C1E7-42B5-B02E-93D675C45E88}"/>
            </c:ext>
          </c:extLst>
        </c:ser>
        <c:ser>
          <c:idx val="1"/>
          <c:order val="1"/>
          <c:tx>
            <c:strRef>
              <c:f>Март2019!$A$3</c:f>
              <c:strCache>
                <c:ptCount val="1"/>
                <c:pt idx="0">
                  <c:v>Извоз</c:v>
                </c:pt>
              </c:strCache>
            </c:strRef>
          </c:tx>
          <c:spPr>
            <a:ln w="25400" cap="rnd">
              <a:solidFill>
                <a:srgbClr val="C00000"/>
              </a:solidFill>
              <a:round/>
            </a:ln>
            <a:effectLst/>
          </c:spPr>
          <c:marker>
            <c:symbol val="none"/>
          </c:marker>
          <c:cat>
            <c:strRef>
              <c:f>Март2019!$B$1:$P$1</c:f>
              <c:strCache>
                <c:ptCount val="13"/>
                <c:pt idx="0">
                  <c:v>I</c:v>
                </c:pt>
                <c:pt idx="1">
                  <c:v>II</c:v>
                </c:pt>
                <c:pt idx="2">
                  <c:v>III</c:v>
                </c:pt>
                <c:pt idx="3">
                  <c:v>IV</c:v>
                </c:pt>
                <c:pt idx="4">
                  <c:v>V</c:v>
                </c:pt>
                <c:pt idx="5">
                  <c:v>VI</c:v>
                </c:pt>
                <c:pt idx="6">
                  <c:v>VII</c:v>
                </c:pt>
                <c:pt idx="7">
                  <c:v>VIII</c:v>
                </c:pt>
                <c:pt idx="8">
                  <c:v>IX</c:v>
                </c:pt>
                <c:pt idx="9">
                  <c:v>X</c:v>
                </c:pt>
                <c:pt idx="10">
                  <c:v>XI</c:v>
                </c:pt>
                <c:pt idx="11">
                  <c:v>XII</c:v>
                </c:pt>
                <c:pt idx="12">
                  <c:v>I</c:v>
                </c:pt>
              </c:strCache>
            </c:strRef>
          </c:cat>
          <c:val>
            <c:numRef>
              <c:f>Март2019!$B$3:$N$3</c:f>
              <c:numCache>
                <c:formatCode>0</c:formatCode>
                <c:ptCount val="13"/>
                <c:pt idx="0">
                  <c:v>250870.11249</c:v>
                </c:pt>
                <c:pt idx="1">
                  <c:v>293547.09428999975</c:v>
                </c:pt>
                <c:pt idx="2">
                  <c:v>283670.6339500004</c:v>
                </c:pt>
                <c:pt idx="3">
                  <c:v>218602.27885000041</c:v>
                </c:pt>
                <c:pt idx="4">
                  <c:v>252322.78931999989</c:v>
                </c:pt>
                <c:pt idx="5">
                  <c:v>289180.5432500004</c:v>
                </c:pt>
                <c:pt idx="6">
                  <c:v>303621.65096999926</c:v>
                </c:pt>
                <c:pt idx="7">
                  <c:v>235328.1936699998</c:v>
                </c:pt>
                <c:pt idx="8">
                  <c:v>314560.05327000079</c:v>
                </c:pt>
                <c:pt idx="9">
                  <c:v>329564.5101700002</c:v>
                </c:pt>
                <c:pt idx="10">
                  <c:v>310239.65914999985</c:v>
                </c:pt>
                <c:pt idx="11">
                  <c:v>305890.07618999953</c:v>
                </c:pt>
                <c:pt idx="12">
                  <c:v>261565</c:v>
                </c:pt>
              </c:numCache>
            </c:numRef>
          </c:val>
          <c:smooth val="0"/>
          <c:extLst>
            <c:ext xmlns:c16="http://schemas.microsoft.com/office/drawing/2014/chart" uri="{C3380CC4-5D6E-409C-BE32-E72D297353CC}">
              <c16:uniqueId val="{00000001-C1E7-42B5-B02E-93D675C45E88}"/>
            </c:ext>
          </c:extLst>
        </c:ser>
        <c:dLbls>
          <c:showLegendKey val="0"/>
          <c:showVal val="0"/>
          <c:showCatName val="0"/>
          <c:showSerName val="0"/>
          <c:showPercent val="0"/>
          <c:showBubbleSize val="0"/>
        </c:dLbls>
        <c:smooth val="0"/>
        <c:axId val="146916608"/>
        <c:axId val="146919064"/>
      </c:lineChart>
      <c:catAx>
        <c:axId val="146916608"/>
        <c:scaling>
          <c:orientation val="minMax"/>
        </c:scaling>
        <c:delete val="0"/>
        <c:axPos val="b"/>
        <c:majorGridlines>
          <c:spPr>
            <a:ln w="3175" cap="flat" cmpd="sng" algn="ctr">
              <a:solidFill>
                <a:sysClr val="window" lastClr="FFFFFF">
                  <a:lumMod val="65000"/>
                </a:sysClr>
              </a:solidFill>
              <a:round/>
            </a:ln>
            <a:effectLst/>
          </c:spPr>
        </c:majorGridlines>
        <c:numFmt formatCode="General" sourceLinked="0"/>
        <c:majorTickMark val="out"/>
        <c:minorTickMark val="none"/>
        <c:tickLblPos val="nextTo"/>
        <c:spPr>
          <a:noFill/>
          <a:ln w="9525" cap="flat" cmpd="sng" algn="ctr">
            <a:solidFill>
              <a:sysClr val="window" lastClr="FFFFFF">
                <a:lumMod val="65000"/>
              </a:sys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en-US"/>
          </a:p>
        </c:txPr>
        <c:crossAx val="146919064"/>
        <c:crosses val="autoZero"/>
        <c:auto val="1"/>
        <c:lblAlgn val="ctr"/>
        <c:lblOffset val="100"/>
        <c:noMultiLvlLbl val="0"/>
      </c:catAx>
      <c:valAx>
        <c:axId val="146919064"/>
        <c:scaling>
          <c:orientation val="minMax"/>
        </c:scaling>
        <c:delete val="0"/>
        <c:axPos val="l"/>
        <c:majorGridlines>
          <c:spPr>
            <a:ln w="3175" cap="flat" cmpd="sng" algn="ctr">
              <a:solidFill>
                <a:sysClr val="window" lastClr="FFFFFF">
                  <a:lumMod val="65000"/>
                </a:sysClr>
              </a:solidFill>
              <a:round/>
            </a:ln>
            <a:effectLst/>
          </c:spPr>
        </c:majorGridlines>
        <c:numFmt formatCode="#,##0" sourceLinked="0"/>
        <c:majorTickMark val="out"/>
        <c:minorTickMark val="none"/>
        <c:tickLblPos val="nextTo"/>
        <c:spPr>
          <a:noFill/>
          <a:ln>
            <a:solidFill>
              <a:sysClr val="window" lastClr="FFFFFF">
                <a:lumMod val="65000"/>
              </a:sysClr>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en-US"/>
          </a:p>
        </c:txPr>
        <c:crossAx val="146916608"/>
        <c:crosses val="autoZero"/>
        <c:crossBetween val="between"/>
      </c:valAx>
      <c:spPr>
        <a:noFill/>
        <a:ln w="3175">
          <a:solidFill>
            <a:sysClr val="window" lastClr="FFFFFF">
              <a:lumMod val="65000"/>
            </a:sysClr>
          </a:solidFill>
        </a:ln>
        <a:effectLst/>
      </c:spPr>
    </c:plotArea>
    <c:legend>
      <c:legendPos val="r"/>
      <c:layout>
        <c:manualLayout>
          <c:xMode val="edge"/>
          <c:yMode val="edge"/>
          <c:x val="0.84479269821002101"/>
          <c:y val="0.42424171726008997"/>
          <c:w val="0.14079288737556453"/>
          <c:h val="0.1515162119886529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Arial Narrow" panose="020B060602020203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A3E94-95AC-41C9-A3D2-8C56BDBFD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2820</TotalTime>
  <Pages>4</Pages>
  <Words>831</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Broj: 3, god IV, 19</vt:lpstr>
    </vt:vector>
  </TitlesOfParts>
  <Company>RZSRS</Company>
  <LinksUpToDate>false</LinksUpToDate>
  <CharactersWithSpaces>6080</CharactersWithSpaces>
  <SharedDoc>false</SharedDoc>
  <HLinks>
    <vt:vector size="30" baseType="variant">
      <vt:variant>
        <vt:i4>1310799</vt:i4>
      </vt:variant>
      <vt:variant>
        <vt:i4>18</vt:i4>
      </vt:variant>
      <vt:variant>
        <vt:i4>0</vt:i4>
      </vt:variant>
      <vt:variant>
        <vt:i4>5</vt:i4>
      </vt:variant>
      <vt:variant>
        <vt:lpwstr>file://\\kordun\AppData\Local\Microsoft\Windows\Temporary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Files\Content.Outlook\HVIF4827\stat@rzs.rs.ba</vt:lpwstr>
      </vt:variant>
      <vt:variant>
        <vt:lpwstr/>
      </vt:variant>
      <vt:variant>
        <vt:i4>4718712</vt:i4>
      </vt:variant>
      <vt:variant>
        <vt:i4>15</vt:i4>
      </vt:variant>
      <vt:variant>
        <vt:i4>0</vt:i4>
      </vt:variant>
      <vt:variant>
        <vt:i4>5</vt:i4>
      </vt:variant>
      <vt:variant>
        <vt:lpwstr>mailto:sanja.stojcevic@rzs.rs.ba</vt:lpwstr>
      </vt:variant>
      <vt:variant>
        <vt:lpwstr/>
      </vt:variant>
      <vt:variant>
        <vt:i4>5636201</vt:i4>
      </vt:variant>
      <vt:variant>
        <vt:i4>12</vt:i4>
      </vt:variant>
      <vt:variant>
        <vt:i4>0</vt:i4>
      </vt:variant>
      <vt:variant>
        <vt:i4>5</vt:i4>
      </vt:variant>
      <vt:variant>
        <vt:lpwstr>mailto:biljana.jelicic@rzs.rs.ba</vt:lpwstr>
      </vt:variant>
      <vt:variant>
        <vt:lpwstr/>
      </vt:variant>
      <vt:variant>
        <vt:i4>3407872</vt:i4>
      </vt:variant>
      <vt:variant>
        <vt:i4>9</vt:i4>
      </vt:variant>
      <vt:variant>
        <vt:i4>0</vt:i4>
      </vt:variant>
      <vt:variant>
        <vt:i4>5</vt:i4>
      </vt:variant>
      <vt:variant>
        <vt:lpwstr>mailto:Biljana.tesic@rzs.rs.ba</vt:lpwstr>
      </vt:variant>
      <vt:variant>
        <vt:lpwstr/>
      </vt:variant>
      <vt:variant>
        <vt:i4>1703976</vt:i4>
      </vt:variant>
      <vt:variant>
        <vt:i4>6</vt:i4>
      </vt:variant>
      <vt:variant>
        <vt:i4>0</vt:i4>
      </vt:variant>
      <vt:variant>
        <vt:i4>5</vt:i4>
      </vt:variant>
      <vt:variant>
        <vt:lpwstr>mailto:biljana.glusac@rzs.rs.ba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3, god IV, 19</dc:title>
  <dc:subject/>
  <dc:creator>a</dc:creator>
  <cp:keywords/>
  <cp:lastModifiedBy>Jelena Kadnic</cp:lastModifiedBy>
  <cp:revision>598</cp:revision>
  <cp:lastPrinted>2020-06-17T08:46:00Z</cp:lastPrinted>
  <dcterms:created xsi:type="dcterms:W3CDTF">2018-06-21T10:44:00Z</dcterms:created>
  <dcterms:modified xsi:type="dcterms:W3CDTF">2021-02-22T09:27:00Z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13163572</vt:i4>
  </property>
</Properties>
</file>