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A422C8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A422C8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A422C8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A422C8">
              <w:rPr>
                <w:rFonts w:ascii="Tahoma" w:hAnsi="Tahoma" w:cs="Tahoma"/>
              </w:rPr>
              <w:br w:type="column"/>
            </w:r>
            <w:r w:rsidRPr="00A422C8">
              <w:rPr>
                <w:rFonts w:ascii="Tahoma" w:hAnsi="Tahoma" w:cs="Tahoma"/>
              </w:rPr>
              <w:br w:type="column"/>
            </w:r>
            <w:r w:rsidRPr="00A422C8">
              <w:rPr>
                <w:rFonts w:ascii="Tahoma" w:hAnsi="Tahoma" w:cs="Tahoma"/>
              </w:rPr>
              <w:br w:type="page"/>
            </w:r>
            <w:r w:rsidRPr="00A422C8">
              <w:rPr>
                <w:rFonts w:ascii="Tahoma" w:hAnsi="Tahoma" w:cs="Tahoma"/>
              </w:rPr>
              <w:br w:type="page"/>
            </w:r>
            <w:r w:rsidR="004F6953" w:rsidRPr="00A422C8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A422C8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A422C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A422C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A422C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A422C8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A422C8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A422C8" w:rsidRDefault="004551B9" w:rsidP="00E1669B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A422C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A422C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A422C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A422C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A422C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587BBB" w:rsidRPr="00A422C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31915" w:rsidRPr="00A422C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. </w:t>
            </w:r>
            <w:r w:rsidR="00837A7F" w:rsidRPr="00A422C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October</w:t>
            </w:r>
            <w:r w:rsidR="00431915" w:rsidRPr="00A422C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20</w:t>
            </w:r>
            <w:r w:rsidR="00B2367E" w:rsidRPr="00A422C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837A7F" w:rsidRPr="00A422C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431915" w:rsidRPr="00A422C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E1669B" w:rsidRPr="00A422C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311</w:t>
            </w:r>
            <w:r w:rsidR="00431915" w:rsidRPr="00A422C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A422C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20</w:t>
            </w:r>
            <w:r w:rsidR="00F6075A" w:rsidRPr="00A422C8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A422C8" w:rsidTr="005074F6">
        <w:trPr>
          <w:cantSplit/>
        </w:trPr>
        <w:tc>
          <w:tcPr>
            <w:tcW w:w="5251" w:type="dxa"/>
            <w:vAlign w:val="center"/>
          </w:tcPr>
          <w:p w:rsidR="005D5311" w:rsidRPr="00A422C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A422C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A422C8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A422C8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A422C8" w:rsidRDefault="00837A7F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A422C8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A422C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A422C8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A422C8" w:rsidRDefault="00837A7F" w:rsidP="00DF199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A422C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October</w:t>
            </w:r>
            <w:r w:rsidR="00353834" w:rsidRPr="00A422C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A422C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20</w:t>
            </w:r>
          </w:p>
        </w:tc>
      </w:tr>
    </w:tbl>
    <w:p w:rsidR="000F689B" w:rsidRPr="00A422C8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A422C8" w:rsidRDefault="00C902D4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A422C8">
        <w:rPr>
          <w:rFonts w:ascii="Arial Narrow" w:hAnsi="Arial Narrow" w:cs="Tahoma"/>
          <w:b/>
          <w:bCs/>
          <w:sz w:val="30"/>
          <w:szCs w:val="30"/>
          <w:lang w:eastAsia="sr-Latn-BA"/>
        </w:rPr>
        <w:t>Average after-tax wage in September</w:t>
      </w:r>
      <w:r w:rsidR="00E33D13" w:rsidRPr="00A422C8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8C0F4D" w:rsidRPr="00A422C8">
        <w:rPr>
          <w:rFonts w:ascii="Arial Narrow" w:hAnsi="Arial Narrow" w:cs="Tahoma"/>
          <w:b/>
          <w:bCs/>
          <w:sz w:val="30"/>
          <w:szCs w:val="30"/>
          <w:lang w:eastAsia="sr-Latn-BA"/>
        </w:rPr>
        <w:t>9</w:t>
      </w:r>
      <w:r w:rsidR="003C3358" w:rsidRPr="00A422C8">
        <w:rPr>
          <w:rFonts w:ascii="Arial Narrow" w:hAnsi="Arial Narrow" w:cs="Tahoma"/>
          <w:b/>
          <w:bCs/>
          <w:sz w:val="30"/>
          <w:szCs w:val="30"/>
          <w:lang w:eastAsia="sr-Latn-BA"/>
        </w:rPr>
        <w:t>6</w:t>
      </w:r>
      <w:r w:rsidR="00F316F8" w:rsidRPr="00A422C8">
        <w:rPr>
          <w:rFonts w:ascii="Arial Narrow" w:hAnsi="Arial Narrow" w:cs="Tahoma"/>
          <w:b/>
          <w:bCs/>
          <w:sz w:val="30"/>
          <w:szCs w:val="30"/>
          <w:lang w:eastAsia="sr-Latn-BA"/>
        </w:rPr>
        <w:t>5</w:t>
      </w:r>
      <w:r w:rsidR="00E33D13" w:rsidRPr="00A422C8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A422C8" w:rsidRDefault="00220E75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A422C8">
        <w:rPr>
          <w:rFonts w:ascii="Arial Narrow" w:hAnsi="Arial Narrow" w:cs="Tahoma"/>
          <w:b/>
          <w:sz w:val="28"/>
          <w:szCs w:val="28"/>
        </w:rPr>
        <w:t xml:space="preserve">The highest average after-tax wage in the section </w:t>
      </w:r>
      <w:r w:rsidRPr="00A422C8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A422C8">
        <w:rPr>
          <w:rFonts w:ascii="Arial Narrow" w:hAnsi="Arial Narrow" w:cs="Tahoma"/>
          <w:b/>
          <w:sz w:val="28"/>
          <w:szCs w:val="28"/>
        </w:rPr>
        <w:t xml:space="preserve"> </w:t>
      </w:r>
      <w:r w:rsidRPr="00A422C8">
        <w:rPr>
          <w:rFonts w:ascii="Arial Narrow" w:hAnsi="Arial Narrow" w:cs="Tahoma"/>
          <w:b/>
          <w:sz w:val="28"/>
          <w:szCs w:val="28"/>
        </w:rPr>
        <w:t>1,</w:t>
      </w:r>
      <w:r w:rsidR="00701275" w:rsidRPr="00A422C8">
        <w:rPr>
          <w:rFonts w:ascii="Arial Narrow" w:hAnsi="Arial Narrow" w:cs="Tahoma"/>
          <w:b/>
          <w:sz w:val="28"/>
          <w:szCs w:val="28"/>
        </w:rPr>
        <w:t>4</w:t>
      </w:r>
      <w:r w:rsidR="003C3358" w:rsidRPr="00A422C8">
        <w:rPr>
          <w:rFonts w:ascii="Arial Narrow" w:hAnsi="Arial Narrow" w:cs="Tahoma"/>
          <w:b/>
          <w:sz w:val="28"/>
          <w:szCs w:val="28"/>
        </w:rPr>
        <w:t>6</w:t>
      </w:r>
      <w:r w:rsidR="00886016" w:rsidRPr="00A422C8">
        <w:rPr>
          <w:rFonts w:ascii="Arial Narrow" w:hAnsi="Arial Narrow" w:cs="Tahoma"/>
          <w:b/>
          <w:sz w:val="28"/>
          <w:szCs w:val="28"/>
        </w:rPr>
        <w:t>7</w:t>
      </w:r>
      <w:r w:rsidR="00E33D13" w:rsidRPr="00A422C8">
        <w:rPr>
          <w:rFonts w:ascii="Arial Narrow" w:hAnsi="Arial Narrow" w:cs="Tahoma"/>
          <w:b/>
          <w:sz w:val="28"/>
          <w:szCs w:val="28"/>
        </w:rPr>
        <w:t xml:space="preserve"> КМ</w:t>
      </w:r>
      <w:r w:rsidRPr="00A422C8">
        <w:rPr>
          <w:rFonts w:ascii="Arial Narrow" w:hAnsi="Arial Narrow" w:cs="Tahoma"/>
          <w:b/>
          <w:sz w:val="28"/>
          <w:szCs w:val="28"/>
        </w:rPr>
        <w:t xml:space="preserve">; </w:t>
      </w:r>
      <w:r w:rsidRPr="00A422C8">
        <w:rPr>
          <w:rFonts w:ascii="Arial Narrow" w:hAnsi="Arial Narrow" w:cs="Tahoma"/>
          <w:b/>
          <w:sz w:val="28"/>
          <w:szCs w:val="28"/>
        </w:rPr>
        <w:t xml:space="preserve">the lowest one in the section </w:t>
      </w:r>
      <w:r w:rsidRPr="00A422C8">
        <w:rPr>
          <w:rFonts w:ascii="Arial Narrow" w:hAnsi="Arial Narrow" w:cs="Tahoma"/>
          <w:b/>
          <w:i/>
          <w:sz w:val="28"/>
          <w:szCs w:val="28"/>
        </w:rPr>
        <w:t>Construction</w:t>
      </w:r>
      <w:r w:rsidR="00F92FB6" w:rsidRPr="00A422C8">
        <w:rPr>
          <w:rFonts w:ascii="Arial Narrow" w:hAnsi="Arial Narrow" w:cs="Tahoma"/>
          <w:b/>
          <w:sz w:val="28"/>
          <w:szCs w:val="28"/>
        </w:rPr>
        <w:t>,</w:t>
      </w:r>
      <w:r w:rsidR="008C0F4D" w:rsidRPr="00A422C8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F63141" w:rsidRPr="00A422C8">
        <w:rPr>
          <w:rFonts w:ascii="Arial Narrow" w:hAnsi="Arial Narrow" w:cs="Tahoma"/>
          <w:b/>
          <w:sz w:val="28"/>
          <w:szCs w:val="28"/>
        </w:rPr>
        <w:t>6</w:t>
      </w:r>
      <w:r w:rsidR="00886016" w:rsidRPr="00A422C8">
        <w:rPr>
          <w:rFonts w:ascii="Arial Narrow" w:hAnsi="Arial Narrow" w:cs="Tahoma"/>
          <w:b/>
          <w:sz w:val="28"/>
          <w:szCs w:val="28"/>
        </w:rPr>
        <w:t>6</w:t>
      </w:r>
      <w:r w:rsidR="003C3358" w:rsidRPr="00A422C8">
        <w:rPr>
          <w:rFonts w:ascii="Arial Narrow" w:hAnsi="Arial Narrow" w:cs="Tahoma"/>
          <w:b/>
          <w:sz w:val="28"/>
          <w:szCs w:val="28"/>
        </w:rPr>
        <w:t>8</w:t>
      </w:r>
      <w:r w:rsidR="00E33D13" w:rsidRPr="00A422C8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A422C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A422C8">
        <w:rPr>
          <w:rFonts w:ascii="Tahoma" w:hAnsi="Tahoma" w:cs="Tahoma"/>
          <w:b/>
        </w:rPr>
        <w:tab/>
      </w:r>
      <w:r w:rsidRPr="00A422C8">
        <w:rPr>
          <w:rFonts w:ascii="Tahoma" w:hAnsi="Tahoma" w:cs="Tahoma"/>
          <w:b/>
        </w:rPr>
        <w:tab/>
      </w:r>
    </w:p>
    <w:p w:rsidR="00A1053A" w:rsidRPr="00A422C8" w:rsidRDefault="00A1053A" w:rsidP="00A1053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A422C8">
        <w:rPr>
          <w:rFonts w:ascii="Arial Narrow" w:hAnsi="Arial Narrow" w:cs="Tahoma"/>
          <w:sz w:val="22"/>
        </w:rPr>
        <w:t xml:space="preserve">Average monthly after-tax wage in Republika Srpska paid in </w:t>
      </w:r>
      <w:r w:rsidRPr="00A422C8">
        <w:rPr>
          <w:rFonts w:ascii="Arial Narrow" w:hAnsi="Arial Narrow" w:cs="Tahoma"/>
          <w:sz w:val="22"/>
        </w:rPr>
        <w:t>September</w:t>
      </w:r>
      <w:r w:rsidRPr="00A422C8">
        <w:rPr>
          <w:rFonts w:ascii="Arial Narrow" w:hAnsi="Arial Narrow" w:cs="Tahoma"/>
          <w:sz w:val="22"/>
        </w:rPr>
        <w:t xml:space="preserve"> 2020 amounted to</w:t>
      </w:r>
      <w:r w:rsidRPr="00A422C8">
        <w:rPr>
          <w:rFonts w:ascii="Arial Narrow" w:hAnsi="Arial Narrow" w:cs="Tahoma"/>
          <w:sz w:val="22"/>
        </w:rPr>
        <w:t xml:space="preserve"> 965 </w:t>
      </w:r>
      <w:r w:rsidRPr="00A422C8">
        <w:rPr>
          <w:rFonts w:ascii="Arial Narrow" w:hAnsi="Arial Narrow" w:cs="Tahoma"/>
          <w:sz w:val="22"/>
        </w:rPr>
        <w:t>KM, while aver</w:t>
      </w:r>
      <w:r w:rsidRPr="00A422C8">
        <w:rPr>
          <w:rFonts w:ascii="Arial Narrow" w:hAnsi="Arial Narrow" w:cs="Tahoma"/>
          <w:sz w:val="22"/>
        </w:rPr>
        <w:t>age monthly gross wage was 1,498</w:t>
      </w:r>
      <w:r w:rsidRPr="00A422C8">
        <w:rPr>
          <w:rFonts w:ascii="Arial Narrow" w:hAnsi="Arial Narrow" w:cs="Tahoma"/>
          <w:sz w:val="22"/>
        </w:rPr>
        <w:t xml:space="preserve"> KM. </w:t>
      </w:r>
    </w:p>
    <w:p w:rsidR="00A1053A" w:rsidRPr="00A422C8" w:rsidRDefault="00A1053A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1053A" w:rsidRPr="00A422C8" w:rsidRDefault="00A1053A" w:rsidP="00A1053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A422C8">
        <w:rPr>
          <w:rFonts w:ascii="Arial Narrow" w:hAnsi="Arial Narrow" w:cs="Tahoma"/>
          <w:sz w:val="22"/>
        </w:rPr>
        <w:t xml:space="preserve">Average after-tax wage paid in </w:t>
      </w:r>
      <w:r w:rsidRPr="00A422C8">
        <w:rPr>
          <w:rFonts w:ascii="Arial Narrow" w:hAnsi="Arial Narrow" w:cs="Tahoma"/>
          <w:sz w:val="22"/>
        </w:rPr>
        <w:t>September</w:t>
      </w:r>
      <w:r w:rsidRPr="00A422C8">
        <w:rPr>
          <w:rFonts w:ascii="Arial Narrow" w:hAnsi="Arial Narrow" w:cs="Tahoma"/>
          <w:sz w:val="22"/>
        </w:rPr>
        <w:t xml:space="preserve"> 2020, compared to the same month of the previous year, was nominally </w:t>
      </w:r>
      <w:r w:rsidRPr="00A422C8">
        <w:rPr>
          <w:rFonts w:ascii="Arial Narrow" w:hAnsi="Arial Narrow" w:cs="Tahoma"/>
          <w:sz w:val="22"/>
        </w:rPr>
        <w:t>6.2</w:t>
      </w:r>
      <w:r w:rsidRPr="00A422C8">
        <w:rPr>
          <w:rFonts w:ascii="Arial Narrow" w:hAnsi="Arial Narrow" w:cs="Tahoma"/>
          <w:sz w:val="22"/>
        </w:rPr>
        <w:t xml:space="preserve">% higher and really </w:t>
      </w:r>
      <w:r w:rsidRPr="00A422C8">
        <w:rPr>
          <w:rFonts w:ascii="Arial Narrow" w:hAnsi="Arial Narrow" w:cs="Tahoma"/>
          <w:sz w:val="22"/>
        </w:rPr>
        <w:t>8.1</w:t>
      </w:r>
      <w:r w:rsidRPr="00A422C8">
        <w:rPr>
          <w:rFonts w:ascii="Arial Narrow" w:hAnsi="Arial Narrow" w:cs="Tahoma"/>
          <w:sz w:val="22"/>
        </w:rPr>
        <w:t xml:space="preserve">% higher, while compared to </w:t>
      </w:r>
      <w:r w:rsidRPr="00A422C8">
        <w:rPr>
          <w:rFonts w:ascii="Arial Narrow" w:hAnsi="Arial Narrow" w:cs="Tahoma"/>
          <w:sz w:val="22"/>
        </w:rPr>
        <w:t>August 2020 it was nominally 0.3% higher and really 0.2</w:t>
      </w:r>
      <w:r w:rsidRPr="00A422C8">
        <w:rPr>
          <w:rFonts w:ascii="Arial Narrow" w:hAnsi="Arial Narrow" w:cs="Tahoma"/>
          <w:sz w:val="22"/>
        </w:rPr>
        <w:t xml:space="preserve">% higher. </w:t>
      </w:r>
    </w:p>
    <w:p w:rsidR="003B028E" w:rsidRPr="00A422C8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1053A" w:rsidRPr="00A422C8" w:rsidRDefault="00A1053A" w:rsidP="00A1053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A422C8">
        <w:rPr>
          <w:rFonts w:ascii="Arial Narrow" w:hAnsi="Arial Narrow" w:cs="Tahoma"/>
          <w:sz w:val="22"/>
        </w:rPr>
        <w:t xml:space="preserve">In </w:t>
      </w:r>
      <w:r w:rsidRPr="00A422C8">
        <w:rPr>
          <w:rFonts w:ascii="Arial Narrow" w:hAnsi="Arial Narrow" w:cs="Tahoma"/>
          <w:sz w:val="22"/>
        </w:rPr>
        <w:t>September</w:t>
      </w:r>
      <w:r w:rsidRPr="00A422C8">
        <w:rPr>
          <w:rFonts w:ascii="Arial Narrow" w:hAnsi="Arial Narrow" w:cs="Tahoma"/>
          <w:sz w:val="22"/>
        </w:rPr>
        <w:t xml:space="preserve"> 2020, the highest average after-tax wage, by section of economic activities, was paid in the section </w:t>
      </w:r>
      <w:r w:rsidRPr="00A422C8">
        <w:rPr>
          <w:rFonts w:ascii="Arial Narrow" w:hAnsi="Arial Narrow" w:cs="Tahoma"/>
          <w:i/>
          <w:sz w:val="22"/>
        </w:rPr>
        <w:t>Financial and insurance activities</w:t>
      </w:r>
      <w:r w:rsidRPr="00A422C8">
        <w:rPr>
          <w:rFonts w:ascii="Arial Narrow" w:hAnsi="Arial Narrow" w:cs="Tahoma"/>
          <w:sz w:val="22"/>
        </w:rPr>
        <w:t xml:space="preserve"> and it amounted to 1,467 KM. On the other hand, the lowest average after-tax wage in </w:t>
      </w:r>
      <w:r w:rsidRPr="00A422C8">
        <w:rPr>
          <w:rFonts w:ascii="Arial Narrow" w:hAnsi="Arial Narrow" w:cs="Tahoma"/>
          <w:sz w:val="22"/>
        </w:rPr>
        <w:t>September</w:t>
      </w:r>
      <w:r w:rsidRPr="00A422C8">
        <w:rPr>
          <w:rFonts w:ascii="Arial Narrow" w:hAnsi="Arial Narrow" w:cs="Tahoma"/>
          <w:sz w:val="22"/>
        </w:rPr>
        <w:t xml:space="preserve"> 2020 was the one paid in the section </w:t>
      </w:r>
      <w:r w:rsidRPr="00A422C8">
        <w:rPr>
          <w:rFonts w:ascii="Arial Narrow" w:hAnsi="Arial Narrow" w:cs="Tahoma"/>
          <w:i/>
          <w:sz w:val="22"/>
        </w:rPr>
        <w:t xml:space="preserve">Construction, </w:t>
      </w:r>
      <w:r w:rsidRPr="00A422C8">
        <w:rPr>
          <w:rFonts w:ascii="Arial Narrow" w:hAnsi="Arial Narrow" w:cs="Tahoma"/>
          <w:sz w:val="22"/>
        </w:rPr>
        <w:t xml:space="preserve">668 KM. </w:t>
      </w:r>
    </w:p>
    <w:p w:rsidR="003B028E" w:rsidRPr="00A422C8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A422C8" w:rsidRDefault="00A1053A" w:rsidP="00E33D13">
      <w:pPr>
        <w:jc w:val="both"/>
        <w:rPr>
          <w:rFonts w:ascii="Arial Narrow" w:hAnsi="Arial Narrow" w:cs="Tahoma"/>
          <w:sz w:val="22"/>
        </w:rPr>
      </w:pPr>
      <w:r w:rsidRPr="00A422C8">
        <w:rPr>
          <w:rFonts w:ascii="Arial Narrow" w:hAnsi="Arial Narrow" w:cs="Tahoma"/>
          <w:sz w:val="22"/>
        </w:rPr>
        <w:t xml:space="preserve">In September 2020, compared to September 2019, the highest nominal increase in after-tax wages was recorded in the section </w:t>
      </w:r>
      <w:r w:rsidRPr="00A422C8">
        <w:rPr>
          <w:rFonts w:ascii="Arial Narrow" w:hAnsi="Arial Narrow" w:cs="Tahoma"/>
          <w:i/>
          <w:sz w:val="22"/>
        </w:rPr>
        <w:t>Arts, entertainment and recreation</w:t>
      </w:r>
      <w:r w:rsidRPr="00A422C8">
        <w:rPr>
          <w:rFonts w:ascii="Arial Narrow" w:hAnsi="Arial Narrow" w:cs="Tahoma"/>
          <w:sz w:val="22"/>
        </w:rPr>
        <w:t xml:space="preserve">, 15.9%, followed by the sections </w:t>
      </w:r>
      <w:r w:rsidRPr="00A422C8">
        <w:rPr>
          <w:rFonts w:ascii="Arial Narrow" w:hAnsi="Arial Narrow" w:cs="Tahoma"/>
          <w:i/>
          <w:sz w:val="22"/>
        </w:rPr>
        <w:t>Accommodation and food service activities</w:t>
      </w:r>
      <w:r w:rsidRPr="00A422C8">
        <w:rPr>
          <w:rFonts w:ascii="Arial Narrow" w:hAnsi="Arial Narrow" w:cs="Tahoma"/>
          <w:sz w:val="22"/>
        </w:rPr>
        <w:t xml:space="preserve"> 14.4% and </w:t>
      </w:r>
      <w:r w:rsidRPr="00A422C8">
        <w:rPr>
          <w:rFonts w:ascii="Arial Narrow" w:hAnsi="Arial Narrow" w:cs="Tahoma"/>
          <w:i/>
          <w:sz w:val="22"/>
        </w:rPr>
        <w:t>Mining and quarrying</w:t>
      </w:r>
      <w:r w:rsidRPr="00A422C8">
        <w:rPr>
          <w:rFonts w:ascii="Arial Narrow" w:hAnsi="Arial Narrow" w:cs="Tahoma"/>
          <w:sz w:val="22"/>
        </w:rPr>
        <w:t xml:space="preserve"> 11.4%. </w:t>
      </w:r>
    </w:p>
    <w:p w:rsidR="00BB0EF4" w:rsidRPr="00A422C8" w:rsidRDefault="00BB0EF4" w:rsidP="00E33D13">
      <w:pPr>
        <w:jc w:val="both"/>
        <w:rPr>
          <w:rFonts w:ascii="Arial Narrow" w:hAnsi="Arial Narrow" w:cs="Tahoma"/>
          <w:sz w:val="22"/>
          <w:szCs w:val="22"/>
        </w:rPr>
      </w:pPr>
    </w:p>
    <w:p w:rsidR="00A1053A" w:rsidRPr="00A422C8" w:rsidRDefault="00A1053A" w:rsidP="00E33D13">
      <w:pPr>
        <w:jc w:val="both"/>
        <w:rPr>
          <w:rFonts w:ascii="Arial Narrow" w:hAnsi="Arial Narrow" w:cs="Tahoma"/>
          <w:sz w:val="22"/>
        </w:rPr>
      </w:pPr>
      <w:r w:rsidRPr="00A422C8">
        <w:rPr>
          <w:rFonts w:ascii="Arial Narrow" w:hAnsi="Arial Narrow" w:cs="Tahoma"/>
          <w:sz w:val="22"/>
          <w:szCs w:val="22"/>
        </w:rPr>
        <w:t xml:space="preserve">During the same period, a nominal decrease in after-tax wages was recorded only in the section </w:t>
      </w:r>
      <w:r w:rsidRPr="00A422C8">
        <w:rPr>
          <w:rFonts w:ascii="Arial Narrow" w:hAnsi="Arial Narrow" w:cs="Tahoma"/>
          <w:i/>
          <w:sz w:val="22"/>
          <w:szCs w:val="22"/>
        </w:rPr>
        <w:t>Other service activities</w:t>
      </w:r>
      <w:r w:rsidRPr="00A422C8">
        <w:rPr>
          <w:rFonts w:ascii="Arial Narrow" w:hAnsi="Arial Narrow" w:cs="Tahoma"/>
          <w:sz w:val="22"/>
          <w:szCs w:val="22"/>
        </w:rPr>
        <w:t xml:space="preserve">, by 1.5%. </w:t>
      </w:r>
    </w:p>
    <w:p w:rsidR="00886016" w:rsidRPr="00A422C8" w:rsidRDefault="00886016" w:rsidP="00E33D13">
      <w:pPr>
        <w:jc w:val="both"/>
        <w:rPr>
          <w:rFonts w:ascii="Arial Narrow" w:hAnsi="Arial Narrow" w:cs="Tahoma"/>
          <w:sz w:val="22"/>
        </w:rPr>
      </w:pPr>
    </w:p>
    <w:p w:rsidR="00180592" w:rsidRPr="00A422C8" w:rsidRDefault="00180592" w:rsidP="00E33D13">
      <w:pPr>
        <w:jc w:val="both"/>
        <w:rPr>
          <w:rFonts w:ascii="Arial Narrow" w:hAnsi="Arial Narrow" w:cs="Tahoma"/>
          <w:sz w:val="22"/>
        </w:rPr>
      </w:pPr>
    </w:p>
    <w:p w:rsidR="00396802" w:rsidRPr="00A422C8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A422C8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A422C8">
        <w:rPr>
          <w:rFonts w:ascii="Tahoma" w:hAnsi="Tahoma" w:cs="Tahoma"/>
          <w:i/>
          <w:sz w:val="14"/>
        </w:rPr>
        <w:t xml:space="preserve"> </w:t>
      </w:r>
      <w:r w:rsidRPr="00A422C8">
        <w:rPr>
          <w:rFonts w:ascii="Tahoma" w:hAnsi="Tahoma" w:cs="Tahoma"/>
          <w:sz w:val="14"/>
        </w:rPr>
        <w:t xml:space="preserve">   </w:t>
      </w:r>
      <w:r w:rsidRPr="00A422C8">
        <w:rPr>
          <w:rFonts w:ascii="Tahoma" w:hAnsi="Tahoma" w:cs="Tahoma"/>
          <w:sz w:val="14"/>
        </w:rPr>
        <w:tab/>
      </w:r>
      <w:r w:rsidRPr="00A422C8">
        <w:rPr>
          <w:rFonts w:ascii="Tahoma" w:hAnsi="Tahoma" w:cs="Tahoma"/>
          <w:sz w:val="14"/>
        </w:rPr>
        <w:tab/>
        <w:t xml:space="preserve">            </w:t>
      </w:r>
      <w:r w:rsidR="00F85AAC" w:rsidRPr="00A422C8">
        <w:rPr>
          <w:rFonts w:ascii="Tahoma" w:hAnsi="Tahoma" w:cs="Tahoma"/>
          <w:sz w:val="14"/>
        </w:rPr>
        <w:t xml:space="preserve">  </w:t>
      </w:r>
      <w:r w:rsidR="0062701E" w:rsidRPr="00A422C8">
        <w:rPr>
          <w:rFonts w:ascii="Tahoma" w:hAnsi="Tahoma" w:cs="Tahoma"/>
          <w:sz w:val="14"/>
        </w:rPr>
        <w:t xml:space="preserve"> </w:t>
      </w:r>
      <w:r w:rsidR="00F85AAC" w:rsidRPr="00A422C8">
        <w:rPr>
          <w:rFonts w:ascii="Tahoma" w:hAnsi="Tahoma" w:cs="Tahoma"/>
          <w:sz w:val="14"/>
        </w:rPr>
        <w:t xml:space="preserve"> </w:t>
      </w:r>
      <w:r w:rsidR="00DE7AB2" w:rsidRPr="00A422C8">
        <w:rPr>
          <w:rFonts w:ascii="Arial Narrow" w:hAnsi="Arial Narrow" w:cs="Tahoma"/>
          <w:sz w:val="16"/>
          <w:szCs w:val="22"/>
        </w:rPr>
        <w:t>KM</w:t>
      </w:r>
    </w:p>
    <w:p w:rsidR="00E33D13" w:rsidRPr="00A422C8" w:rsidRDefault="00425891" w:rsidP="00E33D13">
      <w:pPr>
        <w:jc w:val="center"/>
        <w:rPr>
          <w:rFonts w:ascii="Tahoma" w:hAnsi="Tahoma" w:cs="Tahoma"/>
        </w:rPr>
      </w:pPr>
      <w:r w:rsidRPr="00A422C8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1057275</wp:posOffset>
            </wp:positionH>
            <wp:positionV relativeFrom="paragraph">
              <wp:posOffset>2080260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A422C8">
        <w:rPr>
          <w:noProof/>
        </w:rPr>
        <w:t xml:space="preserve"> </w:t>
      </w:r>
      <w:r w:rsidR="00E33D13" w:rsidRPr="00A422C8">
        <w:rPr>
          <w:rFonts w:ascii="Tahoma" w:hAnsi="Tahoma" w:cs="Tahoma"/>
          <w:szCs w:val="18"/>
        </w:rPr>
        <w:t xml:space="preserve"> </w:t>
      </w:r>
      <w:r w:rsidR="00F316F8" w:rsidRPr="00A422C8">
        <w:rPr>
          <w:noProof/>
        </w:rPr>
        <w:drawing>
          <wp:inline distT="0" distB="0" distL="0" distR="0" wp14:anchorId="5DA8C5E3" wp14:editId="0D9F59AB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A422C8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A422C8" w:rsidRDefault="00F603BD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A422C8">
        <w:rPr>
          <w:rFonts w:ascii="Arial Narrow" w:hAnsi="Arial Narrow" w:cs="Tahoma"/>
          <w:sz w:val="16"/>
          <w:szCs w:val="22"/>
        </w:rPr>
        <w:t>Graph</w:t>
      </w:r>
      <w:r w:rsidR="00E33D13" w:rsidRPr="00A422C8">
        <w:rPr>
          <w:rFonts w:ascii="Arial Narrow" w:hAnsi="Arial Narrow" w:cs="Tahoma"/>
          <w:sz w:val="16"/>
          <w:szCs w:val="22"/>
        </w:rPr>
        <w:t xml:space="preserve"> </w:t>
      </w:r>
      <w:r w:rsidR="0066022A" w:rsidRPr="00A422C8">
        <w:rPr>
          <w:rFonts w:ascii="Arial Narrow" w:hAnsi="Arial Narrow" w:cs="Tahoma"/>
          <w:sz w:val="16"/>
          <w:szCs w:val="22"/>
        </w:rPr>
        <w:t>1</w:t>
      </w:r>
      <w:r w:rsidR="00E33D13" w:rsidRPr="00A422C8">
        <w:rPr>
          <w:rFonts w:ascii="Arial Narrow" w:hAnsi="Arial Narrow" w:cs="Tahoma"/>
          <w:sz w:val="16"/>
          <w:szCs w:val="22"/>
        </w:rPr>
        <w:t xml:space="preserve">. </w:t>
      </w:r>
      <w:r w:rsidRPr="00A422C8">
        <w:rPr>
          <w:rFonts w:ascii="Arial Narrow" w:hAnsi="Arial Narrow" w:cs="Tahoma"/>
          <w:sz w:val="16"/>
          <w:szCs w:val="22"/>
        </w:rPr>
        <w:t>Average after-tax wages by month</w:t>
      </w:r>
    </w:p>
    <w:p w:rsidR="00620BD6" w:rsidRPr="00A422C8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0B0F97" w:rsidRPr="00A422C8" w:rsidRDefault="000B0F97" w:rsidP="00D8319B">
      <w:pPr>
        <w:rPr>
          <w:rFonts w:ascii="Arial Narrow" w:hAnsi="Arial Narrow" w:cs="Tahoma"/>
          <w:b/>
          <w:sz w:val="28"/>
          <w:szCs w:val="24"/>
        </w:rPr>
      </w:pPr>
    </w:p>
    <w:p w:rsidR="000B0F97" w:rsidRPr="00A422C8" w:rsidRDefault="000B0F97" w:rsidP="00D8319B">
      <w:pPr>
        <w:rPr>
          <w:rFonts w:ascii="Arial Narrow" w:hAnsi="Arial Narrow" w:cs="Tahoma"/>
          <w:b/>
          <w:sz w:val="28"/>
          <w:szCs w:val="24"/>
        </w:rPr>
      </w:pPr>
    </w:p>
    <w:p w:rsidR="003E175F" w:rsidRPr="00A422C8" w:rsidRDefault="003E175F" w:rsidP="00D8319B">
      <w:pPr>
        <w:rPr>
          <w:rFonts w:ascii="Arial Narrow" w:hAnsi="Arial Narrow" w:cs="Tahoma"/>
          <w:b/>
          <w:sz w:val="28"/>
          <w:szCs w:val="24"/>
        </w:rPr>
      </w:pPr>
    </w:p>
    <w:p w:rsidR="000B0F97" w:rsidRPr="00A422C8" w:rsidRDefault="000B0F97" w:rsidP="00D8319B">
      <w:pPr>
        <w:rPr>
          <w:rFonts w:ascii="Arial Narrow" w:hAnsi="Arial Narrow" w:cs="Tahoma"/>
          <w:b/>
          <w:sz w:val="28"/>
          <w:szCs w:val="24"/>
        </w:rPr>
      </w:pPr>
    </w:p>
    <w:p w:rsidR="00D8319B" w:rsidRPr="00A422C8" w:rsidRDefault="003E175F" w:rsidP="00D8319B">
      <w:pPr>
        <w:rPr>
          <w:rFonts w:ascii="Arial Narrow" w:hAnsi="Arial Narrow" w:cs="Tahoma"/>
          <w:sz w:val="28"/>
          <w:szCs w:val="24"/>
        </w:rPr>
      </w:pPr>
      <w:r w:rsidRPr="00A422C8">
        <w:rPr>
          <w:rFonts w:ascii="Arial Narrow" w:hAnsi="Arial Narrow" w:cs="Tahoma"/>
          <w:b/>
          <w:sz w:val="28"/>
          <w:szCs w:val="24"/>
        </w:rPr>
        <w:lastRenderedPageBreak/>
        <w:t>Monthly inflation</w:t>
      </w:r>
      <w:r w:rsidR="00D8319B" w:rsidRPr="00A422C8">
        <w:rPr>
          <w:rFonts w:ascii="Arial Narrow" w:hAnsi="Arial Narrow" w:cs="Tahoma"/>
          <w:b/>
          <w:sz w:val="28"/>
          <w:szCs w:val="24"/>
        </w:rPr>
        <w:t xml:space="preserve"> </w:t>
      </w:r>
      <w:r w:rsidRPr="00A422C8">
        <w:rPr>
          <w:rFonts w:ascii="Arial Narrow" w:hAnsi="Arial Narrow" w:cs="Tahoma"/>
          <w:b/>
          <w:sz w:val="28"/>
          <w:szCs w:val="24"/>
        </w:rPr>
        <w:t>0.</w:t>
      </w:r>
      <w:r w:rsidR="00C300F2" w:rsidRPr="00A422C8">
        <w:rPr>
          <w:rFonts w:ascii="Arial Narrow" w:hAnsi="Arial Narrow" w:cs="Tahoma"/>
          <w:b/>
          <w:sz w:val="28"/>
          <w:szCs w:val="24"/>
        </w:rPr>
        <w:t>1</w:t>
      </w:r>
      <w:r w:rsidR="00D8319B" w:rsidRPr="00A422C8">
        <w:rPr>
          <w:rFonts w:ascii="Arial Narrow" w:hAnsi="Arial Narrow" w:cs="Tahoma"/>
          <w:b/>
          <w:sz w:val="28"/>
          <w:szCs w:val="24"/>
        </w:rPr>
        <w:t>%</w:t>
      </w:r>
      <w:r w:rsidRPr="00A422C8">
        <w:rPr>
          <w:rFonts w:ascii="Arial Narrow" w:hAnsi="Arial Narrow" w:cs="Tahoma"/>
          <w:b/>
          <w:sz w:val="28"/>
          <w:szCs w:val="24"/>
        </w:rPr>
        <w:t xml:space="preserve"> in September 2020</w:t>
      </w:r>
    </w:p>
    <w:p w:rsidR="00D8319B" w:rsidRPr="00A422C8" w:rsidRDefault="003E175F" w:rsidP="00D8319B">
      <w:pPr>
        <w:rPr>
          <w:rFonts w:ascii="Arial Narrow" w:hAnsi="Arial Narrow" w:cs="Tahoma"/>
          <w:b/>
          <w:sz w:val="28"/>
          <w:szCs w:val="24"/>
        </w:rPr>
      </w:pPr>
      <w:r w:rsidRPr="00A422C8">
        <w:rPr>
          <w:rFonts w:ascii="Arial Narrow" w:hAnsi="Arial Narrow" w:cs="Tahoma"/>
          <w:b/>
          <w:sz w:val="28"/>
          <w:szCs w:val="24"/>
        </w:rPr>
        <w:t>Annual inflation</w:t>
      </w:r>
      <w:r w:rsidR="00D8319B" w:rsidRPr="00A422C8">
        <w:rPr>
          <w:rFonts w:ascii="Arial Narrow" w:hAnsi="Arial Narrow" w:cs="Tahoma"/>
          <w:b/>
          <w:sz w:val="28"/>
          <w:szCs w:val="24"/>
        </w:rPr>
        <w:t xml:space="preserve"> (</w:t>
      </w:r>
      <w:r w:rsidRPr="00A422C8">
        <w:rPr>
          <w:rFonts w:ascii="Arial Narrow" w:hAnsi="Arial Narrow" w:cs="Tahoma"/>
          <w:b/>
          <w:sz w:val="28"/>
          <w:szCs w:val="24"/>
        </w:rPr>
        <w:t>September</w:t>
      </w:r>
      <w:r w:rsidR="00D8319B" w:rsidRPr="00A422C8">
        <w:rPr>
          <w:rFonts w:ascii="Arial Narrow" w:hAnsi="Arial Narrow" w:cs="Tahoma"/>
          <w:b/>
          <w:sz w:val="28"/>
          <w:szCs w:val="24"/>
        </w:rPr>
        <w:t xml:space="preserve"> 2020/</w:t>
      </w:r>
      <w:r w:rsidRPr="00A422C8">
        <w:rPr>
          <w:rFonts w:ascii="Arial Narrow" w:hAnsi="Arial Narrow" w:cs="Tahoma"/>
          <w:b/>
          <w:sz w:val="28"/>
          <w:szCs w:val="24"/>
        </w:rPr>
        <w:t>September 2019) -1.</w:t>
      </w:r>
      <w:r w:rsidR="00C300F2" w:rsidRPr="00A422C8">
        <w:rPr>
          <w:rFonts w:ascii="Arial Narrow" w:hAnsi="Arial Narrow" w:cs="Tahoma"/>
          <w:b/>
          <w:sz w:val="28"/>
          <w:szCs w:val="24"/>
        </w:rPr>
        <w:t>7</w:t>
      </w:r>
      <w:r w:rsidR="00D8319B" w:rsidRPr="00A422C8">
        <w:rPr>
          <w:rFonts w:ascii="Arial Narrow" w:hAnsi="Arial Narrow" w:cs="Tahoma"/>
          <w:b/>
          <w:sz w:val="28"/>
          <w:szCs w:val="24"/>
        </w:rPr>
        <w:t>%</w:t>
      </w:r>
    </w:p>
    <w:p w:rsidR="00D8319B" w:rsidRPr="00A422C8" w:rsidRDefault="00D8319B" w:rsidP="00D8319B">
      <w:pPr>
        <w:rPr>
          <w:rFonts w:ascii="Arial Narrow" w:hAnsi="Arial Narrow" w:cs="Tahoma"/>
          <w:b/>
          <w:sz w:val="28"/>
          <w:szCs w:val="24"/>
        </w:rPr>
      </w:pPr>
    </w:p>
    <w:p w:rsidR="00964271" w:rsidRPr="00A422C8" w:rsidRDefault="00964271" w:rsidP="000B0F97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A422C8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A422C8">
        <w:rPr>
          <w:rFonts w:ascii="Arial Narrow" w:hAnsi="Arial Narrow" w:cs="Tahoma"/>
          <w:sz w:val="22"/>
          <w:szCs w:val="22"/>
        </w:rPr>
        <w:t>September</w:t>
      </w:r>
      <w:r w:rsidRPr="00A422C8">
        <w:rPr>
          <w:rFonts w:ascii="Arial Narrow" w:hAnsi="Arial Narrow" w:cs="Tahoma"/>
          <w:sz w:val="22"/>
          <w:szCs w:val="22"/>
        </w:rPr>
        <w:t xml:space="preserve"> 2020, compared to the same month of the pr</w:t>
      </w:r>
      <w:r w:rsidR="009305F3" w:rsidRPr="00A422C8">
        <w:rPr>
          <w:rFonts w:ascii="Arial Narrow" w:hAnsi="Arial Narrow" w:cs="Tahoma"/>
          <w:sz w:val="22"/>
          <w:szCs w:val="22"/>
        </w:rPr>
        <w:t>evious year, were on average 1.7</w:t>
      </w:r>
      <w:r w:rsidRPr="00A422C8">
        <w:rPr>
          <w:rFonts w:ascii="Arial Narrow" w:hAnsi="Arial Narrow" w:cs="Tahoma"/>
          <w:sz w:val="22"/>
          <w:szCs w:val="22"/>
        </w:rPr>
        <w:t xml:space="preserve">% lower, while compared to </w:t>
      </w:r>
      <w:r w:rsidR="009305F3" w:rsidRPr="00A422C8">
        <w:rPr>
          <w:rFonts w:ascii="Arial Narrow" w:hAnsi="Arial Narrow" w:cs="Tahoma"/>
          <w:sz w:val="22"/>
          <w:szCs w:val="22"/>
        </w:rPr>
        <w:t>August</w:t>
      </w:r>
      <w:r w:rsidRPr="00A422C8">
        <w:rPr>
          <w:rFonts w:ascii="Arial Narrow" w:hAnsi="Arial Narrow" w:cs="Tahoma"/>
          <w:sz w:val="22"/>
          <w:szCs w:val="22"/>
        </w:rPr>
        <w:t xml:space="preserve"> 2020</w:t>
      </w:r>
      <w:r w:rsidR="009305F3" w:rsidRPr="00A422C8">
        <w:rPr>
          <w:rFonts w:ascii="Arial Narrow" w:hAnsi="Arial Narrow" w:cs="Tahoma"/>
          <w:sz w:val="22"/>
          <w:szCs w:val="22"/>
        </w:rPr>
        <w:t xml:space="preserve"> they were on average 0.1</w:t>
      </w:r>
      <w:r w:rsidRPr="00A422C8">
        <w:rPr>
          <w:rFonts w:ascii="Arial Narrow" w:hAnsi="Arial Narrow" w:cs="Tahoma"/>
          <w:sz w:val="22"/>
          <w:szCs w:val="22"/>
        </w:rPr>
        <w:t xml:space="preserve">% </w:t>
      </w:r>
      <w:r w:rsidR="009305F3" w:rsidRPr="00A422C8">
        <w:rPr>
          <w:rFonts w:ascii="Arial Narrow" w:hAnsi="Arial Narrow" w:cs="Tahoma"/>
          <w:sz w:val="22"/>
          <w:szCs w:val="22"/>
        </w:rPr>
        <w:t>higher</w:t>
      </w:r>
      <w:r w:rsidRPr="00A422C8">
        <w:rPr>
          <w:rFonts w:ascii="Arial Narrow" w:hAnsi="Arial Narrow" w:cs="Tahoma"/>
          <w:sz w:val="22"/>
          <w:szCs w:val="22"/>
        </w:rPr>
        <w:t>.</w:t>
      </w:r>
    </w:p>
    <w:p w:rsidR="009305F3" w:rsidRPr="00A422C8" w:rsidRDefault="009305F3" w:rsidP="009305F3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A422C8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was recorded in </w:t>
      </w:r>
      <w:r w:rsidRPr="00A422C8">
        <w:rPr>
          <w:rFonts w:ascii="Arial Narrow" w:hAnsi="Arial Narrow" w:cs="Tahoma"/>
          <w:sz w:val="22"/>
          <w:szCs w:val="22"/>
        </w:rPr>
        <w:t>six</w:t>
      </w:r>
      <w:r w:rsidRPr="00A422C8">
        <w:rPr>
          <w:rFonts w:ascii="Arial Narrow" w:hAnsi="Arial Narrow" w:cs="Tahoma"/>
          <w:sz w:val="22"/>
          <w:szCs w:val="22"/>
        </w:rPr>
        <w:t xml:space="preserve"> divisions, a decrease was recorded in </w:t>
      </w:r>
      <w:r w:rsidRPr="00A422C8">
        <w:rPr>
          <w:rFonts w:ascii="Arial Narrow" w:hAnsi="Arial Narrow" w:cs="Tahoma"/>
          <w:sz w:val="22"/>
          <w:szCs w:val="22"/>
        </w:rPr>
        <w:t>four</w:t>
      </w:r>
      <w:r w:rsidRPr="00A422C8">
        <w:rPr>
          <w:rFonts w:ascii="Arial Narrow" w:hAnsi="Arial Narrow" w:cs="Tahoma"/>
          <w:sz w:val="22"/>
          <w:szCs w:val="22"/>
        </w:rPr>
        <w:t xml:space="preserve"> divisions, while prices in </w:t>
      </w:r>
      <w:r w:rsidRPr="00A422C8">
        <w:rPr>
          <w:rFonts w:ascii="Arial Narrow" w:hAnsi="Arial Narrow" w:cs="Tahoma"/>
          <w:sz w:val="22"/>
          <w:szCs w:val="22"/>
        </w:rPr>
        <w:t>two</w:t>
      </w:r>
      <w:r w:rsidRPr="00A422C8">
        <w:rPr>
          <w:rFonts w:ascii="Arial Narrow" w:hAnsi="Arial Narrow" w:cs="Tahoma"/>
          <w:sz w:val="22"/>
          <w:szCs w:val="22"/>
        </w:rPr>
        <w:t xml:space="preserve"> division</w:t>
      </w:r>
      <w:r w:rsidRPr="00A422C8">
        <w:rPr>
          <w:rFonts w:ascii="Arial Narrow" w:hAnsi="Arial Narrow" w:cs="Tahoma"/>
          <w:sz w:val="22"/>
          <w:szCs w:val="22"/>
        </w:rPr>
        <w:t>s</w:t>
      </w:r>
      <w:r w:rsidRPr="00A422C8">
        <w:rPr>
          <w:rFonts w:ascii="Arial Narrow" w:hAnsi="Arial Narrow" w:cs="Tahoma"/>
          <w:sz w:val="22"/>
          <w:szCs w:val="22"/>
        </w:rPr>
        <w:t xml:space="preserve"> remained unchanged.</w:t>
      </w:r>
    </w:p>
    <w:p w:rsidR="009C2221" w:rsidRPr="00A422C8" w:rsidRDefault="009C2221" w:rsidP="004926C6">
      <w:pPr>
        <w:jc w:val="both"/>
        <w:rPr>
          <w:rFonts w:ascii="Arial Narrow" w:hAnsi="Arial Narrow" w:cs="Tahoma"/>
          <w:sz w:val="22"/>
          <w:szCs w:val="22"/>
        </w:rPr>
      </w:pPr>
      <w:r w:rsidRPr="00A422C8">
        <w:rPr>
          <w:rFonts w:ascii="Arial Narrow" w:hAnsi="Arial Narrow" w:cs="Tahoma"/>
          <w:sz w:val="22"/>
          <w:szCs w:val="22"/>
        </w:rPr>
        <w:t>The highest annual increase in prices in September 2020</w:t>
      </w:r>
      <w:r w:rsidR="004926C6" w:rsidRPr="00A422C8">
        <w:rPr>
          <w:rFonts w:ascii="Arial Narrow" w:hAnsi="Arial Narrow" w:cs="Tahoma"/>
          <w:sz w:val="22"/>
          <w:szCs w:val="22"/>
        </w:rPr>
        <w:t xml:space="preserve"> was recorded in the </w:t>
      </w:r>
      <w:r w:rsidR="004926C6" w:rsidRPr="00A422C8">
        <w:rPr>
          <w:rFonts w:ascii="Arial Narrow" w:hAnsi="Arial Narrow" w:cs="Tahoma"/>
          <w:i/>
          <w:sz w:val="22"/>
          <w:szCs w:val="22"/>
        </w:rPr>
        <w:t>Alcoholic beverages and tobacco</w:t>
      </w:r>
      <w:r w:rsidR="004926C6" w:rsidRPr="00A422C8">
        <w:rPr>
          <w:rFonts w:ascii="Arial Narrow" w:hAnsi="Arial Narrow" w:cs="Tahoma"/>
          <w:sz w:val="22"/>
          <w:szCs w:val="22"/>
        </w:rPr>
        <w:t>, namely by 3.6</w:t>
      </w:r>
      <w:r w:rsidR="004926C6" w:rsidRPr="00A422C8">
        <w:rPr>
          <w:rFonts w:ascii="Arial Narrow" w:hAnsi="Arial Narrow" w:cs="Tahoma"/>
          <w:sz w:val="22"/>
          <w:szCs w:val="22"/>
        </w:rPr>
        <w:t xml:space="preserve">%, due to higher prices </w:t>
      </w:r>
      <w:r w:rsidR="004926C6" w:rsidRPr="00A422C8">
        <w:rPr>
          <w:rFonts w:ascii="Arial Narrow" w:hAnsi="Arial Narrow" w:cs="Tahoma"/>
          <w:sz w:val="22"/>
          <w:szCs w:val="22"/>
        </w:rPr>
        <w:t>recorded in the group beer by 4.</w:t>
      </w:r>
      <w:r w:rsidR="004926C6" w:rsidRPr="00A422C8">
        <w:rPr>
          <w:rFonts w:ascii="Arial Narrow" w:hAnsi="Arial Narrow" w:cs="Tahoma"/>
          <w:sz w:val="22"/>
          <w:szCs w:val="22"/>
        </w:rPr>
        <w:t xml:space="preserve">0% and in the group tobacco by 3.9%. An increase in prices was also recorded in the division </w:t>
      </w:r>
      <w:r w:rsidR="004926C6" w:rsidRPr="00A422C8">
        <w:rPr>
          <w:rFonts w:ascii="Arial Narrow" w:hAnsi="Arial Narrow" w:cs="Tahoma"/>
          <w:i/>
          <w:sz w:val="22"/>
          <w:szCs w:val="22"/>
        </w:rPr>
        <w:t>Recreation and culture</w:t>
      </w:r>
      <w:r w:rsidR="004926C6" w:rsidRPr="00A422C8">
        <w:rPr>
          <w:rFonts w:ascii="Arial Narrow" w:hAnsi="Arial Narrow" w:cs="Tahoma"/>
          <w:sz w:val="22"/>
          <w:szCs w:val="22"/>
        </w:rPr>
        <w:t xml:space="preserve">, by </w:t>
      </w:r>
      <w:r w:rsidR="004926C6" w:rsidRPr="00A422C8">
        <w:rPr>
          <w:rFonts w:ascii="Arial Narrow" w:hAnsi="Arial Narrow" w:cs="Tahoma"/>
          <w:sz w:val="22"/>
          <w:szCs w:val="22"/>
        </w:rPr>
        <w:t>2.0</w:t>
      </w:r>
      <w:r w:rsidR="004926C6" w:rsidRPr="00A422C8">
        <w:rPr>
          <w:rFonts w:ascii="Arial Narrow" w:hAnsi="Arial Narrow" w:cs="Tahoma"/>
          <w:sz w:val="22"/>
          <w:szCs w:val="22"/>
        </w:rPr>
        <w:t>%, due to</w:t>
      </w:r>
      <w:r w:rsidR="004926C6" w:rsidRPr="00A422C8">
        <w:rPr>
          <w:rFonts w:ascii="Arial Narrow" w:hAnsi="Arial Narrow" w:cs="Tahoma"/>
          <w:sz w:val="22"/>
          <w:szCs w:val="22"/>
        </w:rPr>
        <w:t xml:space="preserve"> higher prices in the groups </w:t>
      </w:r>
      <w:r w:rsidR="004926C6" w:rsidRPr="00A422C8">
        <w:rPr>
          <w:rFonts w:ascii="Arial Narrow" w:hAnsi="Arial Narrow" w:cs="Tahoma"/>
          <w:sz w:val="22"/>
          <w:szCs w:val="22"/>
        </w:rPr>
        <w:t>major durables for indoor and outdoor recreation by</w:t>
      </w:r>
      <w:r w:rsidR="004926C6" w:rsidRPr="00A422C8">
        <w:rPr>
          <w:rFonts w:ascii="Arial Narrow" w:hAnsi="Arial Narrow" w:cs="Tahoma"/>
          <w:sz w:val="22"/>
          <w:szCs w:val="22"/>
        </w:rPr>
        <w:t xml:space="preserve"> 6.7% and newspapers and magazines by 4.4%. </w:t>
      </w:r>
      <w:r w:rsidR="00556701" w:rsidRPr="00A422C8">
        <w:rPr>
          <w:rFonts w:ascii="Arial Narrow" w:hAnsi="Arial Narrow" w:cs="Tahoma"/>
          <w:sz w:val="22"/>
          <w:szCs w:val="22"/>
        </w:rPr>
        <w:t xml:space="preserve">Higher prices were recorded in the division </w:t>
      </w:r>
      <w:r w:rsidR="00556701" w:rsidRPr="00A422C8">
        <w:rPr>
          <w:rFonts w:ascii="Arial Narrow" w:hAnsi="Arial Narrow" w:cs="Tahoma"/>
          <w:i/>
          <w:sz w:val="22"/>
          <w:szCs w:val="22"/>
        </w:rPr>
        <w:t>Health</w:t>
      </w:r>
      <w:r w:rsidR="00556701" w:rsidRPr="00A422C8">
        <w:rPr>
          <w:rFonts w:ascii="Arial Narrow" w:hAnsi="Arial Narrow" w:cs="Tahoma"/>
          <w:sz w:val="22"/>
          <w:szCs w:val="22"/>
        </w:rPr>
        <w:t xml:space="preserve">, by 0.6%, due to higher prices in the group other medical products by 2.9%, and in the division </w:t>
      </w:r>
      <w:r w:rsidR="00556701" w:rsidRPr="00A422C8">
        <w:rPr>
          <w:rFonts w:ascii="Arial Narrow" w:hAnsi="Arial Narrow" w:cs="Tahoma"/>
          <w:i/>
          <w:sz w:val="22"/>
          <w:szCs w:val="22"/>
        </w:rPr>
        <w:t>Communication</w:t>
      </w:r>
      <w:r w:rsidR="00556701" w:rsidRPr="00A422C8">
        <w:rPr>
          <w:rFonts w:ascii="Arial Narrow" w:hAnsi="Arial Narrow" w:cs="Tahoma"/>
          <w:sz w:val="22"/>
          <w:szCs w:val="22"/>
        </w:rPr>
        <w:t xml:space="preserve">, by 0.5%, due to higher prices in the group telecommunication services. </w:t>
      </w:r>
      <w:r w:rsidR="00E258BF" w:rsidRPr="00A422C8">
        <w:rPr>
          <w:rFonts w:ascii="Arial Narrow" w:hAnsi="Arial Narrow" w:cs="Tahoma"/>
          <w:sz w:val="22"/>
          <w:szCs w:val="22"/>
        </w:rPr>
        <w:t xml:space="preserve">Prices in the division </w:t>
      </w:r>
      <w:r w:rsidR="00E258BF" w:rsidRPr="00A422C8">
        <w:rPr>
          <w:rFonts w:ascii="Arial Narrow" w:hAnsi="Arial Narrow" w:cs="Tahoma"/>
          <w:i/>
          <w:sz w:val="22"/>
          <w:szCs w:val="22"/>
        </w:rPr>
        <w:t>Food and non-alcoholic beverages</w:t>
      </w:r>
      <w:r w:rsidR="00E258BF" w:rsidRPr="00A422C8">
        <w:rPr>
          <w:rFonts w:ascii="Arial Narrow" w:hAnsi="Arial Narrow" w:cs="Tahoma"/>
          <w:sz w:val="22"/>
          <w:szCs w:val="22"/>
        </w:rPr>
        <w:t xml:space="preserve"> increased by 0.3% due to an increase in prices in the groups oils and fats by </w:t>
      </w:r>
      <w:r w:rsidR="006F79D5" w:rsidRPr="00A422C8">
        <w:rPr>
          <w:rFonts w:ascii="Arial Narrow" w:hAnsi="Arial Narrow" w:cs="Tahoma"/>
          <w:sz w:val="22"/>
          <w:szCs w:val="22"/>
        </w:rPr>
        <w:t xml:space="preserve">6.4% and fruit by 6.1%, while an increase in prices by 0.1% was recorded in the division </w:t>
      </w:r>
      <w:r w:rsidR="006F79D5" w:rsidRPr="00A422C8">
        <w:rPr>
          <w:rFonts w:ascii="Arial Narrow" w:hAnsi="Arial Narrow" w:cs="Tahoma"/>
          <w:i/>
          <w:sz w:val="22"/>
          <w:szCs w:val="22"/>
        </w:rPr>
        <w:t>Other goods and services</w:t>
      </w:r>
      <w:r w:rsidR="006F79D5" w:rsidRPr="00A422C8">
        <w:rPr>
          <w:rFonts w:ascii="Arial Narrow" w:hAnsi="Arial Narrow" w:cs="Tahoma"/>
          <w:sz w:val="22"/>
          <w:szCs w:val="22"/>
        </w:rPr>
        <w:t xml:space="preserve">. </w:t>
      </w:r>
    </w:p>
    <w:p w:rsidR="00556701" w:rsidRPr="00A422C8" w:rsidRDefault="00556701" w:rsidP="004926C6">
      <w:pPr>
        <w:jc w:val="both"/>
        <w:rPr>
          <w:rFonts w:ascii="Arial Narrow" w:hAnsi="Arial Narrow" w:cs="Tahoma"/>
          <w:sz w:val="22"/>
          <w:szCs w:val="22"/>
        </w:rPr>
      </w:pPr>
    </w:p>
    <w:p w:rsidR="000B0F97" w:rsidRPr="00A422C8" w:rsidRDefault="006535BB" w:rsidP="000B0F97">
      <w:pPr>
        <w:jc w:val="both"/>
        <w:rPr>
          <w:rFonts w:ascii="Arial Narrow" w:hAnsi="Arial Narrow" w:cs="Tahoma"/>
          <w:sz w:val="22"/>
          <w:szCs w:val="22"/>
        </w:rPr>
      </w:pPr>
      <w:r w:rsidRPr="00A422C8">
        <w:rPr>
          <w:rFonts w:ascii="Arial Narrow" w:hAnsi="Arial Narrow" w:cs="Tahoma"/>
          <w:sz w:val="22"/>
          <w:szCs w:val="22"/>
        </w:rPr>
        <w:t xml:space="preserve">In the divisions </w:t>
      </w:r>
      <w:r w:rsidRPr="00A422C8">
        <w:rPr>
          <w:rFonts w:ascii="Arial Narrow" w:hAnsi="Arial Narrow" w:cs="Tahoma"/>
          <w:i/>
          <w:sz w:val="22"/>
          <w:szCs w:val="22"/>
        </w:rPr>
        <w:t>Housing</w:t>
      </w:r>
      <w:r w:rsidRPr="00A422C8">
        <w:rPr>
          <w:rFonts w:ascii="Arial Narrow" w:hAnsi="Arial Narrow" w:cs="Tahoma"/>
          <w:sz w:val="22"/>
          <w:szCs w:val="22"/>
        </w:rPr>
        <w:t xml:space="preserve"> and </w:t>
      </w:r>
      <w:r w:rsidRPr="00A422C8">
        <w:rPr>
          <w:rFonts w:ascii="Arial Narrow" w:hAnsi="Arial Narrow" w:cs="Tahoma"/>
          <w:i/>
          <w:sz w:val="22"/>
          <w:szCs w:val="22"/>
        </w:rPr>
        <w:t>Education</w:t>
      </w:r>
      <w:r w:rsidRPr="00A422C8">
        <w:rPr>
          <w:rFonts w:ascii="Arial Narrow" w:hAnsi="Arial Narrow" w:cs="Tahoma"/>
          <w:sz w:val="22"/>
          <w:szCs w:val="22"/>
        </w:rPr>
        <w:t xml:space="preserve"> prices remained on average at the same level. </w:t>
      </w:r>
    </w:p>
    <w:p w:rsidR="000B0F97" w:rsidRPr="00A422C8" w:rsidRDefault="000B0F97" w:rsidP="000B0F97">
      <w:pPr>
        <w:jc w:val="both"/>
        <w:rPr>
          <w:rFonts w:ascii="Arial Narrow" w:hAnsi="Arial Narrow" w:cs="Tahoma"/>
          <w:sz w:val="22"/>
          <w:szCs w:val="22"/>
        </w:rPr>
      </w:pPr>
    </w:p>
    <w:p w:rsidR="0049511D" w:rsidRPr="00A422C8" w:rsidRDefault="001D05DA" w:rsidP="0049511D">
      <w:pPr>
        <w:jc w:val="both"/>
        <w:rPr>
          <w:rFonts w:ascii="Arial Narrow" w:hAnsi="Arial Narrow" w:cs="Tahoma"/>
          <w:sz w:val="22"/>
          <w:szCs w:val="22"/>
        </w:rPr>
      </w:pPr>
      <w:r w:rsidRPr="00A422C8">
        <w:rPr>
          <w:rFonts w:ascii="Arial Narrow" w:hAnsi="Arial Narrow" w:cs="Tahoma"/>
          <w:iCs/>
          <w:sz w:val="22"/>
          <w:szCs w:val="22"/>
        </w:rPr>
        <w:t xml:space="preserve">The highest decrease in prices at the annual level in </w:t>
      </w:r>
      <w:r w:rsidRPr="00A422C8">
        <w:rPr>
          <w:rFonts w:ascii="Arial Narrow" w:hAnsi="Arial Narrow" w:cs="Tahoma"/>
          <w:iCs/>
          <w:sz w:val="22"/>
          <w:szCs w:val="22"/>
        </w:rPr>
        <w:t>September</w:t>
      </w:r>
      <w:r w:rsidRPr="00A422C8">
        <w:rPr>
          <w:rFonts w:ascii="Arial Narrow" w:hAnsi="Arial Narrow" w:cs="Tahoma"/>
          <w:iCs/>
          <w:sz w:val="22"/>
          <w:szCs w:val="22"/>
        </w:rPr>
        <w:t xml:space="preserve"> 2020 was recorded in the division </w:t>
      </w:r>
      <w:r w:rsidRPr="00A422C8">
        <w:rPr>
          <w:rFonts w:ascii="Arial Narrow" w:hAnsi="Arial Narrow" w:cs="Tahoma"/>
          <w:i/>
          <w:iCs/>
          <w:sz w:val="22"/>
          <w:szCs w:val="22"/>
        </w:rPr>
        <w:t>Transport</w:t>
      </w:r>
      <w:r w:rsidRPr="00A422C8">
        <w:rPr>
          <w:rFonts w:ascii="Arial Narrow" w:hAnsi="Arial Narrow" w:cs="Tahoma"/>
          <w:iCs/>
          <w:sz w:val="22"/>
          <w:szCs w:val="22"/>
        </w:rPr>
        <w:t>, by 10.8</w:t>
      </w:r>
      <w:r w:rsidRPr="00A422C8">
        <w:rPr>
          <w:rFonts w:ascii="Arial Narrow" w:hAnsi="Arial Narrow" w:cs="Tahoma"/>
          <w:iCs/>
          <w:sz w:val="22"/>
          <w:szCs w:val="22"/>
        </w:rPr>
        <w:t>%, due to lower prices in the gr</w:t>
      </w:r>
      <w:r w:rsidRPr="00A422C8">
        <w:rPr>
          <w:rFonts w:ascii="Arial Narrow" w:hAnsi="Arial Narrow" w:cs="Tahoma"/>
          <w:iCs/>
          <w:sz w:val="22"/>
          <w:szCs w:val="22"/>
        </w:rPr>
        <w:t>oup fuels and lubricants by 17.9</w:t>
      </w:r>
      <w:r w:rsidRPr="00A422C8">
        <w:rPr>
          <w:rFonts w:ascii="Arial Narrow" w:hAnsi="Arial Narrow" w:cs="Tahoma"/>
          <w:iCs/>
          <w:sz w:val="22"/>
          <w:szCs w:val="22"/>
        </w:rPr>
        <w:t xml:space="preserve">%. A decrease in prices was also recorded in the division </w:t>
      </w:r>
      <w:r w:rsidRPr="00A422C8">
        <w:rPr>
          <w:rFonts w:ascii="Arial Narrow" w:hAnsi="Arial Narrow" w:cs="Tahoma"/>
          <w:i/>
          <w:iCs/>
          <w:sz w:val="22"/>
          <w:szCs w:val="22"/>
        </w:rPr>
        <w:t>Clothing and footwear</w:t>
      </w:r>
      <w:r w:rsidRPr="00A422C8">
        <w:rPr>
          <w:rFonts w:ascii="Arial Narrow" w:hAnsi="Arial Narrow" w:cs="Tahoma"/>
          <w:iCs/>
          <w:sz w:val="22"/>
          <w:szCs w:val="22"/>
        </w:rPr>
        <w:t xml:space="preserve">, by </w:t>
      </w:r>
      <w:r w:rsidRPr="00A422C8">
        <w:rPr>
          <w:rFonts w:ascii="Arial Narrow" w:hAnsi="Arial Narrow" w:cs="Tahoma"/>
          <w:iCs/>
          <w:sz w:val="22"/>
          <w:szCs w:val="22"/>
        </w:rPr>
        <w:t>10.6</w:t>
      </w:r>
      <w:r w:rsidRPr="00A422C8">
        <w:rPr>
          <w:rFonts w:ascii="Arial Narrow" w:hAnsi="Arial Narrow" w:cs="Tahoma"/>
          <w:iCs/>
          <w:sz w:val="22"/>
          <w:szCs w:val="22"/>
        </w:rPr>
        <w:t xml:space="preserve">%, due to seasonal discounts on ready-made clothing and footwear during the year, as well as in the division </w:t>
      </w:r>
      <w:r w:rsidRPr="00A422C8">
        <w:rPr>
          <w:rFonts w:ascii="Arial Narrow" w:hAnsi="Arial Narrow" w:cs="Tahoma"/>
          <w:i/>
          <w:iCs/>
          <w:sz w:val="22"/>
          <w:szCs w:val="22"/>
        </w:rPr>
        <w:t>Furnishings and household equipment</w:t>
      </w:r>
      <w:r w:rsidRPr="00A422C8">
        <w:rPr>
          <w:rFonts w:ascii="Arial Narrow" w:hAnsi="Arial Narrow" w:cs="Tahoma"/>
          <w:iCs/>
          <w:sz w:val="22"/>
          <w:szCs w:val="22"/>
        </w:rPr>
        <w:t>, by 2.1</w:t>
      </w:r>
      <w:r w:rsidRPr="00A422C8">
        <w:rPr>
          <w:rFonts w:ascii="Arial Narrow" w:hAnsi="Arial Narrow" w:cs="Tahoma"/>
          <w:iCs/>
          <w:sz w:val="22"/>
          <w:szCs w:val="22"/>
        </w:rPr>
        <w:t xml:space="preserve">%, due to lower prices in the groups carpets </w:t>
      </w:r>
      <w:r w:rsidRPr="00A422C8">
        <w:rPr>
          <w:rFonts w:ascii="Arial Narrow" w:hAnsi="Arial Narrow" w:cs="Tahoma"/>
          <w:iCs/>
          <w:sz w:val="22"/>
          <w:szCs w:val="22"/>
        </w:rPr>
        <w:t>and other floor coverings by 5.1% and household textiles by 4</w:t>
      </w:r>
      <w:r w:rsidRPr="00A422C8">
        <w:rPr>
          <w:rFonts w:ascii="Arial Narrow" w:hAnsi="Arial Narrow" w:cs="Tahoma"/>
          <w:iCs/>
          <w:sz w:val="22"/>
          <w:szCs w:val="22"/>
        </w:rPr>
        <w:t xml:space="preserve">.2%. </w:t>
      </w:r>
      <w:r w:rsidRPr="00A422C8">
        <w:rPr>
          <w:rFonts w:ascii="Arial Narrow" w:hAnsi="Arial Narrow" w:cs="Tahoma"/>
          <w:iCs/>
          <w:sz w:val="22"/>
          <w:szCs w:val="22"/>
        </w:rPr>
        <w:t xml:space="preserve">A decrease in prices by 0.1% was recorded in the division </w:t>
      </w:r>
      <w:r w:rsidRPr="00A422C8">
        <w:rPr>
          <w:rFonts w:ascii="Arial Narrow" w:hAnsi="Arial Narrow" w:cs="Tahoma"/>
          <w:i/>
          <w:iCs/>
          <w:sz w:val="22"/>
          <w:szCs w:val="22"/>
        </w:rPr>
        <w:t>Restaurants and hotels</w:t>
      </w:r>
      <w:r w:rsidRPr="00A422C8">
        <w:rPr>
          <w:rFonts w:ascii="Arial Narrow" w:hAnsi="Arial Narrow" w:cs="Tahoma"/>
          <w:iCs/>
          <w:sz w:val="22"/>
          <w:szCs w:val="22"/>
        </w:rPr>
        <w:t xml:space="preserve">. </w:t>
      </w:r>
    </w:p>
    <w:p w:rsidR="00300424" w:rsidRPr="00A422C8" w:rsidRDefault="00300424" w:rsidP="00300424">
      <w:pPr>
        <w:jc w:val="both"/>
        <w:rPr>
          <w:rFonts w:ascii="Arial Narrow" w:hAnsi="Arial Narrow" w:cs="Tahoma"/>
          <w:sz w:val="22"/>
          <w:szCs w:val="22"/>
        </w:rPr>
      </w:pPr>
    </w:p>
    <w:p w:rsidR="009C3C6C" w:rsidRPr="00A422C8" w:rsidRDefault="009C3C6C" w:rsidP="009C3C6C">
      <w:pPr>
        <w:jc w:val="both"/>
        <w:rPr>
          <w:rFonts w:ascii="Arial Narrow" w:hAnsi="Arial Narrow" w:cs="Tahoma"/>
          <w:sz w:val="16"/>
          <w:szCs w:val="16"/>
        </w:rPr>
      </w:pPr>
      <w:bookmarkStart w:id="0" w:name="OLE_LINK1"/>
    </w:p>
    <w:bookmarkEnd w:id="0"/>
    <w:p w:rsidR="009C3C6C" w:rsidRPr="00A422C8" w:rsidRDefault="00F603BD" w:rsidP="009C3C6C">
      <w:pPr>
        <w:jc w:val="center"/>
        <w:rPr>
          <w:rFonts w:ascii="Arial Narrow" w:hAnsi="Arial Narrow" w:cs="Tahoma"/>
          <w:b/>
          <w:sz w:val="24"/>
          <w:szCs w:val="24"/>
        </w:rPr>
      </w:pPr>
      <w:r w:rsidRPr="00A422C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34515A" wp14:editId="2A21B513">
                <wp:simplePos x="0" y="0"/>
                <wp:positionH relativeFrom="margin">
                  <wp:posOffset>3545149</wp:posOffset>
                </wp:positionH>
                <wp:positionV relativeFrom="paragraph">
                  <wp:posOffset>1918666</wp:posOffset>
                </wp:positionV>
                <wp:extent cx="906448" cy="276225"/>
                <wp:effectExtent l="0" t="0" r="825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03BD" w:rsidRPr="00F42AC0" w:rsidRDefault="00F603BD" w:rsidP="00F603B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4515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79.15pt;margin-top:151.1pt;width:71.3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" fillcolor="window" stroked="f" strokeweight=".5pt">
                <v:textbox>
                  <w:txbxContent>
                    <w:p w:rsidR="00F603BD" w:rsidRPr="00F42AC0" w:rsidRDefault="00F603BD" w:rsidP="00F603B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22C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34515A" wp14:editId="2A21B513">
                <wp:simplePos x="0" y="0"/>
                <wp:positionH relativeFrom="margin">
                  <wp:posOffset>2337684</wp:posOffset>
                </wp:positionH>
                <wp:positionV relativeFrom="paragraph">
                  <wp:posOffset>1920737</wp:posOffset>
                </wp:positionV>
                <wp:extent cx="906448" cy="276225"/>
                <wp:effectExtent l="0" t="0" r="825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03BD" w:rsidRPr="00F42AC0" w:rsidRDefault="00F603BD" w:rsidP="00F603B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4515A" id="Text Box 28" o:spid="_x0000_s1027" type="#_x0000_t202" style="position:absolute;left:0;text-align:left;margin-left:184.05pt;margin-top:151.25pt;width:71.3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" fillcolor="window" stroked="f" strokeweight=".5pt">
                <v:textbox>
                  <w:txbxContent>
                    <w:p w:rsidR="00F603BD" w:rsidRPr="00F42AC0" w:rsidRDefault="00F603BD" w:rsidP="00F603B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C6C" w:rsidRPr="00A422C8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F9125" wp14:editId="12101668">
                <wp:simplePos x="0" y="0"/>
                <wp:positionH relativeFrom="column">
                  <wp:posOffset>2259965</wp:posOffset>
                </wp:positionH>
                <wp:positionV relativeFrom="paragraph">
                  <wp:posOffset>2071066</wp:posOffset>
                </wp:positionV>
                <wp:extent cx="2133600" cy="182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C6C" w:rsidRDefault="009C3C6C" w:rsidP="009C3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91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95pt;margin-top:163.1pt;width:168pt;height:14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" fillcolor="window" stroked="f" strokeweight=".5pt">
                <v:textbox>
                  <w:txbxContent>
                    <w:p w:rsidR="009C3C6C" w:rsidRDefault="009C3C6C" w:rsidP="009C3C6C"/>
                  </w:txbxContent>
                </v:textbox>
              </v:shape>
            </w:pict>
          </mc:Fallback>
        </mc:AlternateContent>
      </w:r>
      <w:r w:rsidR="009C3C6C" w:rsidRPr="00A422C8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0E383EDE" wp14:editId="1ED08F23">
            <wp:extent cx="5581815" cy="2250219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C6C" w:rsidRPr="00A422C8" w:rsidRDefault="00F603BD" w:rsidP="009C3C6C">
      <w:pPr>
        <w:jc w:val="center"/>
        <w:rPr>
          <w:rFonts w:ascii="Arial Narrow" w:hAnsi="Arial Narrow" w:cs="Tahoma"/>
          <w:sz w:val="16"/>
          <w:szCs w:val="16"/>
        </w:rPr>
      </w:pPr>
      <w:r w:rsidRPr="00A422C8">
        <w:rPr>
          <w:rFonts w:ascii="Arial Narrow" w:hAnsi="Arial Narrow" w:cs="Tahoma"/>
          <w:sz w:val="16"/>
          <w:szCs w:val="16"/>
        </w:rPr>
        <w:t>Graph</w:t>
      </w:r>
      <w:r w:rsidR="009C3C6C" w:rsidRPr="00A422C8">
        <w:rPr>
          <w:rFonts w:ascii="Arial Narrow" w:hAnsi="Arial Narrow" w:cs="Tahoma"/>
          <w:sz w:val="16"/>
          <w:szCs w:val="16"/>
        </w:rPr>
        <w:t xml:space="preserve"> 2. </w:t>
      </w:r>
      <w:r w:rsidRPr="00A422C8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A422C8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A422C8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A422C8" w:rsidRDefault="00752B59" w:rsidP="0012404A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A422C8">
        <w:rPr>
          <w:rFonts w:ascii="Arial Narrow" w:hAnsi="Arial Narrow" w:cs="Tahoma"/>
          <w:b/>
          <w:bCs/>
          <w:sz w:val="28"/>
          <w:szCs w:val="30"/>
        </w:rPr>
        <w:t xml:space="preserve">Seasonally adjusted industrial production </w:t>
      </w:r>
      <w:r w:rsidRPr="00A422C8">
        <w:rPr>
          <w:rFonts w:ascii="Arial Narrow" w:hAnsi="Arial Narrow" w:cs="Tahoma"/>
          <w:b/>
          <w:sz w:val="28"/>
          <w:szCs w:val="30"/>
        </w:rPr>
        <w:t>(</w:t>
      </w:r>
      <w:r w:rsidRPr="00A422C8">
        <w:rPr>
          <w:rFonts w:ascii="Arial Narrow" w:hAnsi="Arial Narrow" w:cs="Tahoma"/>
          <w:b/>
          <w:sz w:val="28"/>
          <w:szCs w:val="30"/>
        </w:rPr>
        <w:t xml:space="preserve">Sep </w:t>
      </w:r>
      <w:r w:rsidRPr="00A422C8">
        <w:rPr>
          <w:rFonts w:ascii="Arial Narrow" w:hAnsi="Arial Narrow" w:cs="Tahoma"/>
          <w:b/>
          <w:sz w:val="28"/>
          <w:szCs w:val="30"/>
        </w:rPr>
        <w:t>2020/</w:t>
      </w:r>
      <w:r w:rsidRPr="00A422C8">
        <w:rPr>
          <w:rFonts w:ascii="Arial Narrow" w:hAnsi="Arial Narrow" w:cs="Tahoma"/>
          <w:b/>
          <w:sz w:val="28"/>
          <w:szCs w:val="30"/>
        </w:rPr>
        <w:t>Aug</w:t>
      </w:r>
      <w:r w:rsidRPr="00A422C8">
        <w:rPr>
          <w:rFonts w:ascii="Arial Narrow" w:hAnsi="Arial Narrow" w:cs="Tahoma"/>
          <w:b/>
          <w:sz w:val="28"/>
          <w:szCs w:val="30"/>
        </w:rPr>
        <w:t xml:space="preserve"> </w:t>
      </w:r>
      <w:r w:rsidRPr="00A422C8">
        <w:rPr>
          <w:rFonts w:ascii="Arial Narrow" w:hAnsi="Arial Narrow" w:cs="Tahoma"/>
          <w:b/>
          <w:bCs/>
          <w:sz w:val="28"/>
          <w:szCs w:val="30"/>
        </w:rPr>
        <w:t xml:space="preserve">2020) </w:t>
      </w:r>
      <w:r w:rsidRPr="00A422C8">
        <w:rPr>
          <w:rFonts w:ascii="Arial Narrow" w:hAnsi="Arial Narrow" w:cs="Tahoma"/>
          <w:b/>
          <w:bCs/>
          <w:sz w:val="28"/>
          <w:szCs w:val="30"/>
        </w:rPr>
        <w:t>de</w:t>
      </w:r>
      <w:r w:rsidRPr="00A422C8">
        <w:rPr>
          <w:rFonts w:ascii="Arial Narrow" w:hAnsi="Arial Narrow" w:cs="Tahoma"/>
          <w:b/>
          <w:bCs/>
          <w:sz w:val="28"/>
          <w:szCs w:val="30"/>
        </w:rPr>
        <w:t xml:space="preserve">creased by </w:t>
      </w:r>
      <w:r w:rsidR="00E304B6" w:rsidRPr="00A422C8">
        <w:rPr>
          <w:rFonts w:ascii="Arial Narrow" w:hAnsi="Arial Narrow" w:cs="Tahoma"/>
          <w:b/>
          <w:bCs/>
          <w:sz w:val="28"/>
          <w:szCs w:val="30"/>
        </w:rPr>
        <w:t>1</w:t>
      </w:r>
      <w:r w:rsidRPr="00A422C8">
        <w:rPr>
          <w:rFonts w:ascii="Arial Narrow" w:hAnsi="Arial Narrow" w:cs="Tahoma"/>
          <w:b/>
          <w:bCs/>
          <w:sz w:val="28"/>
          <w:szCs w:val="30"/>
        </w:rPr>
        <w:t>.</w:t>
      </w:r>
      <w:r w:rsidR="00E304B6" w:rsidRPr="00A422C8">
        <w:rPr>
          <w:rFonts w:ascii="Arial Narrow" w:hAnsi="Arial Narrow" w:cs="Tahoma"/>
          <w:b/>
          <w:bCs/>
          <w:sz w:val="28"/>
          <w:szCs w:val="30"/>
        </w:rPr>
        <w:t>4</w:t>
      </w:r>
      <w:r w:rsidR="0012404A" w:rsidRPr="00A422C8">
        <w:rPr>
          <w:rFonts w:ascii="Arial Narrow" w:hAnsi="Arial Narrow" w:cs="Tahoma"/>
          <w:b/>
          <w:bCs/>
          <w:sz w:val="28"/>
          <w:szCs w:val="30"/>
        </w:rPr>
        <w:t>%</w:t>
      </w:r>
    </w:p>
    <w:p w:rsidR="0012404A" w:rsidRPr="00A422C8" w:rsidRDefault="00752B59" w:rsidP="0012404A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A422C8">
        <w:rPr>
          <w:rFonts w:ascii="Arial Narrow" w:hAnsi="Arial Narrow" w:cs="Tahoma"/>
          <w:b/>
          <w:bCs/>
          <w:sz w:val="28"/>
          <w:szCs w:val="30"/>
        </w:rPr>
        <w:t>Working-day adjusted industrial production</w:t>
      </w:r>
      <w:r w:rsidRPr="00A422C8">
        <w:rPr>
          <w:rFonts w:ascii="Arial Narrow" w:hAnsi="Arial Narrow" w:cs="Tahoma"/>
          <w:b/>
          <w:sz w:val="28"/>
          <w:szCs w:val="30"/>
        </w:rPr>
        <w:t xml:space="preserve"> </w:t>
      </w:r>
      <w:r w:rsidR="0012404A" w:rsidRPr="00A422C8">
        <w:rPr>
          <w:rFonts w:ascii="Arial Narrow" w:hAnsi="Arial Narrow" w:cs="Tahoma"/>
          <w:b/>
          <w:sz w:val="28"/>
          <w:szCs w:val="30"/>
        </w:rPr>
        <w:t>(</w:t>
      </w:r>
      <w:r w:rsidRPr="00A422C8">
        <w:rPr>
          <w:rFonts w:ascii="Arial Narrow" w:hAnsi="Arial Narrow" w:cs="Tahoma"/>
          <w:b/>
          <w:sz w:val="28"/>
          <w:szCs w:val="30"/>
        </w:rPr>
        <w:t>Sep</w:t>
      </w:r>
      <w:r w:rsidR="0012404A" w:rsidRPr="00A422C8">
        <w:rPr>
          <w:rFonts w:ascii="Arial Narrow" w:hAnsi="Arial Narrow" w:cs="Tahoma"/>
          <w:b/>
          <w:sz w:val="28"/>
          <w:szCs w:val="30"/>
        </w:rPr>
        <w:t xml:space="preserve"> 2020/</w:t>
      </w:r>
      <w:r w:rsidRPr="00A422C8">
        <w:rPr>
          <w:rFonts w:ascii="Arial Narrow" w:hAnsi="Arial Narrow" w:cs="Tahoma"/>
          <w:b/>
          <w:sz w:val="28"/>
          <w:szCs w:val="30"/>
        </w:rPr>
        <w:t xml:space="preserve"> Sep </w:t>
      </w:r>
      <w:r w:rsidR="0012404A" w:rsidRPr="00A422C8">
        <w:rPr>
          <w:rFonts w:ascii="Arial Narrow" w:hAnsi="Arial Narrow" w:cs="Tahoma"/>
          <w:b/>
          <w:bCs/>
          <w:sz w:val="28"/>
          <w:szCs w:val="30"/>
        </w:rPr>
        <w:t xml:space="preserve">2019) </w:t>
      </w:r>
      <w:r w:rsidRPr="00A422C8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12404A" w:rsidRPr="00A422C8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2C3929" w:rsidRPr="00A422C8">
        <w:rPr>
          <w:rFonts w:ascii="Arial Narrow" w:hAnsi="Arial Narrow" w:cs="Tahoma"/>
          <w:b/>
          <w:bCs/>
          <w:sz w:val="28"/>
          <w:szCs w:val="30"/>
        </w:rPr>
        <w:t>9</w:t>
      </w:r>
      <w:r w:rsidRPr="00A422C8">
        <w:rPr>
          <w:rFonts w:ascii="Arial Narrow" w:hAnsi="Arial Narrow" w:cs="Tahoma"/>
          <w:b/>
          <w:bCs/>
          <w:sz w:val="28"/>
          <w:szCs w:val="30"/>
        </w:rPr>
        <w:t>.</w:t>
      </w:r>
      <w:r w:rsidR="004F6A88" w:rsidRPr="00A422C8">
        <w:rPr>
          <w:rFonts w:ascii="Arial Narrow" w:hAnsi="Arial Narrow" w:cs="Tahoma"/>
          <w:b/>
          <w:bCs/>
          <w:sz w:val="28"/>
          <w:szCs w:val="30"/>
        </w:rPr>
        <w:t>4</w:t>
      </w:r>
      <w:r w:rsidR="0012404A" w:rsidRPr="00A422C8">
        <w:rPr>
          <w:rFonts w:ascii="Arial Narrow" w:hAnsi="Arial Narrow" w:cs="Tahoma"/>
          <w:b/>
          <w:bCs/>
          <w:sz w:val="28"/>
          <w:szCs w:val="30"/>
        </w:rPr>
        <w:t>%</w:t>
      </w:r>
    </w:p>
    <w:p w:rsidR="0012404A" w:rsidRPr="00A422C8" w:rsidRDefault="0012404A" w:rsidP="0012404A">
      <w:pPr>
        <w:jc w:val="both"/>
        <w:rPr>
          <w:rFonts w:ascii="Arial Narrow" w:hAnsi="Arial Narrow" w:cs="Tahoma"/>
          <w:sz w:val="22"/>
        </w:rPr>
      </w:pPr>
    </w:p>
    <w:p w:rsidR="00752B59" w:rsidRPr="00A422C8" w:rsidRDefault="00752B59" w:rsidP="00752B59">
      <w:pPr>
        <w:jc w:val="both"/>
        <w:rPr>
          <w:rFonts w:ascii="Arial Narrow" w:hAnsi="Arial Narrow" w:cs="Tahoma"/>
          <w:sz w:val="22"/>
        </w:rPr>
      </w:pPr>
      <w:r w:rsidRPr="00A422C8">
        <w:rPr>
          <w:rFonts w:ascii="Arial Narrow" w:hAnsi="Arial Narrow" w:cs="Tahoma"/>
          <w:b/>
          <w:sz w:val="22"/>
        </w:rPr>
        <w:t xml:space="preserve">Seasonally adjusted industrial production </w:t>
      </w:r>
      <w:r w:rsidRPr="00A422C8">
        <w:rPr>
          <w:rFonts w:ascii="Arial Narrow" w:hAnsi="Arial Narrow" w:cs="Tahoma"/>
          <w:sz w:val="22"/>
        </w:rPr>
        <w:t xml:space="preserve">in September 2020, compared to August 2020, decreased by 1.4%. During the same period, </w:t>
      </w:r>
      <w:r w:rsidR="008A62F1" w:rsidRPr="00A422C8">
        <w:rPr>
          <w:rFonts w:ascii="Arial Narrow" w:hAnsi="Arial Narrow" w:cs="Tahoma"/>
          <w:sz w:val="22"/>
        </w:rPr>
        <w:t>a decrease</w:t>
      </w:r>
      <w:r w:rsidRPr="00A422C8">
        <w:rPr>
          <w:rFonts w:ascii="Arial Narrow" w:hAnsi="Arial Narrow" w:cs="Tahoma"/>
          <w:sz w:val="22"/>
        </w:rPr>
        <w:t xml:space="preserve"> by 3.8%</w:t>
      </w:r>
      <w:r w:rsidR="008A62F1" w:rsidRPr="00A422C8">
        <w:rPr>
          <w:rFonts w:ascii="Arial Narrow" w:hAnsi="Arial Narrow" w:cs="Tahoma"/>
          <w:sz w:val="22"/>
        </w:rPr>
        <w:t xml:space="preserve"> was recorded</w:t>
      </w:r>
      <w:r w:rsidRPr="00A422C8">
        <w:rPr>
          <w:rFonts w:ascii="Arial Narrow" w:hAnsi="Arial Narrow" w:cs="Tahoma"/>
          <w:sz w:val="22"/>
        </w:rPr>
        <w:t xml:space="preserve"> in the section </w:t>
      </w:r>
      <w:r w:rsidRPr="00A422C8">
        <w:rPr>
          <w:rFonts w:ascii="Arial Narrow" w:hAnsi="Arial Narrow" w:cs="Tahoma"/>
          <w:i/>
          <w:sz w:val="22"/>
        </w:rPr>
        <w:t>Mining and quarrying</w:t>
      </w:r>
      <w:r w:rsidRPr="00A422C8">
        <w:rPr>
          <w:rFonts w:ascii="Arial Narrow" w:hAnsi="Arial Narrow" w:cs="Tahoma"/>
          <w:sz w:val="22"/>
        </w:rPr>
        <w:t xml:space="preserve">, while in the section </w:t>
      </w:r>
      <w:r w:rsidRPr="00A422C8">
        <w:rPr>
          <w:rFonts w:ascii="Arial Narrow" w:hAnsi="Arial Narrow" w:cs="Tahoma"/>
          <w:i/>
          <w:sz w:val="22"/>
        </w:rPr>
        <w:t>Manufacturing</w:t>
      </w:r>
      <w:r w:rsidRPr="00A422C8">
        <w:rPr>
          <w:rFonts w:ascii="Arial Narrow" w:hAnsi="Arial Narrow" w:cs="Tahoma"/>
          <w:sz w:val="22"/>
        </w:rPr>
        <w:t xml:space="preserve"> a decrease by 1.9% was recorded and in the section </w:t>
      </w:r>
      <w:r w:rsidRPr="00A422C8">
        <w:rPr>
          <w:rFonts w:ascii="Arial Narrow" w:hAnsi="Arial Narrow" w:cs="Tahoma"/>
          <w:i/>
          <w:sz w:val="22"/>
        </w:rPr>
        <w:t>Electricity, gas, steam and air-conditioning supply</w:t>
      </w:r>
      <w:r w:rsidRPr="00A422C8">
        <w:rPr>
          <w:rFonts w:ascii="Arial Narrow" w:hAnsi="Arial Narrow" w:cs="Tahoma"/>
          <w:sz w:val="22"/>
        </w:rPr>
        <w:t xml:space="preserve"> a decrease by 13.0%.</w:t>
      </w:r>
    </w:p>
    <w:p w:rsidR="008A62F1" w:rsidRPr="00A422C8" w:rsidRDefault="008A62F1" w:rsidP="00752B59">
      <w:pPr>
        <w:jc w:val="both"/>
        <w:rPr>
          <w:rFonts w:ascii="Arial Narrow" w:hAnsi="Arial Narrow" w:cs="Tahoma"/>
          <w:b/>
          <w:sz w:val="22"/>
        </w:rPr>
      </w:pPr>
      <w:r w:rsidRPr="00A422C8">
        <w:rPr>
          <w:rFonts w:ascii="Arial Narrow" w:hAnsi="Arial Narrow" w:cs="Tahoma"/>
          <w:b/>
          <w:sz w:val="22"/>
        </w:rPr>
        <w:t>Working-day adjusted industrial production</w:t>
      </w:r>
      <w:r w:rsidRPr="00A422C8">
        <w:rPr>
          <w:rFonts w:ascii="Arial Narrow" w:hAnsi="Arial Narrow" w:cs="Tahoma"/>
          <w:sz w:val="22"/>
        </w:rPr>
        <w:t xml:space="preserve"> in Republika Srpska in September 2020, compared to September 2019, </w:t>
      </w:r>
      <w:r w:rsidR="00BC06DC" w:rsidRPr="00A422C8">
        <w:rPr>
          <w:rFonts w:ascii="Arial Narrow" w:hAnsi="Arial Narrow" w:cs="Tahoma"/>
          <w:sz w:val="22"/>
        </w:rPr>
        <w:t xml:space="preserve">decreased by 9.4%. During the same period, a decrease by 3.6% was recorded in the section </w:t>
      </w:r>
      <w:r w:rsidR="00BC06DC" w:rsidRPr="00A422C8">
        <w:rPr>
          <w:rFonts w:ascii="Arial Narrow" w:hAnsi="Arial Narrow" w:cs="Tahoma"/>
          <w:i/>
          <w:sz w:val="22"/>
        </w:rPr>
        <w:t>Mining and quarrying</w:t>
      </w:r>
      <w:r w:rsidR="00BC06DC" w:rsidRPr="00A422C8">
        <w:rPr>
          <w:rFonts w:ascii="Arial Narrow" w:hAnsi="Arial Narrow" w:cs="Tahoma"/>
          <w:sz w:val="22"/>
        </w:rPr>
        <w:t xml:space="preserve">, in the section </w:t>
      </w:r>
      <w:r w:rsidR="00BC06DC" w:rsidRPr="00A422C8">
        <w:rPr>
          <w:rFonts w:ascii="Arial Narrow" w:hAnsi="Arial Narrow" w:cs="Tahoma"/>
          <w:i/>
          <w:sz w:val="22"/>
        </w:rPr>
        <w:t>Manufacturing</w:t>
      </w:r>
      <w:r w:rsidR="00BC06DC" w:rsidRPr="00A422C8">
        <w:rPr>
          <w:rFonts w:ascii="Arial Narrow" w:hAnsi="Arial Narrow" w:cs="Tahoma"/>
          <w:sz w:val="22"/>
        </w:rPr>
        <w:t xml:space="preserve"> a decrease by 7.7% and in the section </w:t>
      </w:r>
      <w:r w:rsidR="00BC06DC" w:rsidRPr="00A422C8">
        <w:rPr>
          <w:rFonts w:ascii="Arial Narrow" w:hAnsi="Arial Narrow" w:cs="Tahoma"/>
          <w:i/>
          <w:sz w:val="22"/>
        </w:rPr>
        <w:t>Electricity, gas, steam and air-conditioning supply</w:t>
      </w:r>
      <w:r w:rsidR="00BC06DC" w:rsidRPr="00A422C8">
        <w:rPr>
          <w:rFonts w:ascii="Arial Narrow" w:hAnsi="Arial Narrow" w:cs="Tahoma"/>
          <w:sz w:val="22"/>
        </w:rPr>
        <w:t xml:space="preserve"> a decrease by 17.7%. </w:t>
      </w:r>
    </w:p>
    <w:p w:rsidR="0012404A" w:rsidRPr="00A422C8" w:rsidRDefault="008F7413" w:rsidP="0012404A">
      <w:pPr>
        <w:jc w:val="both"/>
        <w:rPr>
          <w:rFonts w:ascii="Arial Narrow" w:hAnsi="Arial Narrow" w:cs="Tahoma"/>
          <w:sz w:val="22"/>
        </w:rPr>
      </w:pPr>
      <w:r w:rsidRPr="00A422C8">
        <w:rPr>
          <w:rFonts w:ascii="Arial Narrow" w:hAnsi="Arial Narrow" w:cs="Tahoma"/>
          <w:sz w:val="22"/>
        </w:rPr>
        <w:t>.</w:t>
      </w:r>
    </w:p>
    <w:p w:rsidR="0012404A" w:rsidRPr="00A422C8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A422C8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A422C8" w:rsidRDefault="00F603BD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A422C8">
        <w:rPr>
          <w:rFonts w:ascii="Arial Narrow" w:hAnsi="Arial Narrow" w:cs="Tahom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A85AE9" wp14:editId="68B46D7D">
                <wp:simplePos x="0" y="0"/>
                <wp:positionH relativeFrom="margin">
                  <wp:posOffset>3792164</wp:posOffset>
                </wp:positionH>
                <wp:positionV relativeFrom="paragraph">
                  <wp:posOffset>2268220</wp:posOffset>
                </wp:positionV>
                <wp:extent cx="757450" cy="276225"/>
                <wp:effectExtent l="0" t="0" r="508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7A7F" w:rsidRPr="00F42AC0" w:rsidRDefault="00837A7F" w:rsidP="00837A7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5AE9" id="Text Box 26" o:spid="_x0000_s1029" type="#_x0000_t202" style="position:absolute;left:0;text-align:left;margin-left:298.6pt;margin-top:178.6pt;width:59.6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" fillcolor="window" stroked="f" strokeweight=".5pt">
                <v:textbox>
                  <w:txbxContent>
                    <w:p w:rsidR="00837A7F" w:rsidRPr="00F42AC0" w:rsidRDefault="00837A7F" w:rsidP="00837A7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A7F" w:rsidRPr="00A422C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3AE1A" wp14:editId="3DBAE7DF">
                <wp:simplePos x="0" y="0"/>
                <wp:positionH relativeFrom="margin">
                  <wp:posOffset>2409466</wp:posOffset>
                </wp:positionH>
                <wp:positionV relativeFrom="paragraph">
                  <wp:posOffset>2221202</wp:posOffset>
                </wp:positionV>
                <wp:extent cx="1096810" cy="334370"/>
                <wp:effectExtent l="0" t="0" r="8255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810" cy="334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7A7F" w:rsidRPr="00F42AC0" w:rsidRDefault="00837A7F" w:rsidP="00837A7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AE1A" id="Text Box 25" o:spid="_x0000_s1030" type="#_x0000_t202" style="position:absolute;left:0;text-align:left;margin-left:189.7pt;margin-top:174.9pt;width:86.35pt;height:26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" fillcolor="window" stroked="f" strokeweight=".5pt">
                <v:textbox>
                  <w:txbxContent>
                    <w:p w:rsidR="00837A7F" w:rsidRPr="00F42AC0" w:rsidRDefault="00837A7F" w:rsidP="00837A7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9E2" w:rsidRPr="00A422C8">
        <w:rPr>
          <w:noProof/>
        </w:rPr>
        <w:drawing>
          <wp:inline distT="0" distB="0" distL="0" distR="0" wp14:anchorId="5CEDE046" wp14:editId="2CC1CBF3">
            <wp:extent cx="6480810" cy="2604002"/>
            <wp:effectExtent l="0" t="0" r="0" b="635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A422C8" w:rsidRDefault="00837A7F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A422C8">
        <w:rPr>
          <w:rFonts w:ascii="Arial Narrow" w:hAnsi="Arial Narrow" w:cs="Tahoma"/>
          <w:sz w:val="16"/>
          <w:szCs w:val="16"/>
        </w:rPr>
        <w:t>Graph</w:t>
      </w:r>
      <w:r w:rsidR="00E15D41" w:rsidRPr="00A422C8">
        <w:rPr>
          <w:rFonts w:ascii="Arial Narrow" w:hAnsi="Arial Narrow" w:cs="Tahoma"/>
          <w:sz w:val="16"/>
          <w:szCs w:val="16"/>
        </w:rPr>
        <w:t xml:space="preserve"> 3. </w:t>
      </w:r>
      <w:r w:rsidRPr="00A422C8">
        <w:rPr>
          <w:rFonts w:ascii="Arial Narrow" w:hAnsi="Arial Narrow" w:cs="Tahoma"/>
          <w:sz w:val="16"/>
          <w:szCs w:val="16"/>
        </w:rPr>
        <w:t>Indices of industrial production</w:t>
      </w:r>
      <w:r w:rsidR="00E15D41" w:rsidRPr="00A422C8">
        <w:rPr>
          <w:rFonts w:ascii="Arial Narrow" w:hAnsi="Arial Narrow" w:cs="Tahoma"/>
          <w:sz w:val="16"/>
          <w:szCs w:val="16"/>
        </w:rPr>
        <w:t xml:space="preserve">, </w:t>
      </w:r>
      <w:r w:rsidRPr="00A422C8">
        <w:rPr>
          <w:rFonts w:ascii="Arial Narrow" w:hAnsi="Arial Narrow" w:cs="Tahoma"/>
          <w:sz w:val="16"/>
          <w:szCs w:val="16"/>
        </w:rPr>
        <w:t>September</w:t>
      </w:r>
      <w:r w:rsidR="00E15D41" w:rsidRPr="00A422C8">
        <w:rPr>
          <w:rFonts w:ascii="Arial Narrow" w:hAnsi="Arial Narrow" w:cs="Tahoma"/>
          <w:sz w:val="16"/>
          <w:szCs w:val="16"/>
        </w:rPr>
        <w:t xml:space="preserve"> 2016 – </w:t>
      </w:r>
      <w:r w:rsidRPr="00A422C8">
        <w:rPr>
          <w:rFonts w:ascii="Arial Narrow" w:hAnsi="Arial Narrow" w:cs="Tahoma"/>
          <w:sz w:val="16"/>
          <w:szCs w:val="16"/>
        </w:rPr>
        <w:t>September</w:t>
      </w:r>
      <w:r w:rsidR="00E15D41" w:rsidRPr="00A422C8">
        <w:rPr>
          <w:rFonts w:ascii="Arial Narrow" w:hAnsi="Arial Narrow" w:cs="Tahoma"/>
          <w:sz w:val="16"/>
          <w:szCs w:val="16"/>
        </w:rPr>
        <w:t xml:space="preserve"> </w:t>
      </w:r>
      <w:r w:rsidRPr="00A422C8">
        <w:rPr>
          <w:rFonts w:ascii="Arial Narrow" w:hAnsi="Arial Narrow" w:cs="Tahoma"/>
          <w:sz w:val="16"/>
          <w:szCs w:val="16"/>
        </w:rPr>
        <w:t>2020</w:t>
      </w:r>
      <w:r w:rsidR="00E15D41" w:rsidRPr="00A422C8">
        <w:rPr>
          <w:rFonts w:ascii="Arial Narrow" w:hAnsi="Arial Narrow" w:cs="Tahoma"/>
          <w:sz w:val="16"/>
          <w:szCs w:val="16"/>
        </w:rPr>
        <w:t xml:space="preserve"> (</w:t>
      </w:r>
      <w:r w:rsidR="00E15D41" w:rsidRPr="00A422C8">
        <w:rPr>
          <w:rFonts w:ascii="Arial Narrow" w:hAnsi="Arial Narrow" w:cs="Tahoma"/>
          <w:sz w:val="16"/>
          <w:szCs w:val="16"/>
        </w:rPr>
        <w:sym w:font="Symbol" w:char="F0C6"/>
      </w:r>
      <w:r w:rsidR="00E15D41" w:rsidRPr="00A422C8">
        <w:rPr>
          <w:rFonts w:ascii="Arial Narrow" w:hAnsi="Arial Narrow" w:cs="Tahoma"/>
          <w:sz w:val="16"/>
          <w:szCs w:val="16"/>
        </w:rPr>
        <w:t>2015=100)</w:t>
      </w:r>
    </w:p>
    <w:p w:rsidR="00C520F2" w:rsidRPr="00A422C8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A422C8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A422C8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A422C8" w:rsidRDefault="00172DA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A422C8">
        <w:rPr>
          <w:rFonts w:ascii="Arial Narrow" w:hAnsi="Arial Narrow" w:cs="Tahoma"/>
          <w:b/>
          <w:sz w:val="28"/>
        </w:rPr>
        <w:t>Number of employees in industry (</w:t>
      </w:r>
      <w:r w:rsidRPr="00A422C8">
        <w:rPr>
          <w:rFonts w:ascii="Arial Narrow" w:hAnsi="Arial Narrow" w:cs="Tahoma"/>
          <w:b/>
          <w:sz w:val="28"/>
          <w:szCs w:val="30"/>
        </w:rPr>
        <w:t>Jan-</w:t>
      </w:r>
      <w:r w:rsidRPr="00A422C8">
        <w:rPr>
          <w:rFonts w:ascii="Arial Narrow" w:hAnsi="Arial Narrow" w:cs="Tahoma"/>
          <w:b/>
          <w:sz w:val="28"/>
          <w:szCs w:val="30"/>
        </w:rPr>
        <w:t>Sep</w:t>
      </w:r>
      <w:r w:rsidRPr="00A422C8">
        <w:rPr>
          <w:rFonts w:ascii="Arial Narrow" w:hAnsi="Arial Narrow" w:cs="Tahoma"/>
          <w:b/>
          <w:sz w:val="28"/>
          <w:szCs w:val="30"/>
        </w:rPr>
        <w:t xml:space="preserve"> 2020/Jan-</w:t>
      </w:r>
      <w:r w:rsidRPr="00A422C8">
        <w:rPr>
          <w:rFonts w:ascii="Arial Narrow" w:hAnsi="Arial Narrow" w:cs="Tahoma"/>
          <w:b/>
          <w:sz w:val="28"/>
          <w:szCs w:val="30"/>
        </w:rPr>
        <w:t>Sep</w:t>
      </w:r>
      <w:r w:rsidRPr="00A422C8">
        <w:rPr>
          <w:rFonts w:ascii="Arial Narrow" w:hAnsi="Arial Narrow" w:cs="Tahoma"/>
          <w:b/>
          <w:sz w:val="28"/>
          <w:szCs w:val="30"/>
        </w:rPr>
        <w:t xml:space="preserve"> </w:t>
      </w:r>
      <w:r w:rsidRPr="00A422C8">
        <w:rPr>
          <w:rFonts w:ascii="Arial Narrow" w:hAnsi="Arial Narrow" w:cs="Tahoma"/>
          <w:b/>
          <w:bCs/>
          <w:sz w:val="28"/>
          <w:szCs w:val="30"/>
        </w:rPr>
        <w:t>2019</w:t>
      </w:r>
      <w:r w:rsidRPr="00A422C8">
        <w:rPr>
          <w:rFonts w:ascii="Arial Narrow" w:hAnsi="Arial Narrow" w:cs="Tahoma"/>
          <w:b/>
          <w:sz w:val="28"/>
        </w:rPr>
        <w:t xml:space="preserve">) decreased by </w:t>
      </w:r>
      <w:r w:rsidR="004E19B1" w:rsidRPr="00A422C8">
        <w:rPr>
          <w:rFonts w:ascii="Arial Narrow" w:hAnsi="Arial Narrow" w:cs="Tahoma"/>
          <w:b/>
          <w:sz w:val="28"/>
        </w:rPr>
        <w:t>1</w:t>
      </w:r>
      <w:r w:rsidRPr="00A422C8">
        <w:rPr>
          <w:rFonts w:ascii="Arial Narrow" w:hAnsi="Arial Narrow" w:cs="Tahoma"/>
          <w:b/>
          <w:sz w:val="28"/>
        </w:rPr>
        <w:t>.</w:t>
      </w:r>
      <w:r w:rsidR="004E19B1" w:rsidRPr="00A422C8">
        <w:rPr>
          <w:rFonts w:ascii="Arial Narrow" w:hAnsi="Arial Narrow" w:cs="Tahoma"/>
          <w:b/>
          <w:sz w:val="28"/>
        </w:rPr>
        <w:t>1</w:t>
      </w:r>
      <w:r w:rsidR="0097485C" w:rsidRPr="00A422C8">
        <w:rPr>
          <w:rFonts w:ascii="Arial Narrow" w:hAnsi="Arial Narrow" w:cs="Tahoma"/>
          <w:b/>
          <w:sz w:val="28"/>
        </w:rPr>
        <w:t>%</w:t>
      </w:r>
    </w:p>
    <w:p w:rsidR="0097485C" w:rsidRPr="00A422C8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5722E4" w:rsidRPr="00A422C8" w:rsidRDefault="005722E4" w:rsidP="005722E4">
      <w:pPr>
        <w:jc w:val="both"/>
        <w:rPr>
          <w:rFonts w:ascii="Arial Narrow" w:hAnsi="Arial Narrow" w:cs="Tahoma"/>
          <w:sz w:val="22"/>
        </w:rPr>
      </w:pPr>
      <w:r w:rsidRPr="00A422C8">
        <w:rPr>
          <w:rFonts w:ascii="Arial Narrow" w:hAnsi="Arial Narrow" w:cs="Tahoma"/>
          <w:b/>
          <w:sz w:val="22"/>
        </w:rPr>
        <w:t xml:space="preserve">Number of employees in industry </w:t>
      </w:r>
      <w:r w:rsidRPr="00A422C8">
        <w:rPr>
          <w:rFonts w:ascii="Arial Narrow" w:hAnsi="Arial Narrow" w:cs="Tahoma"/>
          <w:sz w:val="22"/>
        </w:rPr>
        <w:t xml:space="preserve">in </w:t>
      </w:r>
      <w:r w:rsidRPr="00A422C8">
        <w:rPr>
          <w:rFonts w:ascii="Arial Narrow" w:hAnsi="Arial Narrow" w:cs="Tahoma"/>
          <w:sz w:val="22"/>
        </w:rPr>
        <w:t>September</w:t>
      </w:r>
      <w:r w:rsidRPr="00A422C8">
        <w:rPr>
          <w:rFonts w:ascii="Arial Narrow" w:hAnsi="Arial Narrow" w:cs="Tahoma"/>
          <w:sz w:val="22"/>
        </w:rPr>
        <w:t xml:space="preserve"> 2020, compared to the average monthly numb</w:t>
      </w:r>
      <w:r w:rsidRPr="00A422C8">
        <w:rPr>
          <w:rFonts w:ascii="Arial Narrow" w:hAnsi="Arial Narrow" w:cs="Tahoma"/>
          <w:sz w:val="22"/>
        </w:rPr>
        <w:t xml:space="preserve">er of employees in 2019 and compared </w:t>
      </w:r>
      <w:r w:rsidR="00A422C8" w:rsidRPr="00A422C8">
        <w:rPr>
          <w:rFonts w:ascii="Arial Narrow" w:hAnsi="Arial Narrow" w:cs="Tahoma"/>
          <w:sz w:val="22"/>
        </w:rPr>
        <w:t>to</w:t>
      </w:r>
      <w:r w:rsidRPr="00A422C8">
        <w:rPr>
          <w:rFonts w:ascii="Arial Narrow" w:hAnsi="Arial Narrow" w:cs="Tahoma"/>
          <w:sz w:val="22"/>
        </w:rPr>
        <w:t xml:space="preserve"> </w:t>
      </w:r>
      <w:r w:rsidRPr="00A422C8">
        <w:rPr>
          <w:rFonts w:ascii="Arial Narrow" w:hAnsi="Arial Narrow" w:cs="Tahoma"/>
          <w:sz w:val="22"/>
        </w:rPr>
        <w:t xml:space="preserve">the same month of the previous year, </w:t>
      </w:r>
      <w:r w:rsidRPr="00A422C8">
        <w:rPr>
          <w:rFonts w:ascii="Arial Narrow" w:hAnsi="Arial Narrow" w:cs="Tahoma"/>
          <w:sz w:val="22"/>
        </w:rPr>
        <w:t xml:space="preserve">was </w:t>
      </w:r>
      <w:r w:rsidRPr="00A422C8">
        <w:rPr>
          <w:rFonts w:ascii="Arial Narrow" w:hAnsi="Arial Narrow" w:cs="Tahoma"/>
          <w:sz w:val="22"/>
        </w:rPr>
        <w:t>2.4% lower,</w:t>
      </w:r>
      <w:r w:rsidRPr="00A422C8">
        <w:rPr>
          <w:rFonts w:ascii="Arial Narrow" w:hAnsi="Arial Narrow" w:cs="Tahoma"/>
          <w:sz w:val="22"/>
        </w:rPr>
        <w:t xml:space="preserve"> </w:t>
      </w:r>
      <w:r w:rsidRPr="00A422C8">
        <w:rPr>
          <w:rFonts w:ascii="Arial Narrow" w:hAnsi="Arial Narrow" w:cs="Tahoma"/>
          <w:sz w:val="22"/>
        </w:rPr>
        <w:t>while</w:t>
      </w:r>
      <w:r w:rsidRPr="00A422C8">
        <w:rPr>
          <w:rFonts w:ascii="Arial Narrow" w:hAnsi="Arial Narrow" w:cs="Tahoma"/>
          <w:sz w:val="22"/>
        </w:rPr>
        <w:t xml:space="preserve"> compared to </w:t>
      </w:r>
      <w:r w:rsidRPr="00A422C8">
        <w:rPr>
          <w:rFonts w:ascii="Arial Narrow" w:hAnsi="Arial Narrow" w:cs="Tahoma"/>
          <w:sz w:val="22"/>
        </w:rPr>
        <w:t>August 2020</w:t>
      </w:r>
      <w:r w:rsidRPr="00A422C8">
        <w:rPr>
          <w:rFonts w:ascii="Arial Narrow" w:hAnsi="Arial Narrow" w:cs="Tahoma"/>
          <w:sz w:val="22"/>
        </w:rPr>
        <w:t xml:space="preserve"> it was </w:t>
      </w:r>
      <w:r w:rsidRPr="00A422C8">
        <w:rPr>
          <w:rFonts w:ascii="Arial Narrow" w:hAnsi="Arial Narrow" w:cs="Tahoma"/>
          <w:sz w:val="22"/>
        </w:rPr>
        <w:t>0.3</w:t>
      </w:r>
      <w:r w:rsidRPr="00A422C8">
        <w:rPr>
          <w:rFonts w:ascii="Arial Narrow" w:hAnsi="Arial Narrow" w:cs="Tahoma"/>
          <w:sz w:val="22"/>
        </w:rPr>
        <w:t xml:space="preserve">% </w:t>
      </w:r>
      <w:r w:rsidRPr="00A422C8">
        <w:rPr>
          <w:rFonts w:ascii="Arial Narrow" w:hAnsi="Arial Narrow" w:cs="Tahoma"/>
          <w:sz w:val="22"/>
        </w:rPr>
        <w:t>higher</w:t>
      </w:r>
      <w:r w:rsidRPr="00A422C8">
        <w:rPr>
          <w:rFonts w:ascii="Arial Narrow" w:hAnsi="Arial Narrow" w:cs="Tahoma"/>
          <w:sz w:val="22"/>
        </w:rPr>
        <w:t>.</w:t>
      </w:r>
    </w:p>
    <w:p w:rsidR="005722E4" w:rsidRPr="00A422C8" w:rsidRDefault="005722E4" w:rsidP="005722E4">
      <w:pPr>
        <w:jc w:val="both"/>
        <w:rPr>
          <w:rFonts w:ascii="Arial Narrow" w:hAnsi="Arial Narrow" w:cs="Tahoma"/>
          <w:sz w:val="22"/>
        </w:rPr>
      </w:pPr>
      <w:r w:rsidRPr="00A422C8">
        <w:rPr>
          <w:rFonts w:ascii="Arial Narrow" w:hAnsi="Arial Narrow" w:cs="Tahoma"/>
          <w:sz w:val="22"/>
        </w:rPr>
        <w:t>Number of employees in industry in the period January-</w:t>
      </w:r>
      <w:r w:rsidRPr="00A422C8">
        <w:rPr>
          <w:rFonts w:ascii="Arial Narrow" w:hAnsi="Arial Narrow" w:cs="Tahoma"/>
          <w:sz w:val="22"/>
        </w:rPr>
        <w:t>September</w:t>
      </w:r>
      <w:r w:rsidRPr="00A422C8">
        <w:rPr>
          <w:rFonts w:ascii="Arial Narrow" w:hAnsi="Arial Narrow" w:cs="Tahoma"/>
          <w:sz w:val="22"/>
        </w:rPr>
        <w:t xml:space="preserve"> 2020, compared to the same period of the previous year, was </w:t>
      </w:r>
      <w:r w:rsidRPr="00A422C8">
        <w:rPr>
          <w:rFonts w:ascii="Arial Narrow" w:hAnsi="Arial Narrow" w:cs="Tahoma"/>
          <w:sz w:val="22"/>
        </w:rPr>
        <w:t>1.1</w:t>
      </w:r>
      <w:r w:rsidRPr="00A422C8">
        <w:rPr>
          <w:rFonts w:ascii="Arial Narrow" w:hAnsi="Arial Narrow" w:cs="Tahoma"/>
          <w:sz w:val="22"/>
        </w:rPr>
        <w:t xml:space="preserve">% lower. During the same period, in the section </w:t>
      </w:r>
      <w:r w:rsidRPr="00A422C8">
        <w:rPr>
          <w:rFonts w:ascii="Arial Narrow" w:hAnsi="Arial Narrow" w:cs="Tahoma"/>
          <w:i/>
          <w:sz w:val="22"/>
        </w:rPr>
        <w:t>Manufacturing</w:t>
      </w:r>
      <w:r w:rsidR="00191068" w:rsidRPr="00A422C8">
        <w:rPr>
          <w:rFonts w:ascii="Arial Narrow" w:hAnsi="Arial Narrow" w:cs="Tahoma"/>
          <w:sz w:val="22"/>
        </w:rPr>
        <w:t xml:space="preserve"> an increase by 0.5</w:t>
      </w:r>
      <w:r w:rsidRPr="00A422C8">
        <w:rPr>
          <w:rFonts w:ascii="Arial Narrow" w:hAnsi="Arial Narrow" w:cs="Tahoma"/>
          <w:sz w:val="22"/>
        </w:rPr>
        <w:t xml:space="preserve">% was recorded, while in the section </w:t>
      </w:r>
      <w:r w:rsidRPr="00A422C8">
        <w:rPr>
          <w:rFonts w:ascii="Arial Narrow" w:hAnsi="Arial Narrow" w:cs="Tahoma"/>
          <w:i/>
          <w:sz w:val="22"/>
        </w:rPr>
        <w:t>Electricity, gas, steam and air-conditioning supply</w:t>
      </w:r>
      <w:r w:rsidRPr="00A422C8">
        <w:rPr>
          <w:rFonts w:ascii="Arial Narrow" w:hAnsi="Arial Narrow" w:cs="Tahoma"/>
          <w:sz w:val="22"/>
        </w:rPr>
        <w:t xml:space="preserve"> a decrease by </w:t>
      </w:r>
      <w:r w:rsidR="00191068" w:rsidRPr="00A422C8">
        <w:rPr>
          <w:rFonts w:ascii="Arial Narrow" w:hAnsi="Arial Narrow" w:cs="Tahoma"/>
          <w:sz w:val="22"/>
        </w:rPr>
        <w:t>5.1</w:t>
      </w:r>
      <w:r w:rsidRPr="00A422C8">
        <w:rPr>
          <w:rFonts w:ascii="Arial Narrow" w:hAnsi="Arial Narrow" w:cs="Tahoma"/>
          <w:sz w:val="22"/>
        </w:rPr>
        <w:t xml:space="preserve">% was recorded and in the section </w:t>
      </w:r>
      <w:r w:rsidRPr="00A422C8">
        <w:rPr>
          <w:rFonts w:ascii="Arial Narrow" w:hAnsi="Arial Narrow" w:cs="Tahoma"/>
          <w:i/>
          <w:sz w:val="22"/>
        </w:rPr>
        <w:t>Mining and quarrying</w:t>
      </w:r>
      <w:r w:rsidR="00191068" w:rsidRPr="00A422C8">
        <w:rPr>
          <w:rFonts w:ascii="Arial Narrow" w:hAnsi="Arial Narrow" w:cs="Tahoma"/>
          <w:sz w:val="22"/>
        </w:rPr>
        <w:t xml:space="preserve"> a decrease by 9.1</w:t>
      </w:r>
      <w:r w:rsidRPr="00A422C8">
        <w:rPr>
          <w:rFonts w:ascii="Arial Narrow" w:hAnsi="Arial Narrow" w:cs="Tahoma"/>
          <w:sz w:val="22"/>
        </w:rPr>
        <w:t>%.</w:t>
      </w:r>
    </w:p>
    <w:p w:rsidR="0097485C" w:rsidRPr="00A422C8" w:rsidRDefault="0097485C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A422C8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4A5E15" w:rsidRPr="00A422C8" w:rsidRDefault="00CA6A92" w:rsidP="004A5E15">
      <w:pPr>
        <w:rPr>
          <w:rFonts w:ascii="Arial Narrow" w:hAnsi="Arial Narrow" w:cs="Tahoma"/>
          <w:b/>
          <w:sz w:val="30"/>
          <w:szCs w:val="30"/>
        </w:rPr>
      </w:pPr>
      <w:r w:rsidRPr="00A422C8">
        <w:rPr>
          <w:rFonts w:ascii="Arial Narrow" w:hAnsi="Arial Narrow" w:cs="Tahoma"/>
          <w:b/>
          <w:sz w:val="30"/>
          <w:szCs w:val="30"/>
        </w:rPr>
        <w:t>Coverage of import with export</w:t>
      </w:r>
      <w:r w:rsidR="00B16936" w:rsidRPr="00A422C8">
        <w:rPr>
          <w:rFonts w:ascii="Arial Narrow" w:hAnsi="Arial Narrow" w:cs="Tahoma"/>
          <w:b/>
          <w:sz w:val="30"/>
          <w:szCs w:val="30"/>
        </w:rPr>
        <w:t xml:space="preserve"> </w:t>
      </w:r>
      <w:r w:rsidR="006F2795" w:rsidRPr="00A422C8">
        <w:rPr>
          <w:rFonts w:ascii="Arial Narrow" w:hAnsi="Arial Narrow" w:cs="Tahoma"/>
          <w:b/>
          <w:sz w:val="30"/>
          <w:szCs w:val="30"/>
        </w:rPr>
        <w:t>7</w:t>
      </w:r>
      <w:r w:rsidR="00967A9E" w:rsidRPr="00A422C8">
        <w:rPr>
          <w:rFonts w:ascii="Arial Narrow" w:hAnsi="Arial Narrow" w:cs="Tahoma"/>
          <w:b/>
          <w:sz w:val="30"/>
          <w:szCs w:val="30"/>
        </w:rPr>
        <w:t>4</w:t>
      </w:r>
      <w:r w:rsidRPr="00A422C8">
        <w:rPr>
          <w:rFonts w:ascii="Arial Narrow" w:hAnsi="Arial Narrow" w:cs="Tahoma"/>
          <w:b/>
          <w:sz w:val="30"/>
          <w:szCs w:val="30"/>
        </w:rPr>
        <w:t>.</w:t>
      </w:r>
      <w:r w:rsidR="004F4771" w:rsidRPr="00A422C8">
        <w:rPr>
          <w:rFonts w:ascii="Arial Narrow" w:hAnsi="Arial Narrow" w:cs="Tahoma"/>
          <w:b/>
          <w:sz w:val="30"/>
          <w:szCs w:val="30"/>
        </w:rPr>
        <w:t>8</w:t>
      </w:r>
      <w:r w:rsidR="004A5E15" w:rsidRPr="00A422C8">
        <w:rPr>
          <w:rFonts w:ascii="Arial Narrow" w:hAnsi="Arial Narrow" w:cs="Tahoma"/>
          <w:b/>
          <w:sz w:val="30"/>
          <w:szCs w:val="30"/>
        </w:rPr>
        <w:t>%</w:t>
      </w:r>
      <w:r w:rsidRPr="00A422C8">
        <w:rPr>
          <w:rFonts w:ascii="Arial Narrow" w:hAnsi="Arial Narrow" w:cs="Tahoma"/>
          <w:b/>
          <w:sz w:val="30"/>
          <w:szCs w:val="30"/>
        </w:rPr>
        <w:t xml:space="preserve"> in the period January-September 2020</w:t>
      </w:r>
      <w:r w:rsidR="004A5E15" w:rsidRPr="00A422C8">
        <w:rPr>
          <w:rFonts w:ascii="Arial Narrow" w:hAnsi="Arial Narrow" w:cs="Tahoma"/>
          <w:b/>
          <w:sz w:val="30"/>
          <w:szCs w:val="30"/>
        </w:rPr>
        <w:t xml:space="preserve"> </w:t>
      </w:r>
    </w:p>
    <w:p w:rsidR="00112E6C" w:rsidRPr="00A422C8" w:rsidRDefault="00112E6C" w:rsidP="004A5E15">
      <w:pPr>
        <w:jc w:val="both"/>
        <w:rPr>
          <w:rFonts w:ascii="Arial Narrow" w:hAnsi="Arial Narrow" w:cs="Tahoma"/>
          <w:sz w:val="22"/>
        </w:rPr>
      </w:pPr>
    </w:p>
    <w:p w:rsidR="00421098" w:rsidRPr="00A422C8" w:rsidRDefault="00421098" w:rsidP="00421098">
      <w:pPr>
        <w:jc w:val="both"/>
        <w:rPr>
          <w:rFonts w:ascii="Arial Narrow" w:hAnsi="Arial Narrow" w:cs="Tahoma"/>
          <w:sz w:val="22"/>
        </w:rPr>
      </w:pPr>
      <w:r w:rsidRPr="00A422C8">
        <w:rPr>
          <w:rFonts w:ascii="Arial Narrow" w:hAnsi="Arial Narrow" w:cs="Tahoma"/>
          <w:sz w:val="22"/>
        </w:rPr>
        <w:t xml:space="preserve">In the period January - </w:t>
      </w:r>
      <w:r w:rsidRPr="00A422C8">
        <w:rPr>
          <w:rFonts w:ascii="Arial Narrow" w:hAnsi="Arial Narrow" w:cs="Tahoma"/>
          <w:sz w:val="22"/>
        </w:rPr>
        <w:t>September</w:t>
      </w:r>
      <w:r w:rsidRPr="00A422C8">
        <w:rPr>
          <w:rFonts w:ascii="Arial Narrow" w:hAnsi="Arial Narrow" w:cs="Tahoma"/>
          <w:sz w:val="22"/>
        </w:rPr>
        <w:t xml:space="preserve"> 2020, the value of export was two billion and </w:t>
      </w:r>
      <w:r w:rsidRPr="00A422C8">
        <w:rPr>
          <w:rFonts w:ascii="Arial Narrow" w:hAnsi="Arial Narrow" w:cs="Tahoma"/>
          <w:sz w:val="22"/>
        </w:rPr>
        <w:t>443</w:t>
      </w:r>
      <w:r w:rsidRPr="00A422C8">
        <w:rPr>
          <w:rFonts w:ascii="Arial Narrow" w:hAnsi="Arial Narrow" w:cs="Tahoma"/>
          <w:sz w:val="22"/>
        </w:rPr>
        <w:t xml:space="preserve"> million KM, whic</w:t>
      </w:r>
      <w:r w:rsidRPr="00A422C8">
        <w:rPr>
          <w:rFonts w:ascii="Arial Narrow" w:hAnsi="Arial Narrow" w:cs="Tahoma"/>
          <w:sz w:val="22"/>
        </w:rPr>
        <w:t>h represented a decrease by 10.1</w:t>
      </w:r>
      <w:r w:rsidRPr="00A422C8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</w:t>
      </w:r>
      <w:r w:rsidRPr="00A422C8">
        <w:rPr>
          <w:rFonts w:ascii="Arial Narrow" w:hAnsi="Arial Narrow" w:cs="Tahoma"/>
          <w:sz w:val="22"/>
        </w:rPr>
        <w:t>three</w:t>
      </w:r>
      <w:r w:rsidRPr="00A422C8">
        <w:rPr>
          <w:rFonts w:ascii="Arial Narrow" w:hAnsi="Arial Narrow" w:cs="Tahoma"/>
          <w:sz w:val="22"/>
        </w:rPr>
        <w:t xml:space="preserve"> billion and </w:t>
      </w:r>
      <w:r w:rsidRPr="00A422C8">
        <w:rPr>
          <w:rFonts w:ascii="Arial Narrow" w:hAnsi="Arial Narrow" w:cs="Tahoma"/>
          <w:sz w:val="22"/>
        </w:rPr>
        <w:t>266</w:t>
      </w:r>
      <w:r w:rsidRPr="00A422C8">
        <w:rPr>
          <w:rFonts w:ascii="Arial Narrow" w:hAnsi="Arial Narrow" w:cs="Tahoma"/>
          <w:sz w:val="22"/>
        </w:rPr>
        <w:t xml:space="preserve"> million KM, w</w:t>
      </w:r>
      <w:r w:rsidRPr="00A422C8">
        <w:rPr>
          <w:rFonts w:ascii="Arial Narrow" w:hAnsi="Arial Narrow" w:cs="Tahoma"/>
          <w:sz w:val="22"/>
        </w:rPr>
        <w:t>hich represented a decrease by 8.2</w:t>
      </w:r>
      <w:r w:rsidRPr="00A422C8">
        <w:rPr>
          <w:rFonts w:ascii="Arial Narrow" w:hAnsi="Arial Narrow" w:cs="Tahoma"/>
          <w:sz w:val="22"/>
        </w:rPr>
        <w:t>% compared to the same period of the previous year. The percentage of coverage of import with export in the period January-</w:t>
      </w:r>
      <w:r w:rsidR="00EA5618" w:rsidRPr="00A422C8">
        <w:rPr>
          <w:rFonts w:ascii="Arial Narrow" w:hAnsi="Arial Narrow" w:cs="Tahoma"/>
          <w:sz w:val="22"/>
        </w:rPr>
        <w:t>September 2020 was 74.8</w:t>
      </w:r>
      <w:r w:rsidRPr="00A422C8">
        <w:rPr>
          <w:rFonts w:ascii="Arial Narrow" w:hAnsi="Arial Narrow" w:cs="Tahoma"/>
          <w:sz w:val="22"/>
        </w:rPr>
        <w:t xml:space="preserve">%. </w:t>
      </w:r>
    </w:p>
    <w:p w:rsidR="00421098" w:rsidRPr="00A422C8" w:rsidRDefault="00421098" w:rsidP="00A2432F">
      <w:pPr>
        <w:jc w:val="both"/>
        <w:rPr>
          <w:rFonts w:ascii="Arial Narrow" w:hAnsi="Arial Narrow" w:cs="Tahoma"/>
          <w:sz w:val="22"/>
        </w:rPr>
      </w:pPr>
    </w:p>
    <w:p w:rsidR="00EA5618" w:rsidRPr="00A422C8" w:rsidRDefault="00EA5618" w:rsidP="00EA5618">
      <w:pPr>
        <w:jc w:val="both"/>
        <w:rPr>
          <w:rFonts w:ascii="Arial Narrow" w:hAnsi="Arial Narrow" w:cs="Tahoma"/>
          <w:sz w:val="22"/>
        </w:rPr>
      </w:pP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 xml:space="preserve">In terms of the geographical distribution of external trade of Republika Srpska, in the period January - 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>September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 xml:space="preserve"> 2020, the highest value of export was that of export to Croatia, with 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>359 million KM or 14.7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 xml:space="preserve">%, followed by Italy, with 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>336 million KM or 13.7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 xml:space="preserve">% of the total realised export. During the same period, the highest value of import was that of import form Serbia, with 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>620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 xml:space="preserve"> million KM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 xml:space="preserve"> or 19.0%, followed by Italy, with 461 million KM or 14.1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>% of the total realised import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>.</w:t>
      </w:r>
    </w:p>
    <w:p w:rsidR="00A2432F" w:rsidRPr="00A422C8" w:rsidRDefault="00A2432F" w:rsidP="004A5E15">
      <w:pPr>
        <w:jc w:val="both"/>
        <w:rPr>
          <w:rFonts w:ascii="Arial Narrow" w:hAnsi="Arial Narrow" w:cs="Tahoma"/>
          <w:sz w:val="22"/>
          <w:szCs w:val="22"/>
        </w:rPr>
      </w:pPr>
    </w:p>
    <w:p w:rsidR="00EA5618" w:rsidRPr="00A422C8" w:rsidRDefault="00EA5618" w:rsidP="00EA561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6"/>
          <w:szCs w:val="16"/>
        </w:rPr>
      </w:pP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 xml:space="preserve">By group of products, in the period January - 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>September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 xml:space="preserve"> 2020, the highest share in export was that of electric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>ity, with the total value of 197 million KM, which was 8.1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 xml:space="preserve">% of the total export, while the highest share in import was that of </w:t>
      </w:r>
      <w:r w:rsidRPr="00A422C8">
        <w:rPr>
          <w:rFonts w:ascii="Arial Narrow" w:hAnsi="Arial Narrow" w:cs="Tahoma"/>
          <w:sz w:val="22"/>
        </w:rPr>
        <w:t>medicaments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>, with the total value of 145 million KM, which was 4.5</w:t>
      </w:r>
      <w:r w:rsidRPr="00A422C8">
        <w:rPr>
          <w:rFonts w:ascii="Arial Narrow" w:hAnsi="Arial Narrow" w:cs="Tahoma"/>
          <w:color w:val="000000" w:themeColor="text1"/>
          <w:sz w:val="22"/>
          <w:szCs w:val="22"/>
        </w:rPr>
        <w:t xml:space="preserve">% of the total import. </w:t>
      </w:r>
    </w:p>
    <w:p w:rsidR="004A5E15" w:rsidRPr="00A422C8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A422C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C731C" w:rsidRPr="00A422C8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D2D" w:rsidRPr="00A422C8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A422C8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A422C8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A422C8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A422C8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A422C8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C16BB6" w:rsidRPr="00A422C8" w:rsidRDefault="00C16BB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C16BB6" w:rsidRPr="00A422C8" w:rsidRDefault="00C16BB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C16BB6" w:rsidRPr="00A422C8" w:rsidRDefault="00C16BB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C16BB6" w:rsidRPr="00A422C8" w:rsidRDefault="00C16BB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C16BB6" w:rsidRPr="00A422C8" w:rsidRDefault="00C16BB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C16BB6" w:rsidRPr="00A422C8" w:rsidRDefault="00C16BB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A422C8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A422C8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A422C8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37A7F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1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Qo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vsDYUnYEOkvdfDgjlyV6WAnnX4XFQAAQhty/YMkrwl10sjgryP76mz/kQydEOWswYCl3P/fC&#10;Ks6q7xoKTgajUZjIuBmN70AHs9eR7XVE7+tHwgwP8JyMjGbI99XZzC3Vb3gLi3ArQkJL3J1yfzYf&#10;fTf2eEtSLRYxCTNohF/ptZGhdGA1MLxp34Q1Jxk89Hum8yiK6Qc1utxOj8XeU15GqQLPHasn+jG/&#10;UcHTWwsP5Hofs97/CPPfAA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LXwlCg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37A7F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A422C8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A422C8" w:rsidRDefault="00837A7F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A422C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1A498" wp14:editId="63941716">
                <wp:simplePos x="0" y="0"/>
                <wp:positionH relativeFrom="margin">
                  <wp:posOffset>5438140</wp:posOffset>
                </wp:positionH>
                <wp:positionV relativeFrom="paragraph">
                  <wp:posOffset>1217295</wp:posOffset>
                </wp:positionV>
                <wp:extent cx="533400" cy="2762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7A7F" w:rsidRPr="00F42AC0" w:rsidRDefault="00837A7F" w:rsidP="00837A7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1A498" id="Text Box 21" o:spid="_x0000_s1032" type="#_x0000_t202" style="position:absolute;left:0;text-align:left;margin-left:428.2pt;margin-top:95.85pt;width:42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" fillcolor="window" stroked="f" strokeweight=".5pt">
                <v:textbox>
                  <w:txbxContent>
                    <w:p w:rsidR="00837A7F" w:rsidRPr="00F42AC0" w:rsidRDefault="00837A7F" w:rsidP="00837A7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22C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81A498" wp14:editId="63941716">
                <wp:simplePos x="0" y="0"/>
                <wp:positionH relativeFrom="margin">
                  <wp:posOffset>5438692</wp:posOffset>
                </wp:positionH>
                <wp:positionV relativeFrom="paragraph">
                  <wp:posOffset>1415994</wp:posOffset>
                </wp:positionV>
                <wp:extent cx="533400" cy="2762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7A7F" w:rsidRPr="00F42AC0" w:rsidRDefault="00837A7F" w:rsidP="00837A7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1A498" id="Text Box 24" o:spid="_x0000_s1033" type="#_x0000_t202" style="position:absolute;left:0;text-align:left;margin-left:428.25pt;margin-top:111.5pt;width:42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" fillcolor="window" stroked="f" strokeweight=".5pt">
                <v:textbox>
                  <w:txbxContent>
                    <w:p w:rsidR="00837A7F" w:rsidRPr="00F42AC0" w:rsidRDefault="00837A7F" w:rsidP="00837A7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A59" w:rsidRPr="00A422C8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2676096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73.15pt;margin-top:210.7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Pcw&#10;C3n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90A59" w:rsidRPr="00A422C8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1632585</wp:posOffset>
                </wp:positionH>
                <wp:positionV relativeFrom="paragraph">
                  <wp:posOffset>2710609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28.55pt;margin-top:213.4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A422C8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A422C8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A422C8" w:rsidRDefault="00837A7F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A422C8">
        <w:rPr>
          <w:rFonts w:ascii="Arial Narrow" w:hAnsi="Arial Narrow" w:cs="Tahoma"/>
          <w:sz w:val="16"/>
          <w:szCs w:val="22"/>
        </w:rPr>
        <w:t>Graph</w:t>
      </w:r>
      <w:r w:rsidR="0031264C" w:rsidRPr="00A422C8">
        <w:rPr>
          <w:rFonts w:ascii="Arial Narrow" w:hAnsi="Arial Narrow" w:cs="Tahoma"/>
          <w:sz w:val="16"/>
          <w:szCs w:val="22"/>
        </w:rPr>
        <w:t xml:space="preserve"> 4. </w:t>
      </w:r>
      <w:r w:rsidRPr="00A422C8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A422C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A422C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A422C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A422C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A422C8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A422C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A422C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A422C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A422C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A422C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A422C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A422C8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A422C8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A422C8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A422C8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A422C8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A422C8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A422C8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A422C8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A422C8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A1425" w:rsidRPr="00A422C8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A422C8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A422C8" w:rsidRDefault="00837A7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A422C8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A422C8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A422C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A422C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A422C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A422C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A422C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A422C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A422C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A422C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A422C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A422C8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37A7F" w:rsidRPr="00A422C8" w:rsidRDefault="00837A7F" w:rsidP="00837A7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837A7F" w:rsidRPr="00A422C8" w:rsidRDefault="00837A7F" w:rsidP="00837A7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A422C8" w:rsidRDefault="00A422C8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A422C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A422C8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A422C8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A422C8" w:rsidRDefault="00837A7F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6022A" w:rsidRPr="00A422C8" w:rsidRDefault="00837A7F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A422C8" w:rsidRDefault="00A422C8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A422C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6D1F0C" w:rsidRPr="00A422C8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A422C8" w:rsidRDefault="00837A7F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52E14" w:rsidRPr="00A422C8" w:rsidRDefault="00837A7F" w:rsidP="00C52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A422C8" w:rsidRDefault="00A422C8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A62CB9" w:rsidRPr="00A422C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</w:p>
        </w:tc>
      </w:tr>
      <w:tr w:rsidR="008F4ED5" w:rsidRPr="00A422C8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A422C8" w:rsidRDefault="00837A7F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6022A" w:rsidRPr="00A422C8" w:rsidRDefault="00837A7F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sz w:val="18"/>
                <w:szCs w:val="18"/>
              </w:rPr>
              <w:t>Vladimir Lambeta</w:t>
            </w:r>
          </w:p>
          <w:p w:rsidR="0066022A" w:rsidRPr="00A422C8" w:rsidRDefault="00A422C8" w:rsidP="009E2A9A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A95BE8" w:rsidRPr="00A422C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A422C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A422C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A422C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A422C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A422C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A422C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A422C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A422C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A422C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A422C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A422C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A422C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A422C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A422C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A422C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A422C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A422C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A422C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A422C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A422C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A422C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A422C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A422C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A422C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A422C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A422C8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A422C8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A422C8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A422C8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A422C8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A422C8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A422C8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A422C8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A422C8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A422C8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A422C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A422C8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A422C8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A422C8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A422C8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A422C8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A422C8" w:rsidRDefault="00837A7F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A422C8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A422C8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A7F" w:rsidRPr="00A422C8" w:rsidRDefault="00837A7F" w:rsidP="00837A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sz w:val="18"/>
                <w:szCs w:val="18"/>
              </w:rPr>
              <w:t>Prof. Dr. Jasmin Komić, Acting Director, Editor in Chief</w:t>
            </w:r>
          </w:p>
          <w:p w:rsidR="00837A7F" w:rsidRPr="00A422C8" w:rsidRDefault="00837A7F" w:rsidP="00837A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837A7F" w:rsidRPr="00A422C8" w:rsidRDefault="00837A7F" w:rsidP="00837A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837A7F" w:rsidRPr="00A422C8" w:rsidRDefault="00837A7F" w:rsidP="00837A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837A7F" w:rsidRPr="00A422C8" w:rsidRDefault="00837A7F" w:rsidP="00837A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A422C8" w:rsidRDefault="00837A7F" w:rsidP="00837A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A422C8">
              <w:rPr>
                <w:rFonts w:ascii="Arial Narrow" w:hAnsi="Arial Narrow" w:cs="Tahoma"/>
                <w:sz w:val="18"/>
                <w:szCs w:val="18"/>
              </w:rPr>
              <w:t>Telephone. +387 51 332 700; E-mail</w:t>
            </w:r>
            <w:r w:rsidR="002B3E94" w:rsidRPr="00A422C8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2B3E94" w:rsidRPr="00A422C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A422C8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A422C8" w:rsidRDefault="00837A7F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A422C8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A422C8" w:rsidRDefault="004F6953" w:rsidP="009E2A9A">
      <w:pPr>
        <w:rPr>
          <w:rFonts w:ascii="Tahoma" w:hAnsi="Tahoma" w:cs="Tahoma"/>
        </w:rPr>
      </w:pPr>
      <w:r w:rsidRPr="00A422C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  <w:bookmarkStart w:id="1" w:name="_GoBack"/>
      <w:bookmarkEnd w:id="1"/>
    </w:p>
    <w:sectPr w:rsidR="009E2A9A" w:rsidRPr="00A422C8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422C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6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422C8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422C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1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4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4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4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422C8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837A7F" w:rsidRDefault="00837A7F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837A7F" w:rsidRDefault="00837A7F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837A7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587BBB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837A7F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October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="00837A7F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E1669B">
            <w:rPr>
              <w:rFonts w:ascii="Arial Narrow" w:hAnsi="Arial Narrow" w:cs="Tahoma"/>
              <w:b/>
              <w:color w:val="1F497D"/>
              <w:sz w:val="22"/>
              <w:szCs w:val="22"/>
            </w:rPr>
            <w:t>311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483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2DAC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068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5DA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0E75"/>
    <w:rsid w:val="002210D4"/>
    <w:rsid w:val="002217DD"/>
    <w:rsid w:val="00221BD9"/>
    <w:rsid w:val="00221D83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A3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75F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098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3B48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6C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01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2E4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BB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9D5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B59"/>
    <w:rsid w:val="00752E86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37A7F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62F1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413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5F3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271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221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53A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2C8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06DC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6BB6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2D4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6A92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8B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5618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3BD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4833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2ED2F18F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909</c:v>
                </c:pt>
                <c:pt idx="1">
                  <c:v>910</c:v>
                </c:pt>
                <c:pt idx="2">
                  <c:v>917</c:v>
                </c:pt>
                <c:pt idx="3">
                  <c:v>939</c:v>
                </c:pt>
                <c:pt idx="4">
                  <c:v>914</c:v>
                </c:pt>
                <c:pt idx="5">
                  <c:v>957</c:v>
                </c:pt>
                <c:pt idx="6">
                  <c:v>956</c:v>
                </c:pt>
                <c:pt idx="7">
                  <c:v>946</c:v>
                </c:pt>
                <c:pt idx="8">
                  <c:v>950</c:v>
                </c:pt>
                <c:pt idx="9">
                  <c:v>958</c:v>
                </c:pt>
                <c:pt idx="10">
                  <c:v>955</c:v>
                </c:pt>
                <c:pt idx="11">
                  <c:v>962</c:v>
                </c:pt>
                <c:pt idx="12">
                  <c:v>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EC-423B-8FF1-8BA7AF5667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21640"/>
        <c:axId val="4822024"/>
      </c:lineChart>
      <c:catAx>
        <c:axId val="482164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4822024"/>
        <c:crosses val="autoZero"/>
        <c:auto val="1"/>
        <c:lblAlgn val="ctr"/>
        <c:lblOffset val="100"/>
        <c:noMultiLvlLbl val="0"/>
      </c:catAx>
      <c:valAx>
        <c:axId val="4822024"/>
        <c:scaling>
          <c:orientation val="minMax"/>
          <c:max val="1100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48216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436018957346001E-2"/>
          <c:y val="3.8256379234712173E-2"/>
          <c:w val="0.93677981286265255"/>
          <c:h val="0.6557174247902298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0.6</c:v>
                </c:pt>
                <c:pt idx="1">
                  <c:v>1.2</c:v>
                </c:pt>
                <c:pt idx="2">
                  <c:v>-0.2</c:v>
                </c:pt>
                <c:pt idx="3" formatCode="0.0">
                  <c:v>0</c:v>
                </c:pt>
                <c:pt idx="4">
                  <c:v>0.4</c:v>
                </c:pt>
                <c:pt idx="5">
                  <c:v>0.1</c:v>
                </c:pt>
                <c:pt idx="6" formatCode="0.0">
                  <c:v>0</c:v>
                </c:pt>
                <c:pt idx="7" formatCode="0.0">
                  <c:v>-2.1</c:v>
                </c:pt>
                <c:pt idx="8" formatCode="0.0">
                  <c:v>-0.8</c:v>
                </c:pt>
                <c:pt idx="9" formatCode="0.0">
                  <c:v>0.2</c:v>
                </c:pt>
                <c:pt idx="10" formatCode="0.0">
                  <c:v>-0.4</c:v>
                </c:pt>
                <c:pt idx="11" formatCode="0.0">
                  <c:v>-0.2</c:v>
                </c:pt>
                <c:pt idx="12" formatCode="0.0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DB-470A-AC27-8667CBEB790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0.4</c:v>
                </c:pt>
                <c:pt idx="1">
                  <c:v>0.2</c:v>
                </c:pt>
                <c:pt idx="2" formatCode="0.0">
                  <c:v>0</c:v>
                </c:pt>
                <c:pt idx="3">
                  <c:v>0.3</c:v>
                </c:pt>
                <c:pt idx="4">
                  <c:v>0.5</c:v>
                </c:pt>
                <c:pt idx="5">
                  <c:v>0.1</c:v>
                </c:pt>
                <c:pt idx="6" formatCode="0.0">
                  <c:v>-0.1</c:v>
                </c:pt>
                <c:pt idx="7" formatCode="0.0">
                  <c:v>-1.3</c:v>
                </c:pt>
                <c:pt idx="8" formatCode="0.0">
                  <c:v>-2.1</c:v>
                </c:pt>
                <c:pt idx="9" formatCode="0.0">
                  <c:v>-1.4</c:v>
                </c:pt>
                <c:pt idx="10" formatCode="0.0">
                  <c:v>-1.3</c:v>
                </c:pt>
                <c:pt idx="11" formatCode="0.0">
                  <c:v>-1.2</c:v>
                </c:pt>
                <c:pt idx="12" formatCode="0.0">
                  <c:v>-1.7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DB-470A-AC27-8667CBEB7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9488656"/>
        <c:axId val="159573424"/>
      </c:lineChart>
      <c:catAx>
        <c:axId val="1594886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95734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957342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9488656"/>
        <c:crosses val="autoZero"/>
        <c:crossBetween val="between"/>
        <c:minorUnit val="0.5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39515680113"/>
          <c:y val="0.84098534363438604"/>
          <c:w val="0.47116856904231635"/>
          <c:h val="0.157543646027018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343785731374781E-2"/>
          <c:y val="5.2480916030534348E-2"/>
          <c:w val="0.9328659590895334"/>
          <c:h val="0.64030399110416536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16">
                    <c:v>2018</c:v>
                  </c:pt>
                  <c:pt idx="28">
                    <c:v>2019</c:v>
                  </c:pt>
                  <c:pt idx="40">
                    <c:v>2020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111.1152499685935</c:v>
                </c:pt>
                <c:pt idx="1">
                  <c:v>107.0619486016883</c:v>
                </c:pt>
                <c:pt idx="2">
                  <c:v>107.98352443524676</c:v>
                </c:pt>
                <c:pt idx="3">
                  <c:v>113.58036724402768</c:v>
                </c:pt>
                <c:pt idx="4">
                  <c:v>112.15836866403687</c:v>
                </c:pt>
                <c:pt idx="5">
                  <c:v>113.24511604686921</c:v>
                </c:pt>
                <c:pt idx="6">
                  <c:v>109.6814204125337</c:v>
                </c:pt>
                <c:pt idx="7">
                  <c:v>113.3386715729052</c:v>
                </c:pt>
                <c:pt idx="8">
                  <c:v>105.19526552014048</c:v>
                </c:pt>
                <c:pt idx="9">
                  <c:v>112.6938897956838</c:v>
                </c:pt>
                <c:pt idx="10">
                  <c:v>104.34176252590281</c:v>
                </c:pt>
                <c:pt idx="11">
                  <c:v>106.4857557056684</c:v>
                </c:pt>
                <c:pt idx="12">
                  <c:v>106.02355323111411</c:v>
                </c:pt>
                <c:pt idx="13">
                  <c:v>108.82305021970747</c:v>
                </c:pt>
                <c:pt idx="14">
                  <c:v>111.36395965998702</c:v>
                </c:pt>
                <c:pt idx="15">
                  <c:v>110.70650103776677</c:v>
                </c:pt>
                <c:pt idx="16">
                  <c:v>111.95871315707836</c:v>
                </c:pt>
                <c:pt idx="17">
                  <c:v>116.27821784365472</c:v>
                </c:pt>
                <c:pt idx="18">
                  <c:v>120.11166674720424</c:v>
                </c:pt>
                <c:pt idx="19">
                  <c:v>119.7216093463887</c:v>
                </c:pt>
                <c:pt idx="20">
                  <c:v>122.84686445149315</c:v>
                </c:pt>
                <c:pt idx="21">
                  <c:v>113.00213324750132</c:v>
                </c:pt>
                <c:pt idx="22">
                  <c:v>114.35608571442206</c:v>
                </c:pt>
                <c:pt idx="23">
                  <c:v>105.84153360337297</c:v>
                </c:pt>
                <c:pt idx="24">
                  <c:v>110.85666318697646</c:v>
                </c:pt>
                <c:pt idx="25">
                  <c:v>112.39436403620266</c:v>
                </c:pt>
                <c:pt idx="26">
                  <c:v>108.46472168321482</c:v>
                </c:pt>
                <c:pt idx="27">
                  <c:v>105.21899045581216</c:v>
                </c:pt>
                <c:pt idx="28">
                  <c:v>99.740692379876464</c:v>
                </c:pt>
                <c:pt idx="29">
                  <c:v>102.48267765358413</c:v>
                </c:pt>
                <c:pt idx="30">
                  <c:v>98.804972025089171</c:v>
                </c:pt>
                <c:pt idx="31">
                  <c:v>97.529230560944669</c:v>
                </c:pt>
                <c:pt idx="32">
                  <c:v>100.92630057596288</c:v>
                </c:pt>
                <c:pt idx="33">
                  <c:v>102.73503016905205</c:v>
                </c:pt>
                <c:pt idx="34">
                  <c:v>106.51059451768309</c:v>
                </c:pt>
                <c:pt idx="35">
                  <c:v>105.28685344142782</c:v>
                </c:pt>
                <c:pt idx="36">
                  <c:v>101.2405228478154</c:v>
                </c:pt>
                <c:pt idx="37">
                  <c:v>94.542886537503307</c:v>
                </c:pt>
                <c:pt idx="38">
                  <c:v>98.154848290629076</c:v>
                </c:pt>
                <c:pt idx="39">
                  <c:v>98.341754055951867</c:v>
                </c:pt>
                <c:pt idx="40">
                  <c:v>101.20447909715818</c:v>
                </c:pt>
                <c:pt idx="41">
                  <c:v>94.110655582074941</c:v>
                </c:pt>
                <c:pt idx="42">
                  <c:v>94.474007187291903</c:v>
                </c:pt>
                <c:pt idx="43">
                  <c:v>88.45047373322025</c:v>
                </c:pt>
                <c:pt idx="44">
                  <c:v>87.8317477433189</c:v>
                </c:pt>
                <c:pt idx="45">
                  <c:v>87.709995149153968</c:v>
                </c:pt>
                <c:pt idx="46">
                  <c:v>92.533853689565547</c:v>
                </c:pt>
                <c:pt idx="47">
                  <c:v>94.116702687371429</c:v>
                </c:pt>
                <c:pt idx="48">
                  <c:v>92.772008785359631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19-4956-A1D9-A5EBC9E706D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16">
                    <c:v>2018</c:v>
                  </c:pt>
                  <c:pt idx="28">
                    <c:v>2019</c:v>
                  </c:pt>
                  <c:pt idx="40">
                    <c:v>2020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109.54065736996196</c:v>
                </c:pt>
                <c:pt idx="1">
                  <c:v>108.72879653051669</c:v>
                </c:pt>
                <c:pt idx="2">
                  <c:v>109.4529793123848</c:v>
                </c:pt>
                <c:pt idx="3">
                  <c:v>111.41104420868614</c:v>
                </c:pt>
                <c:pt idx="4">
                  <c:v>112.31398802730392</c:v>
                </c:pt>
                <c:pt idx="5">
                  <c:v>111.9262893018539</c:v>
                </c:pt>
                <c:pt idx="6">
                  <c:v>111.2894071812222</c:v>
                </c:pt>
                <c:pt idx="7">
                  <c:v>110.25856910074049</c:v>
                </c:pt>
                <c:pt idx="8">
                  <c:v>109.13246013855921</c:v>
                </c:pt>
                <c:pt idx="9">
                  <c:v>108.43522311124991</c:v>
                </c:pt>
                <c:pt idx="10">
                  <c:v>107.08170748640438</c:v>
                </c:pt>
                <c:pt idx="11">
                  <c:v>106.30654740407631</c:v>
                </c:pt>
                <c:pt idx="12">
                  <c:v>107.08301464781366</c:v>
                </c:pt>
                <c:pt idx="13">
                  <c:v>108.70746916672304</c:v>
                </c:pt>
                <c:pt idx="14">
                  <c:v>110.32129432484159</c:v>
                </c:pt>
                <c:pt idx="15">
                  <c:v>111.319140313796</c:v>
                </c:pt>
                <c:pt idx="16">
                  <c:v>112.98194606913464</c:v>
                </c:pt>
                <c:pt idx="17">
                  <c:v>115.88032364060703</c:v>
                </c:pt>
                <c:pt idx="18">
                  <c:v>118.4648501428307</c:v>
                </c:pt>
                <c:pt idx="19">
                  <c:v>119.71563904514949</c:v>
                </c:pt>
                <c:pt idx="20">
                  <c:v>118.69449315147716</c:v>
                </c:pt>
                <c:pt idx="21">
                  <c:v>115.5096786481469</c:v>
                </c:pt>
                <c:pt idx="22">
                  <c:v>112.09001580341194</c:v>
                </c:pt>
                <c:pt idx="23">
                  <c:v>109.83616836204004</c:v>
                </c:pt>
                <c:pt idx="24">
                  <c:v>109.96251828170244</c:v>
                </c:pt>
                <c:pt idx="25">
                  <c:v>110.24541530055444</c:v>
                </c:pt>
                <c:pt idx="26">
                  <c:v>108.17628273311691</c:v>
                </c:pt>
                <c:pt idx="27">
                  <c:v>104.83284298164466</c:v>
                </c:pt>
                <c:pt idx="28">
                  <c:v>102.22073685903585</c:v>
                </c:pt>
                <c:pt idx="29">
                  <c:v>100.94811631075366</c:v>
                </c:pt>
                <c:pt idx="30">
                  <c:v>99.726025079088842</c:v>
                </c:pt>
                <c:pt idx="31">
                  <c:v>99.337238117320851</c:v>
                </c:pt>
                <c:pt idx="32">
                  <c:v>100.80437522706912</c:v>
                </c:pt>
                <c:pt idx="33">
                  <c:v>103.03228274016999</c:v>
                </c:pt>
                <c:pt idx="34">
                  <c:v>104.57546114068303</c:v>
                </c:pt>
                <c:pt idx="35">
                  <c:v>103.84043173738068</c:v>
                </c:pt>
                <c:pt idx="36">
                  <c:v>100.6782571534644</c:v>
                </c:pt>
                <c:pt idx="37">
                  <c:v>97.94067708570482</c:v>
                </c:pt>
                <c:pt idx="38">
                  <c:v>97.737400498692722</c:v>
                </c:pt>
                <c:pt idx="39">
                  <c:v>98.672149257146728</c:v>
                </c:pt>
                <c:pt idx="40">
                  <c:v>98.202702123931843</c:v>
                </c:pt>
                <c:pt idx="41">
                  <c:v>95.878025071565347</c:v>
                </c:pt>
                <c:pt idx="42">
                  <c:v>93.02437988734664</c:v>
                </c:pt>
                <c:pt idx="43">
                  <c:v>90.312900946399296</c:v>
                </c:pt>
                <c:pt idx="44">
                  <c:v>88.828493079545197</c:v>
                </c:pt>
                <c:pt idx="45">
                  <c:v>89.548749740899396</c:v>
                </c:pt>
                <c:pt idx="46">
                  <c:v>91.691032120970306</c:v>
                </c:pt>
                <c:pt idx="47">
                  <c:v>93.271501326939912</c:v>
                </c:pt>
                <c:pt idx="48">
                  <c:v>93.96420690374795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19-4956-A1D9-A5EBC9E706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6552464"/>
        <c:axId val="286554144"/>
      </c:lineChart>
      <c:catAx>
        <c:axId val="2865524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86554144"/>
        <c:crosses val="autoZero"/>
        <c:auto val="1"/>
        <c:lblAlgn val="ctr"/>
        <c:lblOffset val="100"/>
        <c:noMultiLvlLbl val="0"/>
      </c:catAx>
      <c:valAx>
        <c:axId val="286554144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865524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31621234989968056"/>
          <c:y val="0.87074893310091961"/>
          <c:w val="0.36757517896867975"/>
          <c:h val="0.129251066899080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398305.93908000021</c:v>
                </c:pt>
                <c:pt idx="1">
                  <c:v>430244.33815999882</c:v>
                </c:pt>
                <c:pt idx="2">
                  <c:v>402880.54239999782</c:v>
                </c:pt>
                <c:pt idx="3">
                  <c:v>392080.80258000328</c:v>
                </c:pt>
                <c:pt idx="4">
                  <c:v>300186.38977000094</c:v>
                </c:pt>
                <c:pt idx="5">
                  <c:v>406428.16490999848</c:v>
                </c:pt>
                <c:pt idx="6">
                  <c:v>389832.59444999823</c:v>
                </c:pt>
                <c:pt idx="7">
                  <c:v>293397.62808000093</c:v>
                </c:pt>
                <c:pt idx="8">
                  <c:v>333985.76162000111</c:v>
                </c:pt>
                <c:pt idx="9">
                  <c:v>387672.76557999721</c:v>
                </c:pt>
                <c:pt idx="10">
                  <c:v>416202.08390000125</c:v>
                </c:pt>
                <c:pt idx="11">
                  <c:v>346568.95835000265</c:v>
                </c:pt>
                <c:pt idx="12">
                  <c:v>391509.96428999922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309173.86589999998</c:v>
                </c:pt>
                <c:pt idx="1">
                  <c:v>318340.65816000075</c:v>
                </c:pt>
                <c:pt idx="2">
                  <c:v>305453.39232000004</c:v>
                </c:pt>
                <c:pt idx="3">
                  <c:v>268498.88753000041</c:v>
                </c:pt>
                <c:pt idx="4">
                  <c:v>251115.1232700001</c:v>
                </c:pt>
                <c:pt idx="5">
                  <c:v>294076.75180000014</c:v>
                </c:pt>
                <c:pt idx="6">
                  <c:v>283983.40172999928</c:v>
                </c:pt>
                <c:pt idx="7">
                  <c:v>218494.47428999975</c:v>
                </c:pt>
                <c:pt idx="8">
                  <c:v>252304.07848000055</c:v>
                </c:pt>
                <c:pt idx="9">
                  <c:v>289422.9400699996</c:v>
                </c:pt>
                <c:pt idx="10">
                  <c:v>302928.20637000038</c:v>
                </c:pt>
                <c:pt idx="11">
                  <c:v>235494.38479000001</c:v>
                </c:pt>
                <c:pt idx="12">
                  <c:v>314800.51392000081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9632352"/>
        <c:axId val="158202120"/>
      </c:lineChart>
      <c:catAx>
        <c:axId val="15963235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8202120"/>
        <c:crosses val="autoZero"/>
        <c:auto val="1"/>
        <c:lblAlgn val="ctr"/>
        <c:lblOffset val="100"/>
        <c:noMultiLvlLbl val="0"/>
      </c:catAx>
      <c:valAx>
        <c:axId val="15820212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9632352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6CB0-4E28-4E7F-9FC9-DD25CAA8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5</Pages>
  <Words>1181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8276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525</cp:revision>
  <cp:lastPrinted>2020-06-17T08:46:00Z</cp:lastPrinted>
  <dcterms:created xsi:type="dcterms:W3CDTF">2018-06-21T10:44:00Z</dcterms:created>
  <dcterms:modified xsi:type="dcterms:W3CDTF">2020-10-22T11:08:00Z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