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0F294C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0F294C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8A0D79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V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7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8A0D79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1</w:t>
            </w:r>
            <w:r w:rsidR="000F294C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34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6C418B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7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0F294C" w:rsidP="006D71F8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мај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6D71F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7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9B4C54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9B4C5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D36512" w:rsidRPr="009B4C5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априлу</w:t>
      </w:r>
      <w:r w:rsidRPr="009B4C5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EE2F33" w:rsidRPr="009B4C5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D36512" w:rsidRPr="009B4C5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Pr="009B4C5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9B4C5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9B4C54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9B4C5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9B4C54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9B4C54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D36512" w:rsidRPr="009B4C54">
        <w:rPr>
          <w:rFonts w:ascii="Arial Narrow" w:hAnsi="Arial Narrow" w:cs="Tahoma"/>
          <w:b/>
          <w:sz w:val="28"/>
          <w:szCs w:val="28"/>
          <w:lang w:val="ru-RU"/>
        </w:rPr>
        <w:t>439</w:t>
      </w:r>
      <w:r w:rsidRPr="009B4C54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9B4C54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9B4C54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9B4C54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9B4C54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9B4C54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9B4C5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D36512" w:rsidRPr="009B4C54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652176" w:rsidRPr="009B4C5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9B4C54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EE2F33" w:rsidRPr="009B4C54">
        <w:rPr>
          <w:rFonts w:ascii="Arial Narrow" w:hAnsi="Arial Narrow" w:cs="Tahoma"/>
          <w:b/>
          <w:sz w:val="28"/>
          <w:szCs w:val="28"/>
          <w:lang w:val="sr-Cyrl-BA"/>
        </w:rPr>
        <w:t>4</w:t>
      </w:r>
      <w:r w:rsidR="00D36512" w:rsidRPr="009B4C54">
        <w:rPr>
          <w:rFonts w:ascii="Arial Narrow" w:hAnsi="Arial Narrow" w:cs="Tahoma"/>
          <w:b/>
          <w:sz w:val="28"/>
          <w:szCs w:val="28"/>
          <w:lang w:val="sr-Cyrl-BA"/>
        </w:rPr>
        <w:t>7</w:t>
      </w:r>
      <w:r w:rsidRPr="009B4C54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9B4C5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9B4C54">
        <w:rPr>
          <w:rFonts w:ascii="Tahoma" w:hAnsi="Tahoma" w:cs="Tahoma"/>
          <w:b/>
          <w:lang w:val="sr-Cyrl-CS"/>
        </w:rPr>
        <w:tab/>
      </w:r>
      <w:r w:rsidRPr="009B4C54">
        <w:rPr>
          <w:rFonts w:ascii="Tahoma" w:hAnsi="Tahoma" w:cs="Tahoma"/>
          <w:b/>
          <w:lang w:val="sr-Cyrl-CS"/>
        </w:rPr>
        <w:tab/>
      </w:r>
    </w:p>
    <w:p w:rsidR="00B82005" w:rsidRPr="009B4C54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9B4C54">
        <w:rPr>
          <w:rFonts w:ascii="Arial Narrow" w:hAnsi="Arial Narrow" w:cs="Tahoma"/>
          <w:sz w:val="22"/>
          <w:lang w:val="sr-Cyrl-BA"/>
        </w:rPr>
        <w:t>П</w:t>
      </w:r>
      <w:r w:rsidRPr="009B4C54">
        <w:rPr>
          <w:rFonts w:ascii="Arial Narrow" w:hAnsi="Arial Narrow" w:cs="Tahoma"/>
          <w:sz w:val="22"/>
          <w:lang w:val="sr-Cyrl-CS"/>
        </w:rPr>
        <w:t>росјечна</w:t>
      </w:r>
      <w:r w:rsidRPr="009B4C54">
        <w:rPr>
          <w:rFonts w:ascii="Arial Narrow" w:hAnsi="Arial Narrow" w:cs="Tahoma"/>
          <w:sz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мјесечна нето плата</w:t>
      </w:r>
      <w:r w:rsidRPr="009B4C54">
        <w:rPr>
          <w:rFonts w:ascii="Arial Narrow" w:hAnsi="Arial Narrow" w:cs="Tahoma"/>
          <w:b/>
          <w:sz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9B4C54">
        <w:rPr>
          <w:rFonts w:ascii="Arial Narrow" w:hAnsi="Arial Narrow" w:cs="Tahoma"/>
          <w:b/>
          <w:sz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D36512" w:rsidRPr="009B4C54">
        <w:rPr>
          <w:rFonts w:ascii="Arial Narrow" w:hAnsi="Arial Narrow" w:cs="Tahoma"/>
          <w:sz w:val="22"/>
          <w:lang w:val="sr-Cyrl-CS"/>
        </w:rPr>
        <w:t>априлу</w:t>
      </w:r>
      <w:r w:rsidRPr="009B4C54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9B4C54">
        <w:rPr>
          <w:rFonts w:ascii="Arial Narrow" w:hAnsi="Arial Narrow" w:cs="Tahoma"/>
          <w:sz w:val="22"/>
          <w:lang w:val="sr-Cyrl-CS"/>
        </w:rPr>
        <w:t>7</w:t>
      </w:r>
      <w:r w:rsidRPr="009B4C54">
        <w:rPr>
          <w:rFonts w:ascii="Arial Narrow" w:hAnsi="Arial Narrow" w:cs="Tahoma"/>
          <w:sz w:val="22"/>
          <w:lang w:val="sr-Cyrl-CS"/>
        </w:rPr>
        <w:t>.</w:t>
      </w:r>
      <w:r w:rsidRPr="009B4C54">
        <w:rPr>
          <w:rFonts w:ascii="Arial Narrow" w:hAnsi="Arial Narrow" w:cs="Tahoma"/>
          <w:sz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9B4C54">
        <w:rPr>
          <w:rFonts w:ascii="Arial Narrow" w:hAnsi="Arial Narrow" w:cs="Tahoma"/>
          <w:sz w:val="22"/>
          <w:lang w:val="sr-Cyrl-BA"/>
        </w:rPr>
        <w:t>ла је</w:t>
      </w:r>
      <w:r w:rsidRPr="009B4C54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8</w:t>
      </w:r>
      <w:r w:rsidR="00EE2F33" w:rsidRPr="009B4C54">
        <w:rPr>
          <w:rFonts w:ascii="Arial Narrow" w:hAnsi="Arial Narrow" w:cs="Tahoma"/>
          <w:sz w:val="22"/>
          <w:lang w:val="sr-Cyrl-CS"/>
        </w:rPr>
        <w:t>2</w:t>
      </w:r>
      <w:r w:rsidR="00D36512" w:rsidRPr="009B4C54">
        <w:rPr>
          <w:rFonts w:ascii="Arial Narrow" w:hAnsi="Arial Narrow" w:cs="Tahoma"/>
          <w:sz w:val="22"/>
          <w:lang w:val="sr-Cyrl-CS"/>
        </w:rPr>
        <w:t>1</w:t>
      </w:r>
      <w:r w:rsidRPr="009B4C54">
        <w:rPr>
          <w:rFonts w:ascii="Arial Narrow" w:hAnsi="Arial Narrow" w:cs="Tahoma"/>
          <w:sz w:val="22"/>
          <w:lang w:val="sr-Cyrl-CS"/>
        </w:rPr>
        <w:t xml:space="preserve"> КМ</w:t>
      </w:r>
      <w:r w:rsidRPr="009B4C54">
        <w:rPr>
          <w:rFonts w:ascii="Arial Narrow" w:hAnsi="Arial Narrow" w:cs="Tahoma"/>
          <w:sz w:val="22"/>
          <w:lang w:val="hr-HR"/>
        </w:rPr>
        <w:t>,</w:t>
      </w:r>
      <w:r w:rsidRPr="009B4C54">
        <w:rPr>
          <w:rFonts w:ascii="Arial Narrow" w:hAnsi="Arial Narrow" w:cs="Tahoma"/>
          <w:sz w:val="22"/>
          <w:lang w:val="ru-RU"/>
        </w:rPr>
        <w:t xml:space="preserve"> а п</w:t>
      </w:r>
      <w:r w:rsidRPr="009B4C54">
        <w:rPr>
          <w:rFonts w:ascii="Arial Narrow" w:hAnsi="Arial Narrow" w:cs="Tahoma"/>
          <w:sz w:val="22"/>
          <w:lang w:val="sr-Cyrl-CS"/>
        </w:rPr>
        <w:t>росјечна</w:t>
      </w:r>
      <w:r w:rsidRPr="009B4C54">
        <w:rPr>
          <w:rFonts w:ascii="Arial Narrow" w:hAnsi="Arial Narrow" w:cs="Tahoma"/>
          <w:sz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9B4C54">
        <w:rPr>
          <w:rFonts w:ascii="Arial Narrow" w:hAnsi="Arial Narrow" w:cs="Tahoma"/>
          <w:sz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1 3</w:t>
      </w:r>
      <w:r w:rsidR="00D36512" w:rsidRPr="009B4C54">
        <w:rPr>
          <w:rFonts w:ascii="Arial Narrow" w:hAnsi="Arial Narrow" w:cs="Tahoma"/>
          <w:sz w:val="22"/>
          <w:lang w:val="sr-Cyrl-CS"/>
        </w:rPr>
        <w:t>17</w:t>
      </w:r>
      <w:r w:rsidR="00F0781C" w:rsidRPr="009B4C54">
        <w:rPr>
          <w:rFonts w:ascii="Arial Narrow" w:hAnsi="Arial Narrow" w:cs="Tahoma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КМ.</w:t>
      </w:r>
      <w:r w:rsidR="00B82005" w:rsidRPr="009B4C54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9B4C54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9B4C54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9B4C54">
        <w:rPr>
          <w:rFonts w:ascii="Arial Narrow" w:hAnsi="Arial Narrow" w:cs="Tahoma"/>
          <w:sz w:val="22"/>
          <w:lang w:val="sr-Latn-CS"/>
        </w:rPr>
        <w:t xml:space="preserve">У </w:t>
      </w:r>
      <w:r w:rsidRPr="009B4C54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D36512" w:rsidRPr="009B4C54">
        <w:rPr>
          <w:rFonts w:ascii="Arial Narrow" w:hAnsi="Arial Narrow" w:cs="Tahoma"/>
          <w:sz w:val="22"/>
          <w:lang w:val="sr-Cyrl-CS"/>
        </w:rPr>
        <w:t>април</w:t>
      </w:r>
      <w:r w:rsidRPr="009B4C54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9B4C54">
        <w:rPr>
          <w:rFonts w:ascii="Arial Narrow" w:hAnsi="Arial Narrow" w:cs="Tahoma"/>
          <w:sz w:val="22"/>
          <w:lang w:val="sr-Cyrl-CS"/>
        </w:rPr>
        <w:t>6</w:t>
      </w:r>
      <w:r w:rsidRPr="009B4C54">
        <w:rPr>
          <w:rFonts w:ascii="Arial Narrow" w:hAnsi="Arial Narrow" w:cs="Tahoma"/>
          <w:sz w:val="22"/>
          <w:lang w:val="sr-Cyrl-CS"/>
        </w:rPr>
        <w:t xml:space="preserve">. </w:t>
      </w:r>
      <w:r w:rsidRPr="009B4C54">
        <w:rPr>
          <w:rFonts w:ascii="Arial Narrow" w:hAnsi="Arial Narrow" w:cs="Tahoma"/>
          <w:sz w:val="22"/>
          <w:lang w:val="sr-Cyrl-BA"/>
        </w:rPr>
        <w:t>г</w:t>
      </w:r>
      <w:r w:rsidRPr="009B4C54">
        <w:rPr>
          <w:rFonts w:ascii="Arial Narrow" w:hAnsi="Arial Narrow" w:cs="Tahoma"/>
          <w:sz w:val="22"/>
          <w:lang w:val="sr-Cyrl-CS"/>
        </w:rPr>
        <w:t>одине</w:t>
      </w:r>
      <w:r w:rsidRPr="009B4C54">
        <w:rPr>
          <w:rFonts w:ascii="Arial Narrow" w:hAnsi="Arial Narrow" w:cs="Tahoma"/>
          <w:sz w:val="22"/>
          <w:lang w:val="sr-Latn-BA"/>
        </w:rPr>
        <w:t>,</w:t>
      </w:r>
      <w:r w:rsidRPr="009B4C54">
        <w:rPr>
          <w:rFonts w:ascii="Arial Narrow" w:hAnsi="Arial Narrow" w:cs="Tahoma"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D36512" w:rsidRPr="009B4C54">
        <w:rPr>
          <w:rFonts w:ascii="Arial Narrow" w:hAnsi="Arial Narrow" w:cs="Tahoma"/>
          <w:sz w:val="22"/>
          <w:lang w:val="sr-Cyrl-CS"/>
        </w:rPr>
        <w:t>априлу</w:t>
      </w:r>
      <w:r w:rsidRPr="009B4C54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9B4C54">
        <w:rPr>
          <w:rFonts w:ascii="Arial Narrow" w:hAnsi="Arial Narrow" w:cs="Tahoma"/>
          <w:sz w:val="22"/>
          <w:lang w:val="sr-Cyrl-CS"/>
        </w:rPr>
        <w:t>7</w:t>
      </w:r>
      <w:r w:rsidRPr="009B4C54">
        <w:rPr>
          <w:rFonts w:ascii="Arial Narrow" w:hAnsi="Arial Narrow" w:cs="Tahoma"/>
          <w:sz w:val="22"/>
          <w:lang w:val="sr-Cyrl-CS"/>
        </w:rPr>
        <w:t xml:space="preserve">. реално је </w:t>
      </w:r>
      <w:r w:rsidR="00EE2F33" w:rsidRPr="009B4C54">
        <w:rPr>
          <w:rFonts w:ascii="Arial Narrow" w:hAnsi="Arial Narrow" w:cs="Tahoma"/>
          <w:sz w:val="22"/>
          <w:lang w:val="sr-Cyrl-CS"/>
        </w:rPr>
        <w:t>мања</w:t>
      </w:r>
      <w:r w:rsidRPr="009B4C54">
        <w:rPr>
          <w:rFonts w:ascii="Arial Narrow" w:hAnsi="Arial Narrow" w:cs="Tahoma"/>
          <w:sz w:val="22"/>
          <w:lang w:val="sr-Cyrl-CS"/>
        </w:rPr>
        <w:t xml:space="preserve"> за </w:t>
      </w:r>
      <w:r w:rsidR="00EE2F33" w:rsidRPr="009B4C54">
        <w:rPr>
          <w:rFonts w:ascii="Arial Narrow" w:hAnsi="Arial Narrow" w:cs="Tahoma"/>
          <w:sz w:val="22"/>
          <w:lang w:val="sr-Cyrl-CS"/>
        </w:rPr>
        <w:t>2</w:t>
      </w:r>
      <w:r w:rsidRPr="009B4C54">
        <w:rPr>
          <w:rFonts w:ascii="Arial Narrow" w:hAnsi="Arial Narrow" w:cs="Tahoma"/>
          <w:sz w:val="22"/>
          <w:lang w:val="sr-Cyrl-CS"/>
        </w:rPr>
        <w:t>,</w:t>
      </w:r>
      <w:r w:rsidR="00EE2F33" w:rsidRPr="009B4C54">
        <w:rPr>
          <w:rFonts w:ascii="Arial Narrow" w:hAnsi="Arial Narrow" w:cs="Tahoma"/>
          <w:sz w:val="22"/>
          <w:lang w:val="sr-Cyrl-CS"/>
        </w:rPr>
        <w:t>0</w:t>
      </w:r>
      <w:r w:rsidRPr="009B4C54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D36512" w:rsidRPr="009B4C54">
        <w:rPr>
          <w:rFonts w:ascii="Arial Narrow" w:hAnsi="Arial Narrow" w:cs="Tahoma"/>
          <w:sz w:val="22"/>
          <w:lang w:val="sr-Cyrl-CS"/>
        </w:rPr>
        <w:t>март</w:t>
      </w:r>
      <w:r w:rsidRPr="009B4C54">
        <w:rPr>
          <w:rFonts w:ascii="Arial Narrow" w:hAnsi="Arial Narrow" w:cs="Tahoma"/>
          <w:sz w:val="22"/>
          <w:lang w:val="sr-Cyrl-CS"/>
        </w:rPr>
        <w:t xml:space="preserve"> 201</w:t>
      </w:r>
      <w:r w:rsidR="004E680B" w:rsidRPr="009B4C54">
        <w:rPr>
          <w:rFonts w:ascii="Arial Narrow" w:hAnsi="Arial Narrow" w:cs="Tahoma"/>
          <w:sz w:val="22"/>
          <w:lang w:val="sr-Cyrl-CS"/>
        </w:rPr>
        <w:t>7</w:t>
      </w:r>
      <w:r w:rsidRPr="009B4C54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D36512" w:rsidRPr="009B4C54">
        <w:rPr>
          <w:rFonts w:ascii="Arial Narrow" w:hAnsi="Arial Narrow" w:cs="Tahoma"/>
          <w:sz w:val="22"/>
          <w:lang w:val="sr-Cyrl-CS"/>
        </w:rPr>
        <w:t>већа</w:t>
      </w:r>
      <w:r w:rsidR="00675807" w:rsidRPr="009B4C54">
        <w:rPr>
          <w:rFonts w:ascii="Arial Narrow" w:hAnsi="Arial Narrow" w:cs="Tahoma"/>
          <w:sz w:val="22"/>
          <w:lang w:val="sr-Cyrl-CS"/>
        </w:rPr>
        <w:t xml:space="preserve"> за </w:t>
      </w:r>
      <w:r w:rsidR="00D36512" w:rsidRPr="009B4C54">
        <w:rPr>
          <w:rFonts w:ascii="Arial Narrow" w:hAnsi="Arial Narrow" w:cs="Tahoma"/>
          <w:sz w:val="22"/>
          <w:lang w:val="sr-Cyrl-CS"/>
        </w:rPr>
        <w:t>0</w:t>
      </w:r>
      <w:r w:rsidR="00675807" w:rsidRPr="009B4C54">
        <w:rPr>
          <w:rFonts w:ascii="Arial Narrow" w:hAnsi="Arial Narrow" w:cs="Tahoma"/>
          <w:sz w:val="22"/>
          <w:lang w:val="sr-Cyrl-CS"/>
        </w:rPr>
        <w:t>,</w:t>
      </w:r>
      <w:r w:rsidR="00D36512" w:rsidRPr="009B4C54">
        <w:rPr>
          <w:rFonts w:ascii="Arial Narrow" w:hAnsi="Arial Narrow" w:cs="Tahoma"/>
          <w:sz w:val="22"/>
          <w:lang w:val="sr-Cyrl-CS"/>
        </w:rPr>
        <w:t>3</w:t>
      </w:r>
      <w:r w:rsidR="00675807" w:rsidRPr="009B4C54">
        <w:rPr>
          <w:rFonts w:ascii="Arial Narrow" w:hAnsi="Arial Narrow" w:cs="Tahoma"/>
          <w:sz w:val="22"/>
          <w:lang w:val="sr-Cyrl-CS"/>
        </w:rPr>
        <w:t>%</w:t>
      </w:r>
      <w:r w:rsidRPr="009B4C54">
        <w:rPr>
          <w:rFonts w:ascii="Arial Narrow" w:hAnsi="Arial Narrow" w:cs="Tahoma"/>
          <w:sz w:val="22"/>
          <w:lang w:val="sr-Cyrl-CS"/>
        </w:rPr>
        <w:t>.</w:t>
      </w:r>
    </w:p>
    <w:p w:rsidR="00443D15" w:rsidRPr="009B4C54" w:rsidRDefault="00443D15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9B4C5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9B4C54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9B4C54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D36512" w:rsidRPr="009B4C54">
        <w:rPr>
          <w:rFonts w:ascii="Arial Narrow" w:hAnsi="Arial Narrow" w:cs="Tahoma"/>
          <w:sz w:val="22"/>
          <w:lang w:val="sr-Cyrl-CS"/>
        </w:rPr>
        <w:t>априлу</w:t>
      </w:r>
      <w:r w:rsidRPr="009B4C54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9B4C54">
        <w:rPr>
          <w:rFonts w:ascii="Arial Narrow" w:hAnsi="Arial Narrow" w:cs="Tahoma"/>
          <w:sz w:val="22"/>
          <w:lang w:val="sr-Cyrl-CS"/>
        </w:rPr>
        <w:t>7</w:t>
      </w:r>
      <w:r w:rsidRPr="009B4C54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9B4C54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9B4C54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9B4C54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9B4C54">
        <w:rPr>
          <w:rFonts w:ascii="Arial Narrow" w:hAnsi="Arial Narrow" w:cs="Tahoma"/>
          <w:sz w:val="22"/>
          <w:lang w:val="sr-Cyrl-CS"/>
        </w:rPr>
        <w:t>ла је</w:t>
      </w:r>
      <w:r w:rsidRPr="009B4C54">
        <w:rPr>
          <w:rFonts w:ascii="Arial Narrow" w:hAnsi="Arial Narrow" w:cs="Tahoma"/>
          <w:sz w:val="22"/>
          <w:lang w:val="sr-Cyrl-CS"/>
        </w:rPr>
        <w:t xml:space="preserve"> 1 </w:t>
      </w:r>
      <w:r w:rsidR="00D36512" w:rsidRPr="009B4C54">
        <w:rPr>
          <w:rFonts w:ascii="Arial Narrow" w:hAnsi="Arial Narrow" w:cs="Tahoma"/>
          <w:sz w:val="22"/>
          <w:lang w:val="sr-Cyrl-CS"/>
        </w:rPr>
        <w:t>439</w:t>
      </w:r>
      <w:r w:rsidRPr="009B4C54">
        <w:rPr>
          <w:rFonts w:ascii="Arial Narrow" w:hAnsi="Arial Narrow" w:cs="Tahoma"/>
          <w:sz w:val="22"/>
          <w:lang w:val="sr-Cyrl-CS"/>
        </w:rPr>
        <w:t xml:space="preserve"> КМ</w:t>
      </w:r>
      <w:r w:rsidRPr="009B4C54">
        <w:rPr>
          <w:rFonts w:ascii="Arial Narrow" w:hAnsi="Arial Narrow" w:cs="Tahoma"/>
          <w:sz w:val="22"/>
          <w:lang w:val="sr-Latn-CS"/>
        </w:rPr>
        <w:t>. Са друге стране,</w:t>
      </w:r>
      <w:r w:rsidRPr="009B4C54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9B4C54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9B4C54">
        <w:rPr>
          <w:rFonts w:ascii="Arial Narrow" w:hAnsi="Arial Narrow" w:cs="Tahoma"/>
          <w:sz w:val="22"/>
          <w:lang w:val="sr-Cyrl-BA"/>
        </w:rPr>
        <w:t>нето</w:t>
      </w:r>
      <w:r w:rsidR="00F54DF7" w:rsidRPr="009B4C54">
        <w:rPr>
          <w:rFonts w:ascii="Arial Narrow" w:hAnsi="Arial Narrow" w:cs="Tahoma"/>
          <w:sz w:val="22"/>
          <w:lang w:val="sr-Latn-BA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 xml:space="preserve">плата у </w:t>
      </w:r>
      <w:r w:rsidR="00D36512" w:rsidRPr="009B4C54">
        <w:rPr>
          <w:rFonts w:ascii="Arial Narrow" w:hAnsi="Arial Narrow" w:cs="Tahoma"/>
          <w:sz w:val="22"/>
          <w:lang w:val="sr-Cyrl-CS"/>
        </w:rPr>
        <w:t>априлу</w:t>
      </w:r>
      <w:r w:rsidRPr="009B4C54">
        <w:rPr>
          <w:rFonts w:ascii="Arial Narrow" w:hAnsi="Arial Narrow" w:cs="Tahoma"/>
          <w:sz w:val="22"/>
          <w:lang w:val="sr-Cyrl-CS"/>
        </w:rPr>
        <w:t xml:space="preserve"> 201</w:t>
      </w:r>
      <w:r w:rsidR="002E75DE" w:rsidRPr="009B4C54">
        <w:rPr>
          <w:rFonts w:ascii="Arial Narrow" w:hAnsi="Arial Narrow" w:cs="Tahoma"/>
          <w:sz w:val="22"/>
          <w:lang w:val="sr-Cyrl-CS"/>
        </w:rPr>
        <w:t>7</w:t>
      </w:r>
      <w:r w:rsidRPr="009B4C54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9B4C54">
        <w:rPr>
          <w:rFonts w:ascii="Arial Narrow" w:hAnsi="Arial Narrow" w:cs="Tahoma"/>
          <w:sz w:val="22"/>
          <w:lang w:val="sr-Cyrl-CS"/>
        </w:rPr>
        <w:t>у</w:t>
      </w:r>
      <w:r w:rsidRPr="009B4C54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D36512" w:rsidRPr="009B4C54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Pr="009B4C54">
        <w:rPr>
          <w:rFonts w:ascii="Arial Narrow" w:hAnsi="Arial Narrow" w:cs="Tahoma"/>
          <w:sz w:val="22"/>
          <w:lang w:val="sr-Cyrl-BA"/>
        </w:rPr>
        <w:t>5</w:t>
      </w:r>
      <w:r w:rsidR="004E680B" w:rsidRPr="009B4C54">
        <w:rPr>
          <w:rFonts w:ascii="Arial Narrow" w:hAnsi="Arial Narrow" w:cs="Tahoma"/>
          <w:sz w:val="22"/>
          <w:lang w:val="sr-Cyrl-BA"/>
        </w:rPr>
        <w:t>4</w:t>
      </w:r>
      <w:r w:rsidR="00D36512" w:rsidRPr="009B4C54">
        <w:rPr>
          <w:rFonts w:ascii="Arial Narrow" w:hAnsi="Arial Narrow" w:cs="Tahoma"/>
          <w:sz w:val="22"/>
          <w:lang w:val="sr-Cyrl-BA"/>
        </w:rPr>
        <w:t>7</w:t>
      </w:r>
      <w:r w:rsidRPr="009B4C54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9B4C54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9B4C54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9B4C54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9B4C5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36512" w:rsidRPr="009B4C54">
        <w:rPr>
          <w:rFonts w:ascii="Arial Narrow" w:hAnsi="Arial Narrow" w:cs="Tahoma"/>
          <w:sz w:val="22"/>
          <w:szCs w:val="22"/>
          <w:lang w:val="sr-Cyrl-CS"/>
        </w:rPr>
        <w:t>априлу</w:t>
      </w:r>
      <w:r w:rsidRPr="009B4C5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szCs w:val="22"/>
          <w:lang w:val="ru-RU"/>
        </w:rPr>
        <w:t>201</w:t>
      </w:r>
      <w:r w:rsidR="002E75DE" w:rsidRPr="009B4C54">
        <w:rPr>
          <w:rFonts w:ascii="Arial Narrow" w:hAnsi="Arial Narrow" w:cs="Tahoma"/>
          <w:sz w:val="22"/>
          <w:szCs w:val="22"/>
          <w:lang w:val="ru-RU"/>
        </w:rPr>
        <w:t>7</w:t>
      </w:r>
      <w:r w:rsidRPr="009B4C54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D36512" w:rsidRPr="009B4C54">
        <w:rPr>
          <w:rFonts w:ascii="Arial Narrow" w:hAnsi="Arial Narrow" w:cs="Tahoma"/>
          <w:sz w:val="22"/>
          <w:szCs w:val="22"/>
          <w:lang w:val="ru-RU"/>
        </w:rPr>
        <w:t>март</w:t>
      </w:r>
      <w:r w:rsidR="004E680B" w:rsidRPr="009B4C5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szCs w:val="22"/>
          <w:lang w:val="ru-RU"/>
        </w:rPr>
        <w:t>201</w:t>
      </w:r>
      <w:r w:rsidR="004E680B" w:rsidRPr="009B4C54">
        <w:rPr>
          <w:rFonts w:ascii="Arial Narrow" w:hAnsi="Arial Narrow" w:cs="Tahoma"/>
          <w:sz w:val="22"/>
          <w:szCs w:val="22"/>
          <w:lang w:val="ru-RU"/>
        </w:rPr>
        <w:t>7</w:t>
      </w:r>
      <w:r w:rsidRPr="009B4C54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9B4C54">
        <w:rPr>
          <w:rFonts w:ascii="Arial Narrow" w:hAnsi="Arial Narrow" w:cs="Tahoma"/>
          <w:sz w:val="22"/>
          <w:szCs w:val="22"/>
          <w:lang w:val="sr-Latn-CS"/>
        </w:rPr>
        <w:t>р</w:t>
      </w:r>
      <w:r w:rsidRPr="009B4C54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</w:t>
      </w:r>
      <w:r w:rsidR="00D36512" w:rsidRPr="009B4C54">
        <w:rPr>
          <w:rFonts w:ascii="Arial Narrow" w:hAnsi="Arial Narrow" w:cs="Tahoma"/>
          <w:sz w:val="22"/>
          <w:szCs w:val="22"/>
          <w:lang w:val="sr-Cyrl-BA"/>
        </w:rPr>
        <w:t xml:space="preserve"> подручјима </w:t>
      </w:r>
      <w:r w:rsidR="00D36512" w:rsidRPr="009B4C54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="00D36512" w:rsidRPr="009B4C54">
        <w:rPr>
          <w:rFonts w:ascii="Arial Narrow" w:hAnsi="Arial Narrow" w:cs="Tahoma"/>
          <w:sz w:val="22"/>
          <w:szCs w:val="22"/>
          <w:lang w:val="sr-Cyrl-BA"/>
        </w:rPr>
        <w:t xml:space="preserve"> 12,5%,</w:t>
      </w:r>
      <w:r w:rsidR="00E97DF0" w:rsidRPr="009B4C5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E97DF0" w:rsidRPr="009B4C54">
        <w:rPr>
          <w:rFonts w:ascii="Arial Narrow" w:hAnsi="Arial Narrow" w:cs="Tahoma"/>
          <w:i/>
          <w:sz w:val="22"/>
          <w:szCs w:val="22"/>
          <w:lang w:val="sr-Cyrl-BA"/>
        </w:rPr>
        <w:t xml:space="preserve">Финансијске дјелатности </w:t>
      </w:r>
      <w:r w:rsidR="00E97DF0" w:rsidRPr="009B4C54">
        <w:rPr>
          <w:rFonts w:ascii="Arial Narrow" w:hAnsi="Arial Narrow" w:cs="Tahoma"/>
          <w:i/>
          <w:sz w:val="22"/>
          <w:lang w:val="sr-Cyrl-BA"/>
        </w:rPr>
        <w:t>и дјелатности осигурања</w:t>
      </w:r>
      <w:r w:rsidR="00E97DF0" w:rsidRPr="009B4C54">
        <w:rPr>
          <w:rFonts w:ascii="Arial Narrow" w:hAnsi="Arial Narrow" w:cs="Tahoma"/>
          <w:sz w:val="22"/>
          <w:lang w:val="sr-Cyrl-CS"/>
        </w:rPr>
        <w:t xml:space="preserve"> 1</w:t>
      </w:r>
      <w:r w:rsidR="00D36512" w:rsidRPr="009B4C54">
        <w:rPr>
          <w:rFonts w:ascii="Arial Narrow" w:hAnsi="Arial Narrow" w:cs="Tahoma"/>
          <w:sz w:val="22"/>
          <w:lang w:val="sr-Cyrl-CS"/>
        </w:rPr>
        <w:t>0</w:t>
      </w:r>
      <w:r w:rsidR="00E97DF0" w:rsidRPr="009B4C54">
        <w:rPr>
          <w:rFonts w:ascii="Arial Narrow" w:hAnsi="Arial Narrow" w:cs="Tahoma"/>
          <w:sz w:val="22"/>
          <w:lang w:val="sr-Cyrl-CS"/>
        </w:rPr>
        <w:t>,</w:t>
      </w:r>
      <w:r w:rsidR="00D36512" w:rsidRPr="009B4C54">
        <w:rPr>
          <w:rFonts w:ascii="Arial Narrow" w:hAnsi="Arial Narrow" w:cs="Tahoma"/>
          <w:sz w:val="22"/>
          <w:lang w:val="sr-Cyrl-CS"/>
        </w:rPr>
        <w:t>2</w:t>
      </w:r>
      <w:r w:rsidR="00E97DF0" w:rsidRPr="009B4C54">
        <w:rPr>
          <w:rFonts w:ascii="Arial Narrow" w:hAnsi="Arial Narrow" w:cs="Tahoma"/>
          <w:sz w:val="22"/>
          <w:lang w:val="sr-Cyrl-CS"/>
        </w:rPr>
        <w:t>%</w:t>
      </w:r>
      <w:r w:rsidR="00D36512" w:rsidRPr="009B4C54">
        <w:rPr>
          <w:rFonts w:ascii="Arial Narrow" w:hAnsi="Arial Narrow" w:cs="Tahoma"/>
          <w:sz w:val="22"/>
          <w:lang w:val="sr-Cyrl-CS"/>
        </w:rPr>
        <w:t xml:space="preserve"> и </w:t>
      </w:r>
      <w:r w:rsidR="00D36512" w:rsidRPr="009B4C54">
        <w:rPr>
          <w:rFonts w:ascii="Arial Narrow" w:hAnsi="Arial Narrow" w:cs="Tahoma"/>
          <w:i/>
          <w:sz w:val="22"/>
          <w:lang w:val="sr-Cyrl-CS"/>
        </w:rPr>
        <w:t>Пољопривреда, шумарство</w:t>
      </w:r>
      <w:r w:rsidR="00BF18AF" w:rsidRPr="009B4C54">
        <w:rPr>
          <w:rFonts w:ascii="Arial Narrow" w:hAnsi="Arial Narrow" w:cs="Tahoma"/>
          <w:i/>
          <w:sz w:val="22"/>
          <w:lang w:val="sr-Cyrl-CS"/>
        </w:rPr>
        <w:t xml:space="preserve"> и риболов</w:t>
      </w:r>
      <w:r w:rsidR="00D36512" w:rsidRPr="009B4C54">
        <w:rPr>
          <w:rFonts w:ascii="Arial Narrow" w:hAnsi="Arial Narrow" w:cs="Tahoma"/>
          <w:sz w:val="22"/>
          <w:lang w:val="sr-Cyrl-CS"/>
        </w:rPr>
        <w:t xml:space="preserve"> 2,6%</w:t>
      </w:r>
      <w:r w:rsidR="00E97DF0" w:rsidRPr="009B4C54">
        <w:rPr>
          <w:rFonts w:ascii="Arial Narrow" w:hAnsi="Arial Narrow" w:cs="Tahoma"/>
          <w:sz w:val="22"/>
          <w:lang w:val="sr-Cyrl-CS"/>
        </w:rPr>
        <w:t>.</w:t>
      </w:r>
    </w:p>
    <w:p w:rsidR="00FF3EA0" w:rsidRPr="009B4C54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9B4C54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B4C54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9B4C54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9B4C54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9B4C54">
        <w:rPr>
          <w:rFonts w:ascii="Arial Narrow" w:hAnsi="Arial Narrow" w:cs="Tahoma"/>
          <w:sz w:val="22"/>
          <w:szCs w:val="22"/>
          <w:lang w:val="sr-Cyrl-CS"/>
        </w:rPr>
        <w:t>има</w:t>
      </w:r>
      <w:r w:rsidR="00B04D7E" w:rsidRPr="009B4C5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36512" w:rsidRPr="009B4C54">
        <w:rPr>
          <w:rFonts w:ascii="Arial Narrow" w:hAnsi="Arial Narrow" w:cs="Tahoma"/>
          <w:i/>
          <w:sz w:val="22"/>
          <w:szCs w:val="22"/>
          <w:lang w:val="sr-Cyrl-BA"/>
        </w:rPr>
        <w:t xml:space="preserve">Стручне, научне и техничке дјелатности </w:t>
      </w:r>
      <w:r w:rsidR="00D36512" w:rsidRPr="009B4C54">
        <w:rPr>
          <w:rFonts w:ascii="Arial Narrow" w:hAnsi="Arial Narrow" w:cs="Tahoma"/>
          <w:sz w:val="22"/>
          <w:szCs w:val="22"/>
          <w:lang w:val="sr-Cyrl-BA"/>
        </w:rPr>
        <w:t xml:space="preserve">10,2%, </w:t>
      </w:r>
      <w:r w:rsidR="00E97DF0" w:rsidRPr="009B4C54">
        <w:rPr>
          <w:rFonts w:ascii="Arial Narrow" w:hAnsi="Arial Narrow" w:cs="Tahoma"/>
          <w:i/>
          <w:sz w:val="22"/>
          <w:szCs w:val="22"/>
          <w:lang w:val="sr-Cyrl-BA"/>
        </w:rPr>
        <w:t xml:space="preserve">Образовање </w:t>
      </w:r>
      <w:r w:rsidR="00D36512" w:rsidRPr="009B4C54">
        <w:rPr>
          <w:rFonts w:ascii="Arial Narrow" w:hAnsi="Arial Narrow" w:cs="Tahoma"/>
          <w:sz w:val="22"/>
          <w:szCs w:val="22"/>
          <w:lang w:val="sr-Cyrl-BA"/>
        </w:rPr>
        <w:t>6</w:t>
      </w:r>
      <w:r w:rsidR="003E5596" w:rsidRPr="009B4C54">
        <w:rPr>
          <w:rFonts w:ascii="Arial Narrow" w:hAnsi="Arial Narrow" w:cs="Tahoma"/>
          <w:sz w:val="22"/>
          <w:szCs w:val="22"/>
          <w:lang w:val="sr-Cyrl-BA"/>
        </w:rPr>
        <w:t>,</w:t>
      </w:r>
      <w:r w:rsidR="00D36512" w:rsidRPr="009B4C54">
        <w:rPr>
          <w:rFonts w:ascii="Arial Narrow" w:hAnsi="Arial Narrow" w:cs="Tahoma"/>
          <w:sz w:val="22"/>
          <w:szCs w:val="22"/>
          <w:lang w:val="sr-Cyrl-BA"/>
        </w:rPr>
        <w:t>4</w:t>
      </w:r>
      <w:r w:rsidR="003E5596" w:rsidRPr="009B4C54">
        <w:rPr>
          <w:rFonts w:ascii="Arial Narrow" w:hAnsi="Arial Narrow" w:cs="Tahoma"/>
          <w:sz w:val="22"/>
          <w:szCs w:val="22"/>
          <w:lang w:val="sr-Cyrl-BA"/>
        </w:rPr>
        <w:t>%</w:t>
      </w:r>
      <w:r w:rsidR="00D36512" w:rsidRPr="009B4C5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B20655" w:rsidRPr="009B4C54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D36512" w:rsidRPr="009B4C54">
        <w:rPr>
          <w:rFonts w:ascii="Arial Narrow" w:hAnsi="Arial Narrow" w:cs="Tahoma"/>
          <w:i/>
          <w:sz w:val="22"/>
          <w:szCs w:val="22"/>
          <w:lang w:val="sr-Cyrl-BA"/>
        </w:rPr>
        <w:t>Дјелатности здравствене заштите и социјалног рада</w:t>
      </w:r>
      <w:r w:rsidR="00E97DF0" w:rsidRPr="009B4C54">
        <w:rPr>
          <w:rFonts w:ascii="Arial Narrow" w:hAnsi="Arial Narrow" w:cs="Tahoma"/>
          <w:sz w:val="22"/>
          <w:szCs w:val="22"/>
          <w:lang w:val="sr-Cyrl-BA"/>
        </w:rPr>
        <w:t xml:space="preserve"> 3,</w:t>
      </w:r>
      <w:r w:rsidR="00D36512" w:rsidRPr="009B4C54">
        <w:rPr>
          <w:rFonts w:ascii="Arial Narrow" w:hAnsi="Arial Narrow" w:cs="Tahoma"/>
          <w:sz w:val="22"/>
          <w:szCs w:val="22"/>
          <w:lang w:val="sr-Cyrl-BA"/>
        </w:rPr>
        <w:t>7</w:t>
      </w:r>
      <w:r w:rsidR="00E97DF0" w:rsidRPr="009B4C54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396802" w:rsidRPr="009B4C54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9B4C54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9B4C54">
        <w:rPr>
          <w:rFonts w:ascii="Tahoma" w:hAnsi="Tahoma" w:cs="Tahoma"/>
          <w:i/>
          <w:sz w:val="14"/>
          <w:lang w:val="sr-Cyrl-CS"/>
        </w:rPr>
        <w:t xml:space="preserve"> </w:t>
      </w:r>
      <w:r w:rsidRPr="009B4C54">
        <w:rPr>
          <w:rFonts w:ascii="Tahoma" w:hAnsi="Tahoma" w:cs="Tahoma"/>
          <w:sz w:val="14"/>
          <w:lang w:val="sr-Cyrl-CS"/>
        </w:rPr>
        <w:t xml:space="preserve">   </w:t>
      </w:r>
      <w:r w:rsidRPr="009B4C54">
        <w:rPr>
          <w:rFonts w:ascii="Tahoma" w:hAnsi="Tahoma" w:cs="Tahoma"/>
          <w:sz w:val="14"/>
          <w:lang w:val="sr-Latn-CS"/>
        </w:rPr>
        <w:tab/>
      </w:r>
      <w:r w:rsidRPr="009B4C54">
        <w:rPr>
          <w:rFonts w:ascii="Tahoma" w:hAnsi="Tahoma" w:cs="Tahoma"/>
          <w:sz w:val="14"/>
          <w:lang w:val="sr-Latn-CS"/>
        </w:rPr>
        <w:tab/>
      </w:r>
      <w:r w:rsidRPr="009B4C5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9B4C54">
        <w:rPr>
          <w:rFonts w:ascii="Tahoma" w:hAnsi="Tahoma" w:cs="Tahoma"/>
          <w:sz w:val="14"/>
          <w:lang w:val="sr-Cyrl-BA"/>
        </w:rPr>
        <w:t xml:space="preserve">   </w:t>
      </w:r>
      <w:r w:rsidR="008A6784">
        <w:rPr>
          <w:rFonts w:ascii="Tahoma" w:hAnsi="Tahoma" w:cs="Tahoma"/>
          <w:sz w:val="14"/>
          <w:lang w:val="sr-Latn-BA"/>
        </w:rPr>
        <w:t xml:space="preserve">   </w:t>
      </w:r>
      <w:r w:rsidRPr="009B4C54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9B4C54" w:rsidRDefault="00AD485B" w:rsidP="00E33D13">
      <w:pPr>
        <w:jc w:val="center"/>
        <w:rPr>
          <w:rFonts w:ascii="Tahoma" w:hAnsi="Tahoma" w:cs="Tahoma"/>
          <w:lang w:val="sr-Cyrl-BA"/>
        </w:rPr>
      </w:pPr>
      <w:r w:rsidRPr="009B4C54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1086891</wp:posOffset>
            </wp:positionH>
            <wp:positionV relativeFrom="paragraph">
              <wp:posOffset>1516380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9B4C54">
        <w:rPr>
          <w:rFonts w:ascii="Tahoma" w:hAnsi="Tahoma" w:cs="Tahoma"/>
          <w:szCs w:val="18"/>
          <w:lang w:val="sr-Cyrl-BA"/>
        </w:rPr>
        <w:t xml:space="preserve">   </w:t>
      </w:r>
      <w:r w:rsidR="00BF18AF" w:rsidRPr="009B4C54">
        <w:rPr>
          <w:noProof/>
        </w:rPr>
        <w:drawing>
          <wp:inline distT="0" distB="0" distL="0" distR="0" wp14:anchorId="1BAA916D" wp14:editId="7999B745">
            <wp:extent cx="4411066" cy="221650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9B4C5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9B4C54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9B4C54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9B4C54">
        <w:rPr>
          <w:rFonts w:ascii="Arial Narrow" w:hAnsi="Arial Narrow" w:cs="Tahoma"/>
          <w:sz w:val="16"/>
          <w:szCs w:val="22"/>
          <w:lang w:val="sr-Latn-BA"/>
        </w:rPr>
        <w:t>1</w:t>
      </w:r>
      <w:r w:rsidRPr="009B4C54">
        <w:rPr>
          <w:rFonts w:ascii="Arial Narrow" w:hAnsi="Arial Narrow" w:cs="Tahoma"/>
          <w:sz w:val="16"/>
          <w:szCs w:val="22"/>
          <w:lang w:val="sr-Cyrl-CS"/>
        </w:rPr>
        <w:t>.</w:t>
      </w:r>
      <w:r w:rsidRPr="009B4C5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9B4C54">
        <w:rPr>
          <w:rFonts w:ascii="Arial Narrow" w:hAnsi="Arial Narrow" w:cs="Tahoma"/>
          <w:sz w:val="16"/>
          <w:szCs w:val="22"/>
          <w:lang w:val="sr-Cyrl-CS"/>
        </w:rPr>
        <w:t>П</w:t>
      </w:r>
      <w:r w:rsidRPr="009B4C54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9B4C54">
        <w:rPr>
          <w:rFonts w:ascii="Arial Narrow" w:hAnsi="Arial Narrow" w:cs="Tahoma"/>
          <w:sz w:val="16"/>
          <w:szCs w:val="22"/>
        </w:rPr>
        <w:t>e</w:t>
      </w:r>
      <w:r w:rsidRPr="009B4C54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9B4C54">
        <w:rPr>
          <w:rFonts w:ascii="Arial Narrow" w:hAnsi="Arial Narrow" w:cs="Tahoma"/>
          <w:sz w:val="16"/>
          <w:szCs w:val="22"/>
        </w:rPr>
        <w:t>e</w:t>
      </w:r>
      <w:r w:rsidRPr="009B4C54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9B4C54" w:rsidRDefault="00BE051D">
      <w:pPr>
        <w:rPr>
          <w:rFonts w:ascii="Arial Narrow" w:hAnsi="Arial Narrow" w:cs="Tahoma"/>
          <w:sz w:val="22"/>
          <w:lang w:val="sr-Latn-BA"/>
        </w:rPr>
      </w:pPr>
    </w:p>
    <w:p w:rsidR="003C35DD" w:rsidRPr="009B4C54" w:rsidRDefault="003C35DD" w:rsidP="003C35D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9B4C54">
        <w:rPr>
          <w:rFonts w:ascii="Arial Narrow" w:hAnsi="Arial Narrow" w:cs="Tahoma"/>
          <w:b/>
          <w:sz w:val="30"/>
          <w:szCs w:val="30"/>
          <w:lang w:val="sr-Cyrl-BA"/>
        </w:rPr>
        <w:t xml:space="preserve">Мјесечна инфлација у </w:t>
      </w:r>
      <w:r w:rsidRPr="009B4C54">
        <w:rPr>
          <w:rFonts w:ascii="Arial Narrow" w:hAnsi="Arial Narrow" w:cs="Tahoma"/>
          <w:b/>
          <w:sz w:val="30"/>
          <w:szCs w:val="30"/>
          <w:lang w:val="sr-Cyrl-CS"/>
        </w:rPr>
        <w:t>априлу</w:t>
      </w:r>
      <w:r w:rsidRPr="009B4C54">
        <w:rPr>
          <w:rFonts w:ascii="Arial Narrow" w:hAnsi="Arial Narrow" w:cs="Tahoma"/>
          <w:b/>
          <w:sz w:val="30"/>
          <w:szCs w:val="30"/>
          <w:lang w:val="sr-Cyrl-BA"/>
        </w:rPr>
        <w:t xml:space="preserve"> 2017. године -1,</w:t>
      </w:r>
      <w:r w:rsidRPr="009B4C5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9B4C54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3C35DD" w:rsidRPr="009B4C54" w:rsidRDefault="003C35DD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9B4C54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9B4C54">
        <w:rPr>
          <w:rFonts w:ascii="Arial Narrow" w:hAnsi="Arial Narrow" w:cs="Tahoma"/>
          <w:b/>
          <w:sz w:val="28"/>
        </w:rPr>
        <w:t>IV</w:t>
      </w:r>
      <w:r w:rsidRPr="009B4C54">
        <w:rPr>
          <w:rFonts w:ascii="Arial Narrow" w:hAnsi="Arial Narrow" w:cs="Tahoma"/>
          <w:b/>
          <w:sz w:val="28"/>
          <w:lang w:val="ru-RU"/>
        </w:rPr>
        <w:t xml:space="preserve"> </w:t>
      </w:r>
      <w:r w:rsidRPr="009B4C54">
        <w:rPr>
          <w:rFonts w:ascii="Arial Narrow" w:hAnsi="Arial Narrow" w:cs="Tahoma"/>
          <w:b/>
          <w:sz w:val="30"/>
          <w:szCs w:val="30"/>
          <w:lang w:val="sr-Cyrl-BA"/>
        </w:rPr>
        <w:t>2017/</w:t>
      </w:r>
      <w:r w:rsidRPr="009B4C54">
        <w:rPr>
          <w:rFonts w:ascii="Arial Narrow" w:hAnsi="Arial Narrow" w:cs="Tahoma"/>
          <w:b/>
          <w:sz w:val="28"/>
        </w:rPr>
        <w:t xml:space="preserve"> IV</w:t>
      </w:r>
      <w:r w:rsidRPr="009B4C54">
        <w:rPr>
          <w:rFonts w:ascii="Arial Narrow" w:hAnsi="Arial Narrow" w:cs="Tahoma"/>
          <w:b/>
          <w:sz w:val="28"/>
          <w:lang w:val="ru-RU"/>
        </w:rPr>
        <w:t xml:space="preserve"> </w:t>
      </w:r>
      <w:r w:rsidRPr="009B4C54">
        <w:rPr>
          <w:rFonts w:ascii="Arial Narrow" w:hAnsi="Arial Narrow" w:cs="Tahoma"/>
          <w:b/>
          <w:sz w:val="30"/>
          <w:szCs w:val="30"/>
          <w:lang w:val="sr-Cyrl-BA"/>
        </w:rPr>
        <w:t>2016) 0,8%</w:t>
      </w:r>
    </w:p>
    <w:p w:rsidR="003C35DD" w:rsidRPr="009B4C54" w:rsidRDefault="003C35DD" w:rsidP="003C35DD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C35DD" w:rsidRPr="009B4C54" w:rsidRDefault="003C35DD" w:rsidP="003C35DD">
      <w:pPr>
        <w:spacing w:after="240"/>
        <w:jc w:val="both"/>
        <w:rPr>
          <w:rFonts w:ascii="Arial Narrow" w:hAnsi="Arial Narrow" w:cs="Tahoma"/>
          <w:sz w:val="22"/>
          <w:lang w:val="sr-Cyrl-BA"/>
        </w:rPr>
      </w:pPr>
      <w:r w:rsidRPr="009B4C54">
        <w:rPr>
          <w:rFonts w:ascii="Arial Narrow" w:hAnsi="Arial Narrow" w:cs="Tahoma"/>
          <w:sz w:val="22"/>
          <w:lang w:val="sr-Cyrl-BA"/>
        </w:rPr>
        <w:t>Цијене производа и услуга које се користе за личну потрошњу у Републици Српској, мјерене индексом потрошачких цијена, у април</w:t>
      </w:r>
      <w:r w:rsidRPr="009B4C54">
        <w:rPr>
          <w:rFonts w:ascii="Arial Narrow" w:hAnsi="Arial Narrow" w:cs="Tahoma"/>
          <w:sz w:val="22"/>
          <w:lang w:val="sr-Cyrl-CS"/>
        </w:rPr>
        <w:t>у</w:t>
      </w:r>
      <w:r w:rsidRPr="009B4C54">
        <w:rPr>
          <w:rFonts w:ascii="Arial Narrow" w:hAnsi="Arial Narrow" w:cs="Tahoma"/>
          <w:sz w:val="22"/>
          <w:lang w:val="sr-Cyrl-BA"/>
        </w:rPr>
        <w:t xml:space="preserve"> 2017. године у односу на претходни мјесец, у просјеку су ниже за 1,1%</w:t>
      </w:r>
      <w:r w:rsidRPr="009B4C54">
        <w:rPr>
          <w:rFonts w:ascii="Arial Narrow" w:hAnsi="Arial Narrow" w:cs="Tahoma"/>
          <w:sz w:val="22"/>
          <w:lang w:val="sr-Latn-BA"/>
        </w:rPr>
        <w:t>,</w:t>
      </w:r>
      <w:r w:rsidRPr="009B4C54">
        <w:rPr>
          <w:rFonts w:ascii="Arial Narrow" w:hAnsi="Arial Narrow" w:cs="Tahoma"/>
          <w:sz w:val="22"/>
          <w:lang w:val="sr-Cyrl-BA"/>
        </w:rPr>
        <w:t xml:space="preserve"> док су на годишњем нивоу, у просјеку више за 0,8%.</w:t>
      </w:r>
    </w:p>
    <w:p w:rsidR="008A6784" w:rsidRDefault="008A6784" w:rsidP="003C35D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</w:p>
    <w:p w:rsidR="003C35DD" w:rsidRPr="009B4C54" w:rsidRDefault="003C35DD" w:rsidP="003C35D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bookmarkStart w:id="0" w:name="_GoBack"/>
      <w:bookmarkEnd w:id="0"/>
      <w:r w:rsidRPr="009B4C54">
        <w:rPr>
          <w:rFonts w:ascii="Arial Narrow" w:hAnsi="Arial Narrow" w:cs="Tahoma"/>
          <w:sz w:val="22"/>
          <w:lang w:val="sr-Cyrl-BA"/>
        </w:rPr>
        <w:t>Од 12 главних одјељака производа и услуга, више цијене забиљежене су у три, ниже цијене у пет, док су цијене у четири одјељка, у просјеку остале непромијењене.</w:t>
      </w:r>
    </w:p>
    <w:p w:rsidR="003C35DD" w:rsidRPr="009B4C54" w:rsidRDefault="003C35DD" w:rsidP="003C35DD">
      <w:pPr>
        <w:jc w:val="both"/>
        <w:rPr>
          <w:rFonts w:ascii="Arial Narrow" w:hAnsi="Arial Narrow" w:cs="Tahoma"/>
          <w:sz w:val="22"/>
          <w:lang w:val="sr-Cyrl-BA"/>
        </w:rPr>
      </w:pPr>
      <w:r w:rsidRPr="009B4C54">
        <w:rPr>
          <w:rFonts w:ascii="Arial Narrow" w:hAnsi="Arial Narrow" w:cs="Tahoma"/>
          <w:sz w:val="22"/>
          <w:lang w:val="sr-Cyrl-BA"/>
        </w:rPr>
        <w:t>Највећи раст цијена у априлу забиљежен је у</w:t>
      </w:r>
      <w:r w:rsidRPr="009B4C54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sr-Cyrl-BA"/>
        </w:rPr>
        <w:t xml:space="preserve">одјељку </w:t>
      </w:r>
      <w:r w:rsidRPr="009B4C54">
        <w:rPr>
          <w:rFonts w:ascii="Arial Narrow" w:hAnsi="Arial Narrow" w:cs="Tahoma"/>
          <w:i/>
          <w:sz w:val="22"/>
          <w:lang w:val="sr-Cyrl-BA"/>
        </w:rPr>
        <w:t xml:space="preserve">Храна и безалкохолна пића </w:t>
      </w:r>
      <w:r w:rsidRPr="009B4C54">
        <w:rPr>
          <w:rFonts w:ascii="Arial Narrow" w:hAnsi="Arial Narrow" w:cs="Tahoma"/>
          <w:sz w:val="22"/>
          <w:lang w:val="sr-Cyrl-BA"/>
        </w:rPr>
        <w:t xml:space="preserve">(0,5%) усљед виших набавних цијена у групи воће од 7,8%, поврће од 2,7%, риба од 0,9% и хљеб и житарице од 0,1%. Више цијене забиљежене су и у одјељку </w:t>
      </w:r>
      <w:r w:rsidRPr="009B4C54">
        <w:rPr>
          <w:rFonts w:ascii="Arial Narrow" w:hAnsi="Arial Narrow" w:cs="Tahoma"/>
          <w:i/>
          <w:sz w:val="22"/>
          <w:lang w:val="sr-Cyrl-BA"/>
        </w:rPr>
        <w:t xml:space="preserve">Здравство </w:t>
      </w:r>
      <w:r w:rsidRPr="009B4C54">
        <w:rPr>
          <w:rFonts w:ascii="Arial Narrow" w:hAnsi="Arial Narrow" w:cs="Tahoma"/>
          <w:sz w:val="22"/>
          <w:lang w:val="sr-Cyrl-BA"/>
        </w:rPr>
        <w:t xml:space="preserve">(0,4%) усљед нових набавних цијена у групи фармацеутски производи и опрема од 1,0% и у одјељку </w:t>
      </w:r>
      <w:r w:rsidRPr="009B4C54">
        <w:rPr>
          <w:rFonts w:ascii="Arial Narrow" w:hAnsi="Arial Narrow" w:cs="Tahoma"/>
          <w:i/>
          <w:sz w:val="22"/>
          <w:lang w:val="sr-Cyrl-BA"/>
        </w:rPr>
        <w:t xml:space="preserve">Превоз </w:t>
      </w:r>
      <w:r w:rsidRPr="009B4C54">
        <w:rPr>
          <w:rFonts w:ascii="Arial Narrow" w:hAnsi="Arial Narrow" w:cs="Tahoma"/>
          <w:sz w:val="22"/>
          <w:lang w:val="sr-Cyrl-BA"/>
        </w:rPr>
        <w:t>(0,1%) усљед мањих корекција набавних цијена горива и мазива од 0,3%.</w:t>
      </w:r>
    </w:p>
    <w:p w:rsidR="003C35DD" w:rsidRPr="009B4C54" w:rsidRDefault="003C35DD" w:rsidP="003C35DD">
      <w:pPr>
        <w:jc w:val="both"/>
        <w:rPr>
          <w:rFonts w:ascii="Arial Narrow" w:hAnsi="Arial Narrow" w:cs="Tahoma"/>
          <w:sz w:val="22"/>
          <w:lang w:val="sr-Cyrl-BA"/>
        </w:rPr>
      </w:pPr>
    </w:p>
    <w:p w:rsidR="003C35DD" w:rsidRPr="009B4C54" w:rsidRDefault="003C35DD" w:rsidP="003C35DD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 w:rsidRPr="009B4C54">
        <w:rPr>
          <w:rFonts w:ascii="Arial Narrow" w:hAnsi="Arial Narrow" w:cs="Tahoma"/>
          <w:sz w:val="22"/>
          <w:lang w:val="sr-Cyrl-BA"/>
        </w:rPr>
        <w:t>У одјељцима</w:t>
      </w:r>
      <w:r w:rsidRPr="009B4C54">
        <w:rPr>
          <w:rFonts w:ascii="Arial Narrow" w:hAnsi="Arial Narrow" w:cs="Tahoma"/>
          <w:i/>
          <w:sz w:val="22"/>
          <w:lang w:val="sr-Cyrl-BA"/>
        </w:rPr>
        <w:t xml:space="preserve"> Алкохолна пића и дуван, Комуникације, Образовање </w:t>
      </w:r>
      <w:r w:rsidRPr="009B4C54">
        <w:rPr>
          <w:rFonts w:ascii="Arial Narrow" w:hAnsi="Arial Narrow" w:cs="Tahoma"/>
          <w:sz w:val="22"/>
          <w:lang w:val="sr-Cyrl-BA"/>
        </w:rPr>
        <w:t xml:space="preserve">и </w:t>
      </w:r>
      <w:r w:rsidRPr="009B4C54">
        <w:rPr>
          <w:rFonts w:ascii="Arial Narrow" w:hAnsi="Arial Narrow" w:cs="Tahoma"/>
          <w:i/>
          <w:sz w:val="22"/>
          <w:lang w:val="sr-Cyrl-BA"/>
        </w:rPr>
        <w:t xml:space="preserve">Ресторани и хотели </w:t>
      </w:r>
      <w:r w:rsidRPr="009B4C54">
        <w:rPr>
          <w:rFonts w:ascii="Arial Narrow" w:hAnsi="Arial Narrow" w:cs="Tahoma"/>
          <w:sz w:val="22"/>
          <w:lang w:val="sr-Cyrl-BA"/>
        </w:rPr>
        <w:t>цијене су, у просјеку остале непромијењене.</w:t>
      </w:r>
    </w:p>
    <w:p w:rsidR="003C35DD" w:rsidRPr="009B4C54" w:rsidRDefault="003C35DD" w:rsidP="003C35DD">
      <w:pPr>
        <w:jc w:val="both"/>
        <w:rPr>
          <w:rFonts w:ascii="Arial Narrow" w:hAnsi="Arial Narrow" w:cs="Tahoma"/>
          <w:sz w:val="22"/>
          <w:lang w:val="sr-Cyrl-BA"/>
        </w:rPr>
      </w:pPr>
      <w:r w:rsidRPr="009B4C54">
        <w:rPr>
          <w:rFonts w:ascii="Arial Narrow" w:hAnsi="Arial Narrow" w:cs="Tahoma"/>
          <w:sz w:val="22"/>
          <w:lang w:val="sr-Cyrl-BA"/>
        </w:rPr>
        <w:t xml:space="preserve">Највећи пад цијена у </w:t>
      </w:r>
      <w:r w:rsidRPr="009B4C54">
        <w:rPr>
          <w:rFonts w:ascii="Arial Narrow" w:hAnsi="Arial Narrow" w:cs="Tahoma"/>
          <w:sz w:val="22"/>
          <w:lang w:val="sr-Cyrl-CS"/>
        </w:rPr>
        <w:t>априлу</w:t>
      </w:r>
      <w:r w:rsidRPr="009B4C54">
        <w:rPr>
          <w:rFonts w:ascii="Arial Narrow" w:hAnsi="Arial Narrow" w:cs="Tahoma"/>
          <w:sz w:val="22"/>
          <w:lang w:val="sr-Cyrl-BA"/>
        </w:rPr>
        <w:t xml:space="preserve"> забиљежен је у одјељку</w:t>
      </w:r>
      <w:r w:rsidRPr="009B4C54">
        <w:rPr>
          <w:rFonts w:ascii="Arial Narrow" w:hAnsi="Arial Narrow" w:cs="Tahoma"/>
          <w:i/>
          <w:sz w:val="22"/>
          <w:lang w:val="sr-Cyrl-BA"/>
        </w:rPr>
        <w:t xml:space="preserve"> Становање </w:t>
      </w:r>
      <w:r w:rsidRPr="009B4C54">
        <w:rPr>
          <w:rFonts w:ascii="Arial Narrow" w:hAnsi="Arial Narrow" w:cs="Tahoma"/>
          <w:sz w:val="22"/>
          <w:lang w:val="sr-Cyrl-BA"/>
        </w:rPr>
        <w:t xml:space="preserve">(9,8%) усљед преласка на обрачун електричне енергије по нижим (љетним) тарифама, затим у одјељку  </w:t>
      </w:r>
      <w:r w:rsidRPr="009B4C54">
        <w:rPr>
          <w:rFonts w:ascii="Arial Narrow" w:hAnsi="Arial Narrow" w:cs="Tahoma"/>
          <w:i/>
          <w:sz w:val="22"/>
          <w:lang w:val="sr-Cyrl-BA"/>
        </w:rPr>
        <w:t>Намјештај и покућство</w:t>
      </w:r>
      <w:r w:rsidRPr="009B4C54">
        <w:rPr>
          <w:rFonts w:ascii="Arial Narrow" w:hAnsi="Arial Narrow" w:cs="Tahoma"/>
          <w:sz w:val="22"/>
          <w:lang w:val="sr-Cyrl-BA"/>
        </w:rPr>
        <w:t xml:space="preserve"> (0,4%) усљед акцијских цијена у групи производи за чишћење и одржавање домаћинства од 1,8% и у групи већи апарати за домаћинство од 0,4%. </w:t>
      </w:r>
    </w:p>
    <w:p w:rsidR="003C35DD" w:rsidRPr="009B4C54" w:rsidRDefault="003C35DD" w:rsidP="003C35DD">
      <w:pPr>
        <w:jc w:val="both"/>
        <w:rPr>
          <w:rFonts w:ascii="Arial Narrow" w:hAnsi="Arial Narrow" w:cs="Tahoma"/>
          <w:sz w:val="22"/>
          <w:lang w:val="sr-Cyrl-BA"/>
        </w:rPr>
      </w:pPr>
      <w:r w:rsidRPr="009B4C54">
        <w:rPr>
          <w:rFonts w:ascii="Arial Narrow" w:hAnsi="Arial Narrow" w:cs="Tahoma"/>
          <w:sz w:val="22"/>
          <w:lang w:val="sr-Cyrl-BA"/>
        </w:rPr>
        <w:t>Ниже цијене у априлу забиљежене су још у одјељку</w:t>
      </w:r>
      <w:r w:rsidRPr="009B4C54">
        <w:rPr>
          <w:rFonts w:ascii="Arial Narrow" w:hAnsi="Arial Narrow" w:cs="Tahoma"/>
          <w:i/>
          <w:sz w:val="22"/>
          <w:lang w:val="sr-Cyrl-BA"/>
        </w:rPr>
        <w:t xml:space="preserve"> Рекреација и Култура </w:t>
      </w:r>
      <w:r w:rsidRPr="009B4C54">
        <w:rPr>
          <w:rFonts w:ascii="Arial Narrow" w:hAnsi="Arial Narrow" w:cs="Tahoma"/>
          <w:sz w:val="22"/>
          <w:lang w:val="sr-Cyrl-BA"/>
        </w:rPr>
        <w:t>(0,3%)</w:t>
      </w:r>
      <w:r w:rsidRPr="009B4C54">
        <w:rPr>
          <w:rFonts w:ascii="Arial Narrow" w:hAnsi="Arial Narrow" w:cs="Tahoma"/>
          <w:i/>
          <w:sz w:val="22"/>
          <w:lang w:val="sr-Cyrl-BA"/>
        </w:rPr>
        <w:t xml:space="preserve"> Одјећа и обућа</w:t>
      </w:r>
      <w:r w:rsidRPr="009B4C54">
        <w:rPr>
          <w:rFonts w:ascii="Arial Narrow" w:hAnsi="Arial Narrow" w:cs="Tahoma"/>
          <w:sz w:val="22"/>
          <w:lang w:val="sr-Cyrl-BA"/>
        </w:rPr>
        <w:t xml:space="preserve"> (0,2%) и у одјељку </w:t>
      </w:r>
      <w:r w:rsidRPr="009B4C54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9B4C54">
        <w:rPr>
          <w:rFonts w:ascii="Arial Narrow" w:hAnsi="Arial Narrow" w:cs="Tahoma"/>
          <w:sz w:val="22"/>
          <w:lang w:val="sr-Cyrl-BA"/>
        </w:rPr>
        <w:t xml:space="preserve"> (0,1%).</w:t>
      </w:r>
    </w:p>
    <w:p w:rsidR="005072A5" w:rsidRPr="009B4C54" w:rsidRDefault="005072A5" w:rsidP="00F71D2F">
      <w:pPr>
        <w:jc w:val="both"/>
        <w:rPr>
          <w:rFonts w:ascii="Arial Narrow" w:hAnsi="Arial Narrow" w:cs="Tahoma"/>
          <w:sz w:val="22"/>
          <w:szCs w:val="22"/>
        </w:rPr>
      </w:pPr>
    </w:p>
    <w:p w:rsidR="00F71D2F" w:rsidRPr="009B4C54" w:rsidRDefault="00F71D2F" w:rsidP="00F71D2F">
      <w:pPr>
        <w:jc w:val="both"/>
        <w:rPr>
          <w:rFonts w:ascii="Tahoma" w:hAnsi="Tahoma" w:cs="Tahoma"/>
          <w:lang w:val="sr-Cyrl-BA"/>
        </w:rPr>
      </w:pPr>
    </w:p>
    <w:p w:rsidR="00A84EEC" w:rsidRPr="009B4C54" w:rsidRDefault="009B4C54" w:rsidP="009B4C54">
      <w:pPr>
        <w:jc w:val="center"/>
        <w:rPr>
          <w:rFonts w:ascii="Tahoma" w:hAnsi="Tahoma" w:cs="Tahoma"/>
          <w:lang w:val="sr-Cyrl-BA"/>
        </w:rPr>
      </w:pPr>
      <w:r>
        <w:rPr>
          <w:noProof/>
        </w:rPr>
        <w:drawing>
          <wp:inline distT="0" distB="0" distL="0" distR="0" wp14:anchorId="04467797" wp14:editId="1E66836C">
            <wp:extent cx="5252313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2317" w:rsidRPr="009B4C54" w:rsidRDefault="00662317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9856D8" w:rsidRPr="009B4C54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B4C54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9B4C54">
        <w:rPr>
          <w:rFonts w:ascii="Arial Narrow" w:hAnsi="Arial Narrow" w:cs="Tahoma"/>
          <w:sz w:val="16"/>
          <w:szCs w:val="16"/>
          <w:lang w:val="sr-Cyrl-BA"/>
        </w:rPr>
        <w:t>2</w:t>
      </w:r>
      <w:r w:rsidRPr="009B4C54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9B4C54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C4180F" w:rsidRPr="009B4C54" w:rsidRDefault="00C4180F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E27E1" w:rsidRPr="009B4C54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9B4C54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9B4C54">
        <w:rPr>
          <w:rFonts w:ascii="Arial Narrow" w:hAnsi="Arial Narrow" w:cs="Tahoma"/>
          <w:b/>
          <w:sz w:val="30"/>
          <w:szCs w:val="30"/>
        </w:rPr>
        <w:t>I</w:t>
      </w:r>
      <w:r w:rsidR="00874586" w:rsidRPr="009B4C54">
        <w:rPr>
          <w:rFonts w:ascii="Arial Narrow" w:hAnsi="Arial Narrow" w:cs="Tahoma"/>
          <w:b/>
          <w:sz w:val="30"/>
          <w:szCs w:val="30"/>
        </w:rPr>
        <w:t>V</w:t>
      </w:r>
      <w:r w:rsidRPr="009B4C54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9B4C54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9B4C5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9B4C54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9B4C54">
        <w:rPr>
          <w:rFonts w:ascii="Arial Narrow" w:hAnsi="Arial Narrow" w:cs="Tahoma"/>
          <w:b/>
          <w:sz w:val="30"/>
          <w:szCs w:val="30"/>
          <w:lang w:val="sr-Latn-BA"/>
        </w:rPr>
        <w:t>/I</w:t>
      </w:r>
      <w:r w:rsidR="00874586" w:rsidRPr="009B4C54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9B4C54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9B4C54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9B4C54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9B4C54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sr-Cyrl-BA"/>
        </w:rPr>
        <w:t>11</w:t>
      </w:r>
      <w:r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874586"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>8</w:t>
      </w:r>
      <w:r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874586" w:rsidRPr="009B4C54" w:rsidRDefault="00874586" w:rsidP="00874586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Десезонирана </w:t>
      </w:r>
      <w:r w:rsidRPr="009B4C54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9B4C54">
        <w:rPr>
          <w:rFonts w:ascii="Arial Narrow" w:hAnsi="Arial Narrow" w:cs="Tahoma"/>
          <w:b/>
          <w:sz w:val="30"/>
          <w:szCs w:val="30"/>
        </w:rPr>
        <w:t>IV</w:t>
      </w:r>
      <w:r w:rsidRPr="009B4C54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9B4C54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Pr="009B4C5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9B4C54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Pr="009B4C54">
        <w:rPr>
          <w:rFonts w:ascii="Arial Narrow" w:hAnsi="Arial Narrow" w:cs="Tahoma"/>
          <w:b/>
          <w:sz w:val="30"/>
          <w:szCs w:val="30"/>
          <w:lang w:val="sr-Latn-BA"/>
        </w:rPr>
        <w:t>/III</w:t>
      </w:r>
      <w:r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9B4C54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9B4C54">
        <w:rPr>
          <w:rFonts w:ascii="Arial Narrow" w:hAnsi="Arial Narrow" w:cs="Tahoma"/>
          <w:b/>
          <w:bCs/>
          <w:sz w:val="30"/>
          <w:szCs w:val="30"/>
        </w:rPr>
        <w:t>7</w:t>
      </w:r>
      <w:r w:rsidRPr="009B4C54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9B4C54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Pr="009B4C54">
        <w:rPr>
          <w:rFonts w:ascii="Arial Narrow" w:hAnsi="Arial Narrow" w:cs="Tahoma"/>
          <w:b/>
          <w:bCs/>
          <w:sz w:val="30"/>
          <w:szCs w:val="30"/>
          <w:lang w:val="sr-Cyrl-BA"/>
        </w:rPr>
        <w:t>5</w:t>
      </w:r>
      <w:r w:rsidRPr="009B4C54">
        <w:rPr>
          <w:rFonts w:ascii="Arial Narrow" w:hAnsi="Arial Narrow" w:cs="Tahoma"/>
          <w:b/>
          <w:bCs/>
          <w:sz w:val="30"/>
          <w:szCs w:val="30"/>
          <w:lang w:val="sr-Cyrl-CS"/>
        </w:rPr>
        <w:t>,3%</w:t>
      </w:r>
    </w:p>
    <w:p w:rsidR="002E27E1" w:rsidRPr="009B4C54" w:rsidRDefault="002E27E1" w:rsidP="002E27E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  <w:r w:rsidRPr="009B4C54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9B4C54">
        <w:rPr>
          <w:rFonts w:ascii="Arial Narrow" w:hAnsi="Arial Narrow" w:cs="Tahoma"/>
          <w:b/>
          <w:sz w:val="28"/>
        </w:rPr>
        <w:t>I</w:t>
      </w:r>
      <w:r w:rsidR="00874586" w:rsidRPr="009B4C54">
        <w:rPr>
          <w:rFonts w:ascii="Arial Narrow" w:hAnsi="Arial Narrow" w:cs="Tahoma"/>
          <w:b/>
          <w:sz w:val="28"/>
        </w:rPr>
        <w:t>V</w:t>
      </w:r>
      <w:r w:rsidRPr="009B4C54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9B4C54">
        <w:rPr>
          <w:rFonts w:ascii="Arial Narrow" w:hAnsi="Arial Narrow" w:cs="Tahoma"/>
          <w:b/>
          <w:sz w:val="28"/>
          <w:lang w:val="sr-Cyrl-BA"/>
        </w:rPr>
        <w:t>7</w:t>
      </w:r>
      <w:r w:rsidRPr="009B4C54">
        <w:rPr>
          <w:rFonts w:ascii="Arial Narrow" w:hAnsi="Arial Narrow" w:cs="Tahoma"/>
          <w:b/>
          <w:sz w:val="28"/>
          <w:lang w:val="ru-RU"/>
        </w:rPr>
        <w:t>/</w:t>
      </w:r>
      <w:r w:rsidRPr="009B4C54">
        <w:rPr>
          <w:rFonts w:ascii="Arial Narrow" w:hAnsi="Arial Narrow" w:cs="Tahoma"/>
          <w:b/>
          <w:sz w:val="28"/>
        </w:rPr>
        <w:t>I</w:t>
      </w:r>
      <w:r w:rsidR="00874586" w:rsidRPr="009B4C54">
        <w:rPr>
          <w:rFonts w:ascii="Arial Narrow" w:hAnsi="Arial Narrow" w:cs="Tahoma"/>
          <w:b/>
          <w:sz w:val="28"/>
        </w:rPr>
        <w:t>V</w:t>
      </w:r>
      <w:r w:rsidRPr="009B4C54">
        <w:rPr>
          <w:rFonts w:ascii="Arial Narrow" w:hAnsi="Arial Narrow" w:cs="Tahoma"/>
          <w:b/>
          <w:sz w:val="28"/>
          <w:lang w:val="ru-RU"/>
        </w:rPr>
        <w:t xml:space="preserve"> 201</w:t>
      </w:r>
      <w:r w:rsidRPr="009B4C54">
        <w:rPr>
          <w:rFonts w:ascii="Arial Narrow" w:hAnsi="Arial Narrow" w:cs="Tahoma"/>
          <w:b/>
          <w:sz w:val="28"/>
          <w:lang w:val="sr-Cyrl-BA"/>
        </w:rPr>
        <w:t>6</w:t>
      </w:r>
      <w:r w:rsidRPr="009B4C54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DF09D5" w:rsidRPr="009B4C54">
        <w:rPr>
          <w:rFonts w:ascii="Arial Narrow" w:hAnsi="Arial Narrow" w:cs="Tahoma"/>
          <w:b/>
          <w:sz w:val="28"/>
          <w:lang w:val="sr-Cyrl-BA"/>
        </w:rPr>
        <w:t>4</w:t>
      </w:r>
      <w:r w:rsidRPr="009B4C54">
        <w:rPr>
          <w:rFonts w:ascii="Arial Narrow" w:hAnsi="Arial Narrow" w:cs="Tahoma"/>
          <w:b/>
          <w:sz w:val="28"/>
          <w:lang w:val="ru-RU"/>
        </w:rPr>
        <w:t>,</w:t>
      </w:r>
      <w:r w:rsidR="00DF09D5" w:rsidRPr="009B4C54">
        <w:rPr>
          <w:rFonts w:ascii="Arial Narrow" w:hAnsi="Arial Narrow" w:cs="Tahoma"/>
          <w:b/>
          <w:sz w:val="28"/>
          <w:lang w:val="sr-Cyrl-BA"/>
        </w:rPr>
        <w:t>0</w:t>
      </w:r>
      <w:r w:rsidRPr="009B4C54">
        <w:rPr>
          <w:rFonts w:ascii="Arial Narrow" w:hAnsi="Arial Narrow" w:cs="Tahoma"/>
          <w:b/>
          <w:sz w:val="28"/>
          <w:lang w:val="ru-RU"/>
        </w:rPr>
        <w:t>%</w:t>
      </w:r>
    </w:p>
    <w:p w:rsidR="002E27E1" w:rsidRPr="009B4C54" w:rsidRDefault="002E27E1" w:rsidP="002E27E1">
      <w:pPr>
        <w:jc w:val="both"/>
        <w:rPr>
          <w:rFonts w:ascii="Arial Narrow" w:hAnsi="Arial Narrow" w:cs="Tahoma"/>
          <w:sz w:val="22"/>
          <w:lang w:val="sr-Cyrl-BA"/>
        </w:rPr>
      </w:pPr>
    </w:p>
    <w:p w:rsidR="002E27E1" w:rsidRPr="009B4C54" w:rsidRDefault="002E27E1" w:rsidP="002E27E1">
      <w:pPr>
        <w:jc w:val="both"/>
        <w:rPr>
          <w:rFonts w:ascii="Arial Narrow" w:hAnsi="Arial Narrow" w:cs="Tahoma"/>
          <w:sz w:val="22"/>
          <w:lang w:val="sr-Cyrl-CS"/>
        </w:rPr>
      </w:pPr>
      <w:r w:rsidRPr="009B4C54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9B4C54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9B4C54">
        <w:rPr>
          <w:rFonts w:ascii="Arial Narrow" w:hAnsi="Arial Narrow" w:cs="Tahoma"/>
          <w:sz w:val="22"/>
          <w:lang w:val="sr-Cyrl-BA"/>
        </w:rPr>
        <w:t xml:space="preserve"> </w:t>
      </w:r>
      <w:r w:rsidR="00B67330" w:rsidRPr="009B4C54">
        <w:rPr>
          <w:rFonts w:ascii="Arial Narrow" w:hAnsi="Arial Narrow" w:cs="Tahoma"/>
          <w:sz w:val="22"/>
          <w:lang w:val="sr-Cyrl-BA"/>
        </w:rPr>
        <w:t xml:space="preserve">у </w:t>
      </w:r>
      <w:r w:rsidR="00874586" w:rsidRPr="009B4C54">
        <w:rPr>
          <w:rFonts w:ascii="Arial Narrow" w:hAnsi="Arial Narrow" w:cs="Tahoma"/>
          <w:sz w:val="22"/>
          <w:lang w:val="sr-Cyrl-BA"/>
        </w:rPr>
        <w:t>априлу</w:t>
      </w:r>
      <w:r w:rsidR="00F257E5" w:rsidRPr="009B4C54">
        <w:rPr>
          <w:rFonts w:ascii="Arial Narrow" w:hAnsi="Arial Narrow" w:cs="Tahoma"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sr-Cyrl-BA"/>
        </w:rPr>
        <w:t>2017. године</w:t>
      </w:r>
      <w:r w:rsidRPr="009B4C5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B67330" w:rsidRPr="009B4C54">
        <w:rPr>
          <w:rFonts w:ascii="Arial Narrow" w:hAnsi="Arial Narrow" w:cs="Tahoma"/>
          <w:sz w:val="22"/>
          <w:lang w:val="sr-Cyrl-BA"/>
        </w:rPr>
        <w:t xml:space="preserve">истим </w:t>
      </w:r>
      <w:r w:rsidR="00874586" w:rsidRPr="009B4C54">
        <w:rPr>
          <w:rFonts w:ascii="Arial Narrow" w:hAnsi="Arial Narrow" w:cs="Tahoma"/>
          <w:sz w:val="22"/>
          <w:lang w:val="sr-Cyrl-BA"/>
        </w:rPr>
        <w:t>мјесецом</w:t>
      </w:r>
      <w:r w:rsidR="00B67330" w:rsidRPr="009B4C54">
        <w:rPr>
          <w:rFonts w:ascii="Arial Narrow" w:hAnsi="Arial Narrow" w:cs="Tahoma"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ru-RU"/>
        </w:rPr>
        <w:t>2016.</w:t>
      </w:r>
      <w:r w:rsidR="00B67330" w:rsidRPr="009B4C54">
        <w:rPr>
          <w:rFonts w:ascii="Arial Narrow" w:hAnsi="Arial Narrow" w:cs="Tahoma"/>
          <w:sz w:val="22"/>
          <w:lang w:val="sr-Cyrl-BA"/>
        </w:rPr>
        <w:t xml:space="preserve"> године </w:t>
      </w:r>
      <w:r w:rsidRPr="009B4C54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874586" w:rsidRPr="009B4C54">
        <w:rPr>
          <w:rFonts w:ascii="Arial Narrow" w:hAnsi="Arial Narrow" w:cs="Tahoma"/>
          <w:sz w:val="22"/>
          <w:lang w:val="sr-Cyrl-CS"/>
        </w:rPr>
        <w:t>11</w:t>
      </w:r>
      <w:r w:rsidRPr="009B4C54">
        <w:rPr>
          <w:rFonts w:ascii="Arial Narrow" w:hAnsi="Arial Narrow" w:cs="Tahoma"/>
          <w:sz w:val="22"/>
          <w:lang w:val="sr-Cyrl-CS"/>
        </w:rPr>
        <w:t>,</w:t>
      </w:r>
      <w:r w:rsidR="00874586" w:rsidRPr="009B4C54">
        <w:rPr>
          <w:rFonts w:ascii="Arial Narrow" w:hAnsi="Arial Narrow" w:cs="Tahoma"/>
          <w:sz w:val="22"/>
          <w:lang w:val="sr-Cyrl-CS"/>
        </w:rPr>
        <w:t>8</w:t>
      </w:r>
      <w:r w:rsidRPr="009B4C54">
        <w:rPr>
          <w:rFonts w:ascii="Arial Narrow" w:hAnsi="Arial Narrow" w:cs="Tahoma"/>
          <w:sz w:val="22"/>
          <w:lang w:val="sr-Cyrl-CS"/>
        </w:rPr>
        <w:t>%.</w:t>
      </w:r>
      <w:r w:rsidRPr="009B4C54">
        <w:rPr>
          <w:rFonts w:ascii="Arial Narrow" w:hAnsi="Arial Narrow" w:cs="Tahoma"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У</w:t>
      </w:r>
      <w:r w:rsidRPr="009B4C54">
        <w:rPr>
          <w:rFonts w:ascii="Arial Narrow" w:hAnsi="Arial Narrow" w:cs="Tahoma"/>
          <w:sz w:val="22"/>
          <w:lang w:val="sr-Cyrl-BA"/>
        </w:rPr>
        <w:t xml:space="preserve"> </w:t>
      </w:r>
      <w:r w:rsidR="005F7052" w:rsidRPr="009B4C54">
        <w:rPr>
          <w:rFonts w:ascii="Arial Narrow" w:hAnsi="Arial Narrow" w:cs="Tahoma"/>
          <w:sz w:val="22"/>
          <w:lang w:val="sr-Cyrl-BA"/>
        </w:rPr>
        <w:t xml:space="preserve">истом периоду у </w:t>
      </w:r>
      <w:r w:rsidR="00874586" w:rsidRPr="009B4C54">
        <w:rPr>
          <w:rFonts w:ascii="Arial Narrow" w:hAnsi="Arial Narrow" w:cs="Tahoma"/>
          <w:sz w:val="22"/>
          <w:lang w:val="sr-Cyrl-BA"/>
        </w:rPr>
        <w:t xml:space="preserve">подручју </w:t>
      </w:r>
      <w:r w:rsidR="00874586" w:rsidRPr="009B4C54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="00874586" w:rsidRPr="009B4C54">
        <w:rPr>
          <w:rFonts w:ascii="Arial Narrow" w:hAnsi="Arial Narrow" w:cs="Tahoma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остварен је раст</w:t>
      </w:r>
      <w:r w:rsidRPr="009B4C54">
        <w:rPr>
          <w:rFonts w:ascii="Arial Narrow" w:hAnsi="Arial Narrow" w:cs="Tahoma"/>
          <w:sz w:val="22"/>
          <w:lang w:val="sr-Cyrl-BA"/>
        </w:rPr>
        <w:t xml:space="preserve"> од </w:t>
      </w:r>
      <w:r w:rsidR="00874586" w:rsidRPr="009B4C54">
        <w:rPr>
          <w:rFonts w:ascii="Arial Narrow" w:hAnsi="Arial Narrow" w:cs="Tahoma"/>
          <w:sz w:val="22"/>
          <w:lang w:val="sr-Cyrl-BA"/>
        </w:rPr>
        <w:t>14</w:t>
      </w:r>
      <w:r w:rsidRPr="009B4C54">
        <w:rPr>
          <w:rFonts w:ascii="Arial Narrow" w:hAnsi="Arial Narrow" w:cs="Tahoma"/>
          <w:sz w:val="22"/>
          <w:lang w:val="sr-Cyrl-CS"/>
        </w:rPr>
        <w:t>,</w:t>
      </w:r>
      <w:r w:rsidR="00874586" w:rsidRPr="009B4C54">
        <w:rPr>
          <w:rFonts w:ascii="Arial Narrow" w:hAnsi="Arial Narrow" w:cs="Tahoma"/>
          <w:sz w:val="22"/>
          <w:lang w:val="sr-Cyrl-CS"/>
        </w:rPr>
        <w:t>9</w:t>
      </w:r>
      <w:r w:rsidRPr="009B4C54">
        <w:rPr>
          <w:rFonts w:ascii="Arial Narrow" w:hAnsi="Arial Narrow" w:cs="Tahoma"/>
          <w:sz w:val="22"/>
          <w:lang w:val="sr-Cyrl-BA"/>
        </w:rPr>
        <w:t>%</w:t>
      </w:r>
      <w:r w:rsidR="005F7052" w:rsidRPr="009B4C54">
        <w:rPr>
          <w:rFonts w:ascii="Arial Narrow" w:hAnsi="Arial Narrow" w:cs="Tahoma"/>
          <w:sz w:val="22"/>
          <w:lang w:val="sr-Cyrl-BA"/>
        </w:rPr>
        <w:t xml:space="preserve">, у </w:t>
      </w:r>
      <w:r w:rsidR="00874586" w:rsidRPr="009B4C54">
        <w:rPr>
          <w:rFonts w:ascii="Arial Narrow" w:hAnsi="Arial Narrow" w:cs="Tahoma"/>
          <w:sz w:val="22"/>
          <w:lang w:val="sr-Cyrl-BA"/>
        </w:rPr>
        <w:t xml:space="preserve">подручју </w:t>
      </w:r>
      <w:r w:rsidR="00874586" w:rsidRPr="009B4C54">
        <w:rPr>
          <w:rFonts w:ascii="Arial Narrow" w:hAnsi="Arial Narrow" w:cs="Tahoma"/>
          <w:i/>
          <w:sz w:val="22"/>
          <w:lang w:val="sr-Cyrl-BA"/>
        </w:rPr>
        <w:t>Вађењ</w:t>
      </w:r>
      <w:r w:rsidR="00874586" w:rsidRPr="009B4C54">
        <w:rPr>
          <w:rFonts w:ascii="Arial Narrow" w:hAnsi="Arial Narrow" w:cs="Tahoma"/>
          <w:i/>
          <w:sz w:val="22"/>
          <w:lang w:val="sr-Cyrl-CS"/>
        </w:rPr>
        <w:t>а</w:t>
      </w:r>
      <w:r w:rsidR="00874586" w:rsidRPr="009B4C54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="005F7052" w:rsidRPr="009B4C54">
        <w:rPr>
          <w:rFonts w:ascii="Arial Narrow" w:hAnsi="Arial Narrow" w:cs="Tahoma"/>
          <w:sz w:val="22"/>
          <w:lang w:val="sr-Cyrl-CS"/>
        </w:rPr>
        <w:t xml:space="preserve">раст од </w:t>
      </w:r>
      <w:r w:rsidR="00874586" w:rsidRPr="009B4C54">
        <w:rPr>
          <w:rFonts w:ascii="Arial Narrow" w:hAnsi="Arial Narrow" w:cs="Tahoma"/>
          <w:sz w:val="22"/>
          <w:lang w:val="sr-Cyrl-CS"/>
        </w:rPr>
        <w:t>7</w:t>
      </w:r>
      <w:r w:rsidR="005F7052" w:rsidRPr="009B4C54">
        <w:rPr>
          <w:rFonts w:ascii="Arial Narrow" w:hAnsi="Arial Narrow" w:cs="Tahoma"/>
          <w:sz w:val="22"/>
          <w:lang w:val="sr-Cyrl-CS"/>
        </w:rPr>
        <w:t>,</w:t>
      </w:r>
      <w:r w:rsidR="00874586" w:rsidRPr="009B4C54">
        <w:rPr>
          <w:rFonts w:ascii="Arial Narrow" w:hAnsi="Arial Narrow" w:cs="Tahoma"/>
          <w:sz w:val="22"/>
          <w:lang w:val="sr-Cyrl-CS"/>
        </w:rPr>
        <w:t>7</w:t>
      </w:r>
      <w:r w:rsidR="005F7052" w:rsidRPr="009B4C54">
        <w:rPr>
          <w:rFonts w:ascii="Arial Narrow" w:hAnsi="Arial Narrow" w:cs="Tahoma"/>
          <w:sz w:val="22"/>
          <w:lang w:val="sr-Cyrl-CS"/>
        </w:rPr>
        <w:t>%</w:t>
      </w:r>
      <w:r w:rsidR="00675FFC" w:rsidRPr="009B4C54">
        <w:rPr>
          <w:rFonts w:ascii="Arial Narrow" w:hAnsi="Arial Narrow" w:cs="Tahoma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sr-Cyrl-BA"/>
        </w:rPr>
        <w:t xml:space="preserve">и </w:t>
      </w:r>
      <w:r w:rsidR="00675FFC" w:rsidRPr="009B4C54">
        <w:rPr>
          <w:rFonts w:ascii="Arial Narrow" w:hAnsi="Arial Narrow" w:cs="Tahoma"/>
          <w:sz w:val="22"/>
          <w:lang w:val="sr-Cyrl-BA"/>
        </w:rPr>
        <w:t xml:space="preserve">у подручју </w:t>
      </w:r>
      <w:r w:rsidRPr="009B4C5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9B4C54">
        <w:rPr>
          <w:rFonts w:ascii="Arial Narrow" w:hAnsi="Arial Narrow" w:cs="Tahoma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sr-Cyrl-BA"/>
        </w:rPr>
        <w:t xml:space="preserve">раст од </w:t>
      </w:r>
      <w:r w:rsidR="00874586" w:rsidRPr="009B4C54">
        <w:rPr>
          <w:rFonts w:ascii="Arial Narrow" w:hAnsi="Arial Narrow" w:cs="Tahoma"/>
          <w:sz w:val="22"/>
          <w:lang w:val="sr-Cyrl-BA"/>
        </w:rPr>
        <w:t>5</w:t>
      </w:r>
      <w:r w:rsidRPr="009B4C54">
        <w:rPr>
          <w:rFonts w:ascii="Arial Narrow" w:hAnsi="Arial Narrow" w:cs="Tahoma"/>
          <w:sz w:val="22"/>
          <w:lang w:val="sr-Cyrl-BA"/>
        </w:rPr>
        <w:t>,</w:t>
      </w:r>
      <w:r w:rsidR="00874586" w:rsidRPr="009B4C54">
        <w:rPr>
          <w:rFonts w:ascii="Arial Narrow" w:hAnsi="Arial Narrow" w:cs="Tahoma"/>
          <w:sz w:val="22"/>
          <w:lang w:val="sr-Cyrl-BA"/>
        </w:rPr>
        <w:t>9</w:t>
      </w:r>
      <w:r w:rsidRPr="009B4C54">
        <w:rPr>
          <w:rFonts w:ascii="Arial Narrow" w:hAnsi="Arial Narrow" w:cs="Tahoma"/>
          <w:sz w:val="22"/>
          <w:lang w:val="sr-Cyrl-BA"/>
        </w:rPr>
        <w:t>%.</w:t>
      </w:r>
      <w:r w:rsidRPr="009B4C54">
        <w:rPr>
          <w:rFonts w:ascii="Arial Narrow" w:hAnsi="Arial Narrow" w:cs="Tahoma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9B4C54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9B4C54">
        <w:rPr>
          <w:rFonts w:ascii="Arial Narrow" w:hAnsi="Arial Narrow" w:cs="Tahoma"/>
          <w:sz w:val="22"/>
          <w:lang w:val="sr-Cyrl-CS"/>
        </w:rPr>
        <w:t xml:space="preserve"> </w:t>
      </w:r>
      <w:r w:rsidR="00874586" w:rsidRPr="009B4C54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9B4C54">
        <w:rPr>
          <w:rFonts w:ascii="Arial Narrow" w:hAnsi="Arial Narrow" w:cs="Tahoma"/>
          <w:sz w:val="22"/>
          <w:lang w:val="sr-Cyrl-CS"/>
        </w:rPr>
        <w:t xml:space="preserve">у </w:t>
      </w:r>
      <w:r w:rsidR="00874586" w:rsidRPr="009B4C54">
        <w:rPr>
          <w:rFonts w:ascii="Arial Narrow" w:hAnsi="Arial Narrow" w:cs="Tahoma"/>
          <w:sz w:val="22"/>
          <w:lang w:val="sr-Cyrl-CS"/>
        </w:rPr>
        <w:t>априлу</w:t>
      </w:r>
      <w:r w:rsidRPr="009B4C5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 xml:space="preserve">2017. </w:t>
      </w:r>
      <w:r w:rsidRPr="009B4C54">
        <w:rPr>
          <w:rFonts w:ascii="Arial Narrow" w:hAnsi="Arial Narrow" w:cs="Tahoma"/>
          <w:sz w:val="22"/>
          <w:lang w:val="sr-Cyrl-BA"/>
        </w:rPr>
        <w:t>г</w:t>
      </w:r>
      <w:r w:rsidRPr="009B4C54">
        <w:rPr>
          <w:rFonts w:ascii="Arial Narrow" w:hAnsi="Arial Narrow" w:cs="Tahoma"/>
          <w:sz w:val="22"/>
          <w:lang w:val="sr-Cyrl-CS"/>
        </w:rPr>
        <w:t>одине</w:t>
      </w:r>
      <w:r w:rsidRPr="009B4C5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9B4C54">
        <w:rPr>
          <w:rFonts w:ascii="Arial Narrow" w:hAnsi="Arial Narrow" w:cs="Tahoma"/>
          <w:sz w:val="22"/>
          <w:lang w:val="sr-Cyrl-BA"/>
        </w:rPr>
        <w:t xml:space="preserve">са </w:t>
      </w:r>
      <w:r w:rsidR="00874586" w:rsidRPr="009B4C54">
        <w:rPr>
          <w:rFonts w:ascii="Arial Narrow" w:hAnsi="Arial Narrow" w:cs="Tahoma"/>
          <w:sz w:val="22"/>
          <w:lang w:val="sr-Cyrl-BA"/>
        </w:rPr>
        <w:t>априлом</w:t>
      </w:r>
      <w:r w:rsidRPr="009B4C5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ru-RU"/>
        </w:rPr>
        <w:t>2016</w:t>
      </w:r>
      <w:r w:rsidRPr="009B4C54">
        <w:rPr>
          <w:rFonts w:ascii="Arial Narrow" w:hAnsi="Arial Narrow" w:cs="Tahoma"/>
          <w:sz w:val="22"/>
          <w:lang w:val="sr-Latn-BA"/>
        </w:rPr>
        <w:t>.</w:t>
      </w:r>
      <w:r w:rsidRPr="009B4C54">
        <w:rPr>
          <w:rFonts w:ascii="Arial Narrow" w:hAnsi="Arial Narrow" w:cs="Tahoma"/>
          <w:sz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874586" w:rsidRPr="009B4C54">
        <w:rPr>
          <w:rFonts w:ascii="Arial Narrow" w:hAnsi="Arial Narrow" w:cs="Tahoma"/>
          <w:sz w:val="22"/>
          <w:lang w:val="sr-Cyrl-CS"/>
        </w:rPr>
        <w:t>21</w:t>
      </w:r>
      <w:r w:rsidR="00675FFC" w:rsidRPr="009B4C54">
        <w:rPr>
          <w:rFonts w:ascii="Arial Narrow" w:hAnsi="Arial Narrow" w:cs="Tahoma"/>
          <w:sz w:val="22"/>
          <w:lang w:val="sr-Cyrl-CS"/>
        </w:rPr>
        <w:t>,</w:t>
      </w:r>
      <w:r w:rsidR="00874586" w:rsidRPr="009B4C54">
        <w:rPr>
          <w:rFonts w:ascii="Arial Narrow" w:hAnsi="Arial Narrow" w:cs="Tahoma"/>
          <w:sz w:val="22"/>
          <w:lang w:val="sr-Cyrl-CS"/>
        </w:rPr>
        <w:t>6</w:t>
      </w:r>
      <w:r w:rsidRPr="009B4C54">
        <w:rPr>
          <w:rFonts w:ascii="Arial Narrow" w:hAnsi="Arial Narrow" w:cs="Tahoma"/>
          <w:sz w:val="22"/>
          <w:lang w:val="sr-Cyrl-CS"/>
        </w:rPr>
        <w:t xml:space="preserve">%, </w:t>
      </w:r>
      <w:r w:rsidR="00874586" w:rsidRPr="009B4C54">
        <w:rPr>
          <w:rFonts w:ascii="Arial Narrow" w:hAnsi="Arial Narrow" w:cs="Tahoma"/>
          <w:sz w:val="22"/>
          <w:lang w:val="sr-Cyrl-CS"/>
        </w:rPr>
        <w:t xml:space="preserve">капиталних производа </w:t>
      </w:r>
      <w:r w:rsidR="00675FFC" w:rsidRPr="009B4C54">
        <w:rPr>
          <w:rFonts w:ascii="Arial Narrow" w:hAnsi="Arial Narrow" w:cs="Tahoma"/>
          <w:sz w:val="22"/>
          <w:lang w:val="sr-Cyrl-CS"/>
        </w:rPr>
        <w:t xml:space="preserve">за </w:t>
      </w:r>
      <w:r w:rsidR="00874586" w:rsidRPr="009B4C54">
        <w:rPr>
          <w:rFonts w:ascii="Arial Narrow" w:hAnsi="Arial Narrow" w:cs="Tahoma"/>
          <w:sz w:val="22"/>
          <w:lang w:val="sr-Cyrl-CS"/>
        </w:rPr>
        <w:t>8</w:t>
      </w:r>
      <w:r w:rsidR="00675FFC" w:rsidRPr="009B4C54">
        <w:rPr>
          <w:rFonts w:ascii="Arial Narrow" w:hAnsi="Arial Narrow" w:cs="Tahoma"/>
          <w:sz w:val="22"/>
          <w:lang w:val="sr-Cyrl-CS"/>
        </w:rPr>
        <w:t>,</w:t>
      </w:r>
      <w:r w:rsidR="00874586" w:rsidRPr="009B4C54">
        <w:rPr>
          <w:rFonts w:ascii="Arial Narrow" w:hAnsi="Arial Narrow" w:cs="Tahoma"/>
          <w:sz w:val="22"/>
          <w:lang w:val="sr-Cyrl-CS"/>
        </w:rPr>
        <w:t>6</w:t>
      </w:r>
      <w:r w:rsidR="00675FFC" w:rsidRPr="009B4C54">
        <w:rPr>
          <w:rFonts w:ascii="Arial Narrow" w:hAnsi="Arial Narrow" w:cs="Tahoma"/>
          <w:sz w:val="22"/>
          <w:lang w:val="sr-Cyrl-CS"/>
        </w:rPr>
        <w:t>%</w:t>
      </w:r>
      <w:r w:rsidR="00874586" w:rsidRPr="009B4C54">
        <w:rPr>
          <w:rFonts w:ascii="Arial Narrow" w:hAnsi="Arial Narrow" w:cs="Tahoma"/>
          <w:sz w:val="22"/>
          <w:lang w:val="sr-Cyrl-CS"/>
        </w:rPr>
        <w:t>,</w:t>
      </w:r>
      <w:r w:rsidR="00675FFC" w:rsidRPr="009B4C54">
        <w:rPr>
          <w:rFonts w:ascii="Arial Narrow" w:hAnsi="Arial Narrow" w:cs="Tahoma"/>
          <w:sz w:val="22"/>
          <w:lang w:val="sr-Cyrl-CS"/>
        </w:rPr>
        <w:t xml:space="preserve"> </w:t>
      </w:r>
      <w:r w:rsidR="00874586" w:rsidRPr="009B4C54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Pr="009B4C54">
        <w:rPr>
          <w:rFonts w:ascii="Arial Narrow" w:hAnsi="Arial Narrow" w:cs="Tahoma"/>
          <w:sz w:val="22"/>
          <w:lang w:val="sr-Cyrl-CS"/>
        </w:rPr>
        <w:t xml:space="preserve">за </w:t>
      </w:r>
      <w:r w:rsidR="00874586" w:rsidRPr="009B4C54">
        <w:rPr>
          <w:rFonts w:ascii="Arial Narrow" w:hAnsi="Arial Narrow" w:cs="Tahoma"/>
          <w:sz w:val="22"/>
          <w:lang w:val="sr-Cyrl-CS"/>
        </w:rPr>
        <w:t>5</w:t>
      </w:r>
      <w:r w:rsidRPr="009B4C54">
        <w:rPr>
          <w:rFonts w:ascii="Arial Narrow" w:hAnsi="Arial Narrow" w:cs="Tahoma"/>
          <w:sz w:val="22"/>
          <w:lang w:val="sr-Cyrl-CS"/>
        </w:rPr>
        <w:t>,</w:t>
      </w:r>
      <w:r w:rsidR="00874586" w:rsidRPr="009B4C54">
        <w:rPr>
          <w:rFonts w:ascii="Arial Narrow" w:hAnsi="Arial Narrow" w:cs="Tahoma"/>
          <w:sz w:val="22"/>
          <w:lang w:val="sr-Cyrl-CS"/>
        </w:rPr>
        <w:t>6</w:t>
      </w:r>
      <w:r w:rsidRPr="009B4C54">
        <w:rPr>
          <w:rFonts w:ascii="Arial Narrow" w:hAnsi="Arial Narrow" w:cs="Tahoma"/>
          <w:sz w:val="22"/>
          <w:lang w:val="sr-Cyrl-CS"/>
        </w:rPr>
        <w:t>%</w:t>
      </w:r>
      <w:r w:rsidR="00874586" w:rsidRPr="009B4C54">
        <w:rPr>
          <w:rFonts w:ascii="Arial Narrow" w:hAnsi="Arial Narrow" w:cs="Tahoma"/>
          <w:sz w:val="22"/>
          <w:lang w:val="sr-Cyrl-CS"/>
        </w:rPr>
        <w:t xml:space="preserve"> и</w:t>
      </w:r>
      <w:r w:rsidRPr="009B4C54">
        <w:rPr>
          <w:rFonts w:ascii="Arial Narrow" w:hAnsi="Arial Narrow" w:cs="Tahoma"/>
          <w:sz w:val="22"/>
          <w:lang w:val="sr-Cyrl-CS"/>
        </w:rPr>
        <w:t xml:space="preserve"> нетрајних произв</w:t>
      </w:r>
      <w:r w:rsidR="00675FFC" w:rsidRPr="009B4C54">
        <w:rPr>
          <w:rFonts w:ascii="Arial Narrow" w:hAnsi="Arial Narrow" w:cs="Tahoma"/>
          <w:sz w:val="22"/>
          <w:lang w:val="sr-Cyrl-CS"/>
        </w:rPr>
        <w:t xml:space="preserve">ода за широку потрошњу за </w:t>
      </w:r>
      <w:r w:rsidR="00874586" w:rsidRPr="009B4C54">
        <w:rPr>
          <w:rFonts w:ascii="Arial Narrow" w:hAnsi="Arial Narrow" w:cs="Tahoma"/>
          <w:sz w:val="22"/>
          <w:lang w:val="sr-Cyrl-CS"/>
        </w:rPr>
        <w:t>5</w:t>
      </w:r>
      <w:r w:rsidRPr="009B4C54">
        <w:rPr>
          <w:rFonts w:ascii="Arial Narrow" w:hAnsi="Arial Narrow" w:cs="Tahoma"/>
          <w:sz w:val="22"/>
          <w:lang w:val="bs-Latn-BA"/>
        </w:rPr>
        <w:t>,</w:t>
      </w:r>
      <w:r w:rsidR="00675FFC" w:rsidRPr="009B4C54">
        <w:rPr>
          <w:rFonts w:ascii="Arial Narrow" w:hAnsi="Arial Narrow" w:cs="Tahoma"/>
          <w:sz w:val="22"/>
          <w:lang w:val="sr-Cyrl-CS"/>
        </w:rPr>
        <w:t>5</w:t>
      </w:r>
      <w:r w:rsidRPr="009B4C54">
        <w:rPr>
          <w:rFonts w:ascii="Arial Narrow" w:hAnsi="Arial Narrow" w:cs="Tahoma"/>
          <w:sz w:val="22"/>
          <w:lang w:val="sr-Cyrl-CS"/>
        </w:rPr>
        <w:t>%</w:t>
      </w:r>
      <w:r w:rsidR="00874586" w:rsidRPr="009B4C54">
        <w:rPr>
          <w:rFonts w:ascii="Arial Narrow" w:hAnsi="Arial Narrow" w:cs="Tahoma"/>
          <w:sz w:val="22"/>
          <w:lang w:val="sr-Cyrl-CS"/>
        </w:rPr>
        <w:t>,</w:t>
      </w:r>
      <w:r w:rsidRPr="009B4C54">
        <w:rPr>
          <w:rFonts w:ascii="Arial Narrow" w:hAnsi="Arial Narrow" w:cs="Tahoma"/>
          <w:sz w:val="22"/>
          <w:lang w:val="sr-Cyrl-CS"/>
        </w:rPr>
        <w:t xml:space="preserve"> </w:t>
      </w:r>
      <w:r w:rsidR="00874586" w:rsidRPr="009B4C54">
        <w:rPr>
          <w:rFonts w:ascii="Arial Narrow" w:hAnsi="Arial Narrow" w:cs="Tahoma"/>
          <w:sz w:val="22"/>
          <w:lang w:val="sr-Cyrl-CS"/>
        </w:rPr>
        <w:t>док је производња</w:t>
      </w:r>
      <w:r w:rsidRPr="009B4C54">
        <w:rPr>
          <w:rFonts w:ascii="Arial Narrow" w:hAnsi="Arial Narrow" w:cs="Tahoma"/>
          <w:sz w:val="22"/>
          <w:lang w:val="sr-Cyrl-CS"/>
        </w:rPr>
        <w:t xml:space="preserve"> трајних производа за </w:t>
      </w:r>
      <w:r w:rsidR="00675FFC" w:rsidRPr="009B4C54">
        <w:rPr>
          <w:rFonts w:ascii="Arial Narrow" w:hAnsi="Arial Narrow" w:cs="Tahoma"/>
          <w:sz w:val="22"/>
          <w:lang w:val="sr-Cyrl-CS"/>
        </w:rPr>
        <w:t xml:space="preserve">широку потрошњу </w:t>
      </w:r>
      <w:r w:rsidR="00874586" w:rsidRPr="009B4C54">
        <w:rPr>
          <w:rFonts w:ascii="Arial Narrow" w:hAnsi="Arial Narrow" w:cs="Tahoma"/>
          <w:sz w:val="22"/>
          <w:lang w:val="sr-Cyrl-CS"/>
        </w:rPr>
        <w:t xml:space="preserve">мања </w:t>
      </w:r>
      <w:r w:rsidR="00675FFC" w:rsidRPr="009B4C54">
        <w:rPr>
          <w:rFonts w:ascii="Arial Narrow" w:hAnsi="Arial Narrow" w:cs="Tahoma"/>
          <w:sz w:val="22"/>
          <w:lang w:val="sr-Cyrl-CS"/>
        </w:rPr>
        <w:t xml:space="preserve">за </w:t>
      </w:r>
      <w:r w:rsidR="00874586" w:rsidRPr="009B4C54">
        <w:rPr>
          <w:rFonts w:ascii="Arial Narrow" w:hAnsi="Arial Narrow" w:cs="Tahoma"/>
          <w:sz w:val="22"/>
          <w:lang w:val="sr-Cyrl-CS"/>
        </w:rPr>
        <w:t>12</w:t>
      </w:r>
      <w:r w:rsidRPr="009B4C54">
        <w:rPr>
          <w:rFonts w:ascii="Arial Narrow" w:hAnsi="Arial Narrow" w:cs="Tahoma"/>
          <w:sz w:val="22"/>
          <w:lang w:val="sr-Cyrl-CS"/>
        </w:rPr>
        <w:t>,</w:t>
      </w:r>
      <w:r w:rsidR="00874586" w:rsidRPr="009B4C54">
        <w:rPr>
          <w:rFonts w:ascii="Arial Narrow" w:hAnsi="Arial Narrow" w:cs="Tahoma"/>
          <w:sz w:val="22"/>
          <w:lang w:val="sr-Cyrl-CS"/>
        </w:rPr>
        <w:t>9</w:t>
      </w:r>
      <w:r w:rsidRPr="009B4C54">
        <w:rPr>
          <w:rFonts w:ascii="Arial Narrow" w:hAnsi="Arial Narrow" w:cs="Tahoma"/>
          <w:sz w:val="22"/>
          <w:lang w:val="sr-Cyrl-CS"/>
        </w:rPr>
        <w:t>%</w:t>
      </w:r>
      <w:r w:rsidR="00874586" w:rsidRPr="009B4C54">
        <w:rPr>
          <w:rFonts w:ascii="Arial Narrow" w:hAnsi="Arial Narrow" w:cs="Tahoma"/>
          <w:sz w:val="22"/>
          <w:lang w:val="sr-Cyrl-CS"/>
        </w:rPr>
        <w:t>.</w:t>
      </w:r>
      <w:r w:rsidRPr="009B4C54">
        <w:rPr>
          <w:rFonts w:ascii="Arial Narrow" w:hAnsi="Arial Narrow" w:cs="Tahoma"/>
          <w:sz w:val="22"/>
          <w:lang w:val="sr-Cyrl-CS"/>
        </w:rPr>
        <w:t xml:space="preserve"> </w:t>
      </w:r>
    </w:p>
    <w:p w:rsidR="002E27E1" w:rsidRPr="009B4C54" w:rsidRDefault="002E27E1" w:rsidP="002E27E1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874586" w:rsidRPr="009B4C54" w:rsidRDefault="00874586" w:rsidP="00874586">
      <w:pPr>
        <w:jc w:val="both"/>
        <w:rPr>
          <w:rFonts w:ascii="Arial Narrow" w:hAnsi="Arial Narrow" w:cs="Tahoma"/>
          <w:sz w:val="22"/>
          <w:lang w:val="sr-Cyrl-CS"/>
        </w:rPr>
      </w:pPr>
      <w:r w:rsidRPr="009B4C54">
        <w:rPr>
          <w:rFonts w:ascii="Arial Narrow" w:hAnsi="Arial Narrow" w:cs="Tahoma"/>
          <w:b/>
          <w:sz w:val="22"/>
          <w:lang w:val="sr-Cyrl-CS"/>
        </w:rPr>
        <w:t>Десезонирана</w:t>
      </w:r>
      <w:r w:rsidRPr="009B4C54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9B4C54">
        <w:rPr>
          <w:rFonts w:ascii="Arial Narrow" w:hAnsi="Arial Narrow" w:cs="Tahoma"/>
          <w:sz w:val="22"/>
          <w:lang w:val="sr-Cyrl-BA"/>
        </w:rPr>
        <w:t xml:space="preserve"> у априлу 2017. године</w:t>
      </w:r>
      <w:r w:rsidRPr="009B4C5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sr-Cyrl-BA"/>
        </w:rPr>
        <w:t xml:space="preserve">у поређењу са мартом </w:t>
      </w:r>
      <w:r w:rsidRPr="009B4C54">
        <w:rPr>
          <w:rFonts w:ascii="Arial Narrow" w:hAnsi="Arial Narrow" w:cs="Tahoma"/>
          <w:sz w:val="22"/>
          <w:lang w:val="ru-RU"/>
        </w:rPr>
        <w:t>2017.</w:t>
      </w:r>
      <w:r w:rsidRPr="009B4C54">
        <w:rPr>
          <w:rFonts w:ascii="Arial Narrow" w:hAnsi="Arial Narrow" w:cs="Tahoma"/>
          <w:sz w:val="22"/>
          <w:lang w:val="sr-Cyrl-BA"/>
        </w:rPr>
        <w:t xml:space="preserve"> године </w:t>
      </w:r>
      <w:r w:rsidRPr="009B4C54">
        <w:rPr>
          <w:rFonts w:ascii="Arial Narrow" w:hAnsi="Arial Narrow" w:cs="Tahoma"/>
          <w:sz w:val="22"/>
          <w:lang w:val="sr-Cyrl-CS"/>
        </w:rPr>
        <w:t>већа је за 5,3%.</w:t>
      </w:r>
      <w:r w:rsidRPr="009B4C54">
        <w:rPr>
          <w:rFonts w:ascii="Arial Narrow" w:hAnsi="Arial Narrow" w:cs="Tahoma"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У</w:t>
      </w:r>
      <w:r w:rsidRPr="009B4C54">
        <w:rPr>
          <w:rFonts w:ascii="Arial Narrow" w:hAnsi="Arial Narrow" w:cs="Tahoma"/>
          <w:sz w:val="22"/>
          <w:lang w:val="sr-Cyrl-BA"/>
        </w:rPr>
        <w:t xml:space="preserve"> истом периоду у подручју </w:t>
      </w:r>
      <w:r w:rsidRPr="009B4C54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9B4C54">
        <w:rPr>
          <w:rFonts w:ascii="Arial Narrow" w:hAnsi="Arial Narrow" w:cs="Tahoma"/>
          <w:sz w:val="22"/>
          <w:lang w:val="sr-Cyrl-CS"/>
        </w:rPr>
        <w:t xml:space="preserve"> остварен је раст</w:t>
      </w:r>
      <w:r w:rsidRPr="009B4C54">
        <w:rPr>
          <w:rFonts w:ascii="Arial Narrow" w:hAnsi="Arial Narrow" w:cs="Tahoma"/>
          <w:sz w:val="22"/>
          <w:lang w:val="sr-Cyrl-BA"/>
        </w:rPr>
        <w:t xml:space="preserve"> од 11</w:t>
      </w:r>
      <w:r w:rsidRPr="009B4C54">
        <w:rPr>
          <w:rFonts w:ascii="Arial Narrow" w:hAnsi="Arial Narrow" w:cs="Tahoma"/>
          <w:sz w:val="22"/>
          <w:lang w:val="sr-Cyrl-CS"/>
        </w:rPr>
        <w:t>,5</w:t>
      </w:r>
      <w:r w:rsidRPr="009B4C54">
        <w:rPr>
          <w:rFonts w:ascii="Arial Narrow" w:hAnsi="Arial Narrow" w:cs="Tahoma"/>
          <w:sz w:val="22"/>
          <w:lang w:val="sr-Cyrl-BA"/>
        </w:rPr>
        <w:t xml:space="preserve">% и у подручју </w:t>
      </w:r>
      <w:r w:rsidRPr="009B4C5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9B4C54">
        <w:rPr>
          <w:rFonts w:ascii="Arial Narrow" w:hAnsi="Arial Narrow" w:cs="Tahoma"/>
          <w:sz w:val="22"/>
          <w:lang w:val="sr-Cyrl-CS"/>
        </w:rPr>
        <w:t xml:space="preserve"> раст од 1,6%, док је</w:t>
      </w:r>
      <w:r w:rsidRPr="009B4C54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9B4C54">
        <w:rPr>
          <w:rFonts w:ascii="Arial Narrow" w:hAnsi="Arial Narrow" w:cs="Tahoma"/>
          <w:i/>
          <w:sz w:val="22"/>
          <w:lang w:val="sr-Cyrl-BA"/>
        </w:rPr>
        <w:t>Вађењ</w:t>
      </w:r>
      <w:r w:rsidRPr="009B4C54">
        <w:rPr>
          <w:rFonts w:ascii="Arial Narrow" w:hAnsi="Arial Narrow" w:cs="Tahoma"/>
          <w:i/>
          <w:sz w:val="22"/>
          <w:lang w:val="sr-Cyrl-CS"/>
        </w:rPr>
        <w:t>а</w:t>
      </w:r>
      <w:r w:rsidRPr="009B4C54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Pr="009B4C54">
        <w:rPr>
          <w:rFonts w:ascii="Arial Narrow" w:hAnsi="Arial Narrow" w:cs="Tahoma"/>
          <w:sz w:val="22"/>
          <w:lang w:val="sr-Cyrl-BA"/>
        </w:rPr>
        <w:t>забиљежен пад од 11,4%.</w:t>
      </w:r>
      <w:r w:rsidRPr="009B4C54">
        <w:rPr>
          <w:rFonts w:ascii="Arial Narrow" w:hAnsi="Arial Narrow" w:cs="Tahoma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9B4C54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9B4C54">
        <w:rPr>
          <w:rFonts w:ascii="Arial Narrow" w:hAnsi="Arial Narrow" w:cs="Tahoma"/>
          <w:sz w:val="22"/>
          <w:lang w:val="sr-Cyrl-CS"/>
        </w:rPr>
        <w:t xml:space="preserve"> капиталних производа у априлу</w:t>
      </w:r>
      <w:r w:rsidRPr="009B4C5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 xml:space="preserve">2017. </w:t>
      </w:r>
      <w:r w:rsidRPr="009B4C54">
        <w:rPr>
          <w:rFonts w:ascii="Arial Narrow" w:hAnsi="Arial Narrow" w:cs="Tahoma"/>
          <w:sz w:val="22"/>
          <w:lang w:val="sr-Cyrl-BA"/>
        </w:rPr>
        <w:t>г</w:t>
      </w:r>
      <w:r w:rsidRPr="009B4C54">
        <w:rPr>
          <w:rFonts w:ascii="Arial Narrow" w:hAnsi="Arial Narrow" w:cs="Tahoma"/>
          <w:sz w:val="22"/>
          <w:lang w:val="sr-Cyrl-CS"/>
        </w:rPr>
        <w:t>одине</w:t>
      </w:r>
      <w:r w:rsidRPr="009B4C5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9B4C54">
        <w:rPr>
          <w:rFonts w:ascii="Arial Narrow" w:hAnsi="Arial Narrow" w:cs="Tahoma"/>
          <w:sz w:val="22"/>
          <w:lang w:val="sr-Cyrl-BA"/>
        </w:rPr>
        <w:t>са мартом</w:t>
      </w:r>
      <w:r w:rsidRPr="009B4C5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ru-RU"/>
        </w:rPr>
        <w:t>2017</w:t>
      </w:r>
      <w:r w:rsidRPr="009B4C54">
        <w:rPr>
          <w:rFonts w:ascii="Arial Narrow" w:hAnsi="Arial Narrow" w:cs="Tahoma"/>
          <w:sz w:val="22"/>
          <w:lang w:val="sr-Latn-BA"/>
        </w:rPr>
        <w:t>.</w:t>
      </w:r>
      <w:r w:rsidRPr="009B4C54">
        <w:rPr>
          <w:rFonts w:ascii="Arial Narrow" w:hAnsi="Arial Narrow" w:cs="Tahoma"/>
          <w:sz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 xml:space="preserve">мања је за 2,1%, </w:t>
      </w:r>
      <w:r w:rsidRPr="009B4C54">
        <w:rPr>
          <w:rFonts w:ascii="Arial Narrow" w:hAnsi="Arial Narrow" w:cs="Tahoma"/>
          <w:sz w:val="22"/>
          <w:lang w:val="sr-Cyrl-CS"/>
        </w:rPr>
        <w:lastRenderedPageBreak/>
        <w:t>трајних производа за широку потрошњу за 3,0% и интермедијарних производа за 9,6%, док је производња енергије већа за 10</w:t>
      </w:r>
      <w:r w:rsidRPr="009B4C54">
        <w:rPr>
          <w:rFonts w:ascii="Arial Narrow" w:hAnsi="Arial Narrow" w:cs="Tahoma"/>
          <w:sz w:val="22"/>
          <w:lang w:val="bs-Latn-BA"/>
        </w:rPr>
        <w:t>,</w:t>
      </w:r>
      <w:r w:rsidRPr="009B4C54">
        <w:rPr>
          <w:rFonts w:ascii="Arial Narrow" w:hAnsi="Arial Narrow" w:cs="Tahoma"/>
          <w:sz w:val="22"/>
          <w:lang w:val="sr-Cyrl-BA"/>
        </w:rPr>
        <w:t>2</w:t>
      </w:r>
      <w:r w:rsidRPr="009B4C54">
        <w:rPr>
          <w:rFonts w:ascii="Arial Narrow" w:hAnsi="Arial Narrow" w:cs="Tahoma"/>
          <w:sz w:val="22"/>
          <w:lang w:val="sr-Cyrl-CS"/>
        </w:rPr>
        <w:t xml:space="preserve">% и нетрајних производа за широку потрошњу за </w:t>
      </w:r>
      <w:r w:rsidR="00C4180F" w:rsidRPr="009B4C54">
        <w:rPr>
          <w:rFonts w:ascii="Arial Narrow" w:hAnsi="Arial Narrow" w:cs="Tahoma"/>
          <w:sz w:val="22"/>
          <w:lang w:val="sr-Cyrl-CS"/>
        </w:rPr>
        <w:t>5</w:t>
      </w:r>
      <w:r w:rsidRPr="009B4C54">
        <w:rPr>
          <w:rFonts w:ascii="Arial Narrow" w:hAnsi="Arial Narrow" w:cs="Tahoma"/>
          <w:sz w:val="22"/>
          <w:lang w:val="sr-Cyrl-CS"/>
        </w:rPr>
        <w:t>,</w:t>
      </w:r>
      <w:r w:rsidR="00C4180F" w:rsidRPr="009B4C54">
        <w:rPr>
          <w:rFonts w:ascii="Arial Narrow" w:hAnsi="Arial Narrow" w:cs="Tahoma"/>
          <w:sz w:val="22"/>
          <w:lang w:val="sr-Cyrl-CS"/>
        </w:rPr>
        <w:t>6</w:t>
      </w:r>
      <w:r w:rsidRPr="009B4C54">
        <w:rPr>
          <w:rFonts w:ascii="Arial Narrow" w:hAnsi="Arial Narrow" w:cs="Tahoma"/>
          <w:sz w:val="22"/>
          <w:lang w:val="sr-Cyrl-CS"/>
        </w:rPr>
        <w:t xml:space="preserve">%. </w:t>
      </w:r>
    </w:p>
    <w:p w:rsidR="00874586" w:rsidRPr="009B4C54" w:rsidRDefault="00874586" w:rsidP="002E27E1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2E27E1" w:rsidRPr="009B4C54" w:rsidRDefault="002E27E1" w:rsidP="002E27E1">
      <w:pPr>
        <w:jc w:val="both"/>
        <w:rPr>
          <w:rFonts w:ascii="Arial Narrow" w:hAnsi="Arial Narrow" w:cs="Tahoma"/>
          <w:sz w:val="22"/>
          <w:lang w:val="ru-RU"/>
        </w:rPr>
      </w:pPr>
      <w:r w:rsidRPr="009B4C54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9B4C54">
        <w:rPr>
          <w:rFonts w:ascii="Arial Narrow" w:hAnsi="Arial Narrow" w:cs="Tahoma"/>
          <w:sz w:val="22"/>
          <w:lang w:val="ru-RU"/>
        </w:rPr>
        <w:t xml:space="preserve"> у </w:t>
      </w:r>
      <w:r w:rsidR="00C4180F" w:rsidRPr="009B4C54">
        <w:rPr>
          <w:rFonts w:ascii="Arial Narrow" w:hAnsi="Arial Narrow" w:cs="Tahoma"/>
          <w:spacing w:val="-2"/>
          <w:sz w:val="22"/>
          <w:lang w:val="sr-Cyrl-CS"/>
        </w:rPr>
        <w:t>априлу</w:t>
      </w:r>
      <w:r w:rsidRPr="009B4C5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ru-RU"/>
        </w:rPr>
        <w:t xml:space="preserve">2017. године </w:t>
      </w:r>
      <w:r w:rsidRPr="009B4C54">
        <w:rPr>
          <w:rFonts w:ascii="Arial Narrow" w:hAnsi="Arial Narrow" w:cs="Tahoma"/>
          <w:sz w:val="22"/>
          <w:lang w:val="sr-Cyrl-CS"/>
        </w:rPr>
        <w:t xml:space="preserve">у </w:t>
      </w:r>
      <w:r w:rsidRPr="009B4C54">
        <w:rPr>
          <w:rFonts w:ascii="Arial Narrow" w:hAnsi="Arial Narrow" w:cs="Tahoma"/>
          <w:sz w:val="22"/>
          <w:lang w:val="ru-RU"/>
        </w:rPr>
        <w:t xml:space="preserve">односу на </w:t>
      </w:r>
      <w:r w:rsidR="00C4180F" w:rsidRPr="009B4C54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C4180F" w:rsidRPr="009B4C54">
        <w:rPr>
          <w:rFonts w:ascii="Arial Narrow" w:hAnsi="Arial Narrow" w:cs="Tahoma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већи</w:t>
      </w:r>
      <w:r w:rsidRPr="009B4C54">
        <w:rPr>
          <w:rFonts w:ascii="Arial Narrow" w:hAnsi="Arial Narrow" w:cs="Tahoma"/>
          <w:sz w:val="22"/>
          <w:lang w:val="sr-Latn-CS"/>
        </w:rPr>
        <w:t xml:space="preserve"> је за </w:t>
      </w:r>
      <w:r w:rsidR="00C4180F" w:rsidRPr="009B4C54">
        <w:rPr>
          <w:rFonts w:ascii="Arial Narrow" w:hAnsi="Arial Narrow" w:cs="Tahoma"/>
          <w:sz w:val="22"/>
          <w:lang w:val="sr-Cyrl-BA"/>
        </w:rPr>
        <w:t>4</w:t>
      </w:r>
      <w:r w:rsidRPr="009B4C54">
        <w:rPr>
          <w:rFonts w:ascii="Arial Narrow" w:hAnsi="Arial Narrow" w:cs="Tahoma"/>
          <w:sz w:val="22"/>
          <w:lang w:val="sr-Latn-CS"/>
        </w:rPr>
        <w:t>,</w:t>
      </w:r>
      <w:r w:rsidR="00C4180F" w:rsidRPr="009B4C54">
        <w:rPr>
          <w:rFonts w:ascii="Arial Narrow" w:hAnsi="Arial Narrow" w:cs="Tahoma"/>
          <w:sz w:val="22"/>
          <w:lang w:val="sr-Cyrl-BA"/>
        </w:rPr>
        <w:t>0</w:t>
      </w:r>
      <w:r w:rsidRPr="009B4C54">
        <w:rPr>
          <w:rFonts w:ascii="Arial Narrow" w:hAnsi="Arial Narrow" w:cs="Tahoma"/>
          <w:sz w:val="22"/>
          <w:lang w:val="sr-Latn-CS"/>
        </w:rPr>
        <w:t>%</w:t>
      </w:r>
      <w:r w:rsidRPr="009B4C54">
        <w:rPr>
          <w:rFonts w:ascii="Arial Narrow" w:hAnsi="Arial Narrow" w:cs="Tahoma"/>
          <w:sz w:val="22"/>
          <w:lang w:val="sr-Cyrl-BA"/>
        </w:rPr>
        <w:t>,</w:t>
      </w:r>
      <w:r w:rsidRPr="009B4C54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C4180F" w:rsidRPr="009B4C54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C4180F" w:rsidRPr="009B4C54">
        <w:rPr>
          <w:rFonts w:ascii="Arial Narrow" w:hAnsi="Arial Narrow" w:cs="Tahoma"/>
          <w:sz w:val="22"/>
          <w:lang w:val="sr-Cyrl-CS"/>
        </w:rPr>
        <w:t>6</w:t>
      </w:r>
      <w:r w:rsidR="00C4180F" w:rsidRPr="009B4C54">
        <w:rPr>
          <w:rFonts w:ascii="Arial Narrow" w:hAnsi="Arial Narrow" w:cs="Tahoma"/>
          <w:sz w:val="22"/>
          <w:lang w:val="sr-Latn-CS"/>
        </w:rPr>
        <w:t xml:space="preserve">. </w:t>
      </w:r>
      <w:r w:rsidR="00C4180F" w:rsidRPr="009B4C54">
        <w:rPr>
          <w:rFonts w:ascii="Arial Narrow" w:hAnsi="Arial Narrow" w:cs="Tahoma"/>
          <w:sz w:val="22"/>
          <w:lang w:val="sr-Cyrl-CS"/>
        </w:rPr>
        <w:t>г</w:t>
      </w:r>
      <w:r w:rsidR="00C4180F" w:rsidRPr="009B4C54">
        <w:rPr>
          <w:rFonts w:ascii="Arial Narrow" w:hAnsi="Arial Narrow" w:cs="Tahoma"/>
          <w:sz w:val="22"/>
          <w:lang w:val="sr-Latn-CS"/>
        </w:rPr>
        <w:t>одини</w:t>
      </w:r>
      <w:r w:rsidR="00C4180F" w:rsidRPr="009B4C54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9B4C54">
        <w:rPr>
          <w:rFonts w:ascii="Arial Narrow" w:hAnsi="Arial Narrow" w:cs="Tahoma"/>
          <w:sz w:val="22"/>
          <w:lang w:val="sr-Cyrl-CS"/>
        </w:rPr>
        <w:t xml:space="preserve">за </w:t>
      </w:r>
      <w:r w:rsidR="00C4180F" w:rsidRPr="009B4C54">
        <w:rPr>
          <w:rFonts w:ascii="Arial Narrow" w:hAnsi="Arial Narrow" w:cs="Tahoma"/>
          <w:sz w:val="22"/>
          <w:lang w:val="sr-Cyrl-CS"/>
        </w:rPr>
        <w:t>3</w:t>
      </w:r>
      <w:r w:rsidRPr="009B4C54">
        <w:rPr>
          <w:rFonts w:ascii="Arial Narrow" w:hAnsi="Arial Narrow" w:cs="Tahoma"/>
          <w:sz w:val="22"/>
          <w:lang w:val="sr-Cyrl-CS"/>
        </w:rPr>
        <w:t>,</w:t>
      </w:r>
      <w:r w:rsidR="00DF09D5" w:rsidRPr="009B4C54">
        <w:rPr>
          <w:rFonts w:ascii="Arial Narrow" w:hAnsi="Arial Narrow" w:cs="Tahoma"/>
          <w:sz w:val="22"/>
          <w:lang w:val="sr-Cyrl-CS"/>
        </w:rPr>
        <w:t>0</w:t>
      </w:r>
      <w:r w:rsidRPr="009B4C54">
        <w:rPr>
          <w:rFonts w:ascii="Arial Narrow" w:hAnsi="Arial Narrow" w:cs="Tahoma"/>
          <w:sz w:val="22"/>
          <w:lang w:val="sr-Cyrl-CS"/>
        </w:rPr>
        <w:t xml:space="preserve">% и </w:t>
      </w:r>
      <w:r w:rsidRPr="009B4C54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C4180F" w:rsidRPr="009B4C54">
        <w:rPr>
          <w:rFonts w:ascii="Arial Narrow" w:hAnsi="Arial Narrow" w:cs="Tahoma"/>
          <w:sz w:val="22"/>
          <w:lang w:val="sr-Cyrl-CS"/>
        </w:rPr>
        <w:t>март</w:t>
      </w:r>
      <w:r w:rsidRPr="009B4C54">
        <w:rPr>
          <w:rFonts w:ascii="Arial Narrow" w:hAnsi="Arial Narrow" w:cs="Tahoma"/>
          <w:sz w:val="22"/>
          <w:lang w:val="sr-Cyrl-CS"/>
        </w:rPr>
        <w:t xml:space="preserve"> 2017.</w:t>
      </w:r>
      <w:r w:rsidRPr="009B4C54">
        <w:rPr>
          <w:rFonts w:ascii="Arial Narrow" w:hAnsi="Arial Narrow" w:cs="Tahoma"/>
          <w:sz w:val="22"/>
          <w:lang w:val="ru-RU"/>
        </w:rPr>
        <w:t xml:space="preserve"> године за 0,</w:t>
      </w:r>
      <w:r w:rsidR="00C4180F" w:rsidRPr="009B4C54">
        <w:rPr>
          <w:rFonts w:ascii="Arial Narrow" w:hAnsi="Arial Narrow" w:cs="Tahoma"/>
          <w:sz w:val="22"/>
          <w:lang w:val="sr-Cyrl-CS"/>
        </w:rPr>
        <w:t>4</w:t>
      </w:r>
      <w:r w:rsidRPr="009B4C54">
        <w:rPr>
          <w:rFonts w:ascii="Arial Narrow" w:hAnsi="Arial Narrow" w:cs="Tahoma"/>
          <w:sz w:val="22"/>
          <w:lang w:val="ru-RU"/>
        </w:rPr>
        <w:t>%</w:t>
      </w:r>
      <w:r w:rsidRPr="009B4C54">
        <w:rPr>
          <w:rFonts w:ascii="Arial Narrow" w:hAnsi="Arial Narrow" w:cs="Tahoma"/>
          <w:sz w:val="22"/>
          <w:lang w:val="sr-Cyrl-CS"/>
        </w:rPr>
        <w:t>.</w:t>
      </w:r>
      <w:r w:rsidRPr="009B4C54">
        <w:rPr>
          <w:rFonts w:ascii="Arial Narrow" w:hAnsi="Arial Narrow" w:cs="Tahoma"/>
          <w:sz w:val="22"/>
          <w:lang w:val="sr-Latn-CS"/>
        </w:rPr>
        <w:t xml:space="preserve"> </w:t>
      </w:r>
      <w:r w:rsidRPr="009B4C5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9B4C54">
        <w:rPr>
          <w:rFonts w:ascii="Arial Narrow" w:hAnsi="Arial Narrow" w:cs="Tahoma"/>
          <w:sz w:val="22"/>
          <w:lang w:val="sr-Cyrl-CS"/>
        </w:rPr>
        <w:t xml:space="preserve">у </w:t>
      </w:r>
      <w:r w:rsidRPr="009B4C54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C4180F" w:rsidRPr="009B4C54">
        <w:rPr>
          <w:rFonts w:ascii="Arial Narrow" w:hAnsi="Arial Narrow" w:cs="Tahoma"/>
          <w:spacing w:val="-2"/>
          <w:sz w:val="22"/>
          <w:lang w:val="sr-Cyrl-CS"/>
        </w:rPr>
        <w:t>април</w:t>
      </w:r>
      <w:r w:rsidRPr="009B4C5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2017. године, у односу на исти период прошле године,</w:t>
      </w:r>
      <w:r w:rsidRPr="009B4C54">
        <w:rPr>
          <w:rFonts w:ascii="Arial Narrow" w:hAnsi="Arial Narrow" w:cs="Tahoma"/>
          <w:sz w:val="22"/>
          <w:szCs w:val="22"/>
          <w:lang w:val="ru-RU"/>
        </w:rPr>
        <w:t xml:space="preserve"> већи је за 3,</w:t>
      </w:r>
      <w:r w:rsidR="00C4180F" w:rsidRPr="009B4C54">
        <w:rPr>
          <w:rFonts w:ascii="Arial Narrow" w:hAnsi="Arial Narrow" w:cs="Tahoma"/>
          <w:sz w:val="22"/>
          <w:szCs w:val="22"/>
          <w:lang w:val="sr-Cyrl-BA"/>
        </w:rPr>
        <w:t>8</w:t>
      </w:r>
      <w:r w:rsidRPr="009B4C54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9B4C54">
        <w:rPr>
          <w:rFonts w:ascii="Arial Narrow" w:hAnsi="Arial Narrow" w:cs="Tahoma"/>
          <w:sz w:val="22"/>
          <w:lang w:val="ru-RU"/>
        </w:rPr>
        <w:t xml:space="preserve">у </w:t>
      </w:r>
      <w:r w:rsidRPr="009B4C54">
        <w:rPr>
          <w:rFonts w:ascii="Arial Narrow" w:hAnsi="Arial Narrow" w:cs="Tahoma"/>
          <w:sz w:val="22"/>
          <w:lang w:val="sr-Cyrl-CS"/>
        </w:rPr>
        <w:t xml:space="preserve">подручју </w:t>
      </w:r>
      <w:r w:rsidR="00C4180F" w:rsidRPr="009B4C54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C4180F" w:rsidRPr="009B4C54">
        <w:rPr>
          <w:rFonts w:ascii="Arial Narrow" w:hAnsi="Arial Narrow" w:cs="Tahoma"/>
          <w:sz w:val="22"/>
          <w:lang w:val="sr-Cyrl-CS"/>
        </w:rPr>
        <w:t xml:space="preserve"> </w:t>
      </w:r>
      <w:r w:rsidR="00DF09D5" w:rsidRPr="009B4C54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DF09D5" w:rsidRPr="009B4C54">
        <w:rPr>
          <w:rFonts w:ascii="Arial Narrow" w:hAnsi="Arial Narrow" w:cs="Tahoma"/>
          <w:i/>
          <w:sz w:val="22"/>
          <w:lang w:val="ru-RU"/>
        </w:rPr>
        <w:t xml:space="preserve"> </w:t>
      </w:r>
      <w:r w:rsidR="00DF09D5" w:rsidRPr="009B4C54">
        <w:rPr>
          <w:rFonts w:ascii="Arial Narrow" w:hAnsi="Arial Narrow" w:cs="Tahoma"/>
          <w:sz w:val="22"/>
          <w:lang w:val="sr-Cyrl-CS"/>
        </w:rPr>
        <w:t>3</w:t>
      </w:r>
      <w:r w:rsidR="00DF09D5" w:rsidRPr="009B4C54">
        <w:rPr>
          <w:rFonts w:ascii="Arial Narrow" w:hAnsi="Arial Narrow" w:cs="Tahoma"/>
          <w:sz w:val="22"/>
          <w:lang w:val="ru-RU"/>
        </w:rPr>
        <w:t>,</w:t>
      </w:r>
      <w:r w:rsidR="00C4180F" w:rsidRPr="009B4C54">
        <w:rPr>
          <w:rFonts w:ascii="Arial Narrow" w:hAnsi="Arial Narrow" w:cs="Tahoma"/>
          <w:sz w:val="22"/>
          <w:lang w:val="sr-Cyrl-CS"/>
        </w:rPr>
        <w:t>9</w:t>
      </w:r>
      <w:r w:rsidR="00DF09D5" w:rsidRPr="009B4C54">
        <w:rPr>
          <w:rFonts w:ascii="Arial Narrow" w:hAnsi="Arial Narrow" w:cs="Tahoma"/>
          <w:sz w:val="22"/>
          <w:lang w:val="ru-RU"/>
        </w:rPr>
        <w:t>%, у</w:t>
      </w:r>
      <w:r w:rsidRPr="009B4C54">
        <w:rPr>
          <w:rFonts w:ascii="Tahoma" w:hAnsi="Tahoma" w:cs="Tahoma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ru-RU"/>
        </w:rPr>
        <w:t xml:space="preserve">подручју </w:t>
      </w:r>
      <w:r w:rsidR="00C4180F" w:rsidRPr="009B4C54">
        <w:rPr>
          <w:rFonts w:ascii="Arial Narrow" w:hAnsi="Arial Narrow" w:cs="Tahoma"/>
          <w:i/>
          <w:sz w:val="22"/>
          <w:lang w:val="sr-Cyrl-CS"/>
        </w:rPr>
        <w:t xml:space="preserve">Вађења руда и камена </w:t>
      </w:r>
      <w:r w:rsidR="00C4180F" w:rsidRPr="009B4C54">
        <w:rPr>
          <w:rFonts w:ascii="Arial Narrow" w:hAnsi="Arial Narrow" w:cs="Tahoma"/>
          <w:sz w:val="22"/>
          <w:lang w:val="sr-Cyrl-CS"/>
        </w:rPr>
        <w:t>раст</w:t>
      </w:r>
      <w:r w:rsidR="00C4180F" w:rsidRPr="009B4C54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F09D5" w:rsidRPr="009B4C54">
        <w:rPr>
          <w:rFonts w:ascii="Arial Narrow" w:hAnsi="Arial Narrow" w:cs="Tahoma"/>
          <w:sz w:val="22"/>
          <w:lang w:val="sr-Cyrl-CS"/>
        </w:rPr>
        <w:t xml:space="preserve">од </w:t>
      </w:r>
      <w:r w:rsidRPr="009B4C54">
        <w:rPr>
          <w:rFonts w:ascii="Arial Narrow" w:hAnsi="Arial Narrow" w:cs="Tahoma"/>
          <w:sz w:val="22"/>
          <w:lang w:val="sr-Cyrl-CS"/>
        </w:rPr>
        <w:t>3</w:t>
      </w:r>
      <w:r w:rsidRPr="009B4C54">
        <w:rPr>
          <w:rFonts w:ascii="Arial Narrow" w:hAnsi="Arial Narrow" w:cs="Tahoma"/>
          <w:sz w:val="22"/>
          <w:lang w:val="ru-RU"/>
        </w:rPr>
        <w:t>,</w:t>
      </w:r>
      <w:r w:rsidR="00C4180F" w:rsidRPr="009B4C54">
        <w:rPr>
          <w:rFonts w:ascii="Arial Narrow" w:hAnsi="Arial Narrow" w:cs="Tahoma"/>
          <w:sz w:val="22"/>
          <w:lang w:val="ru-RU"/>
        </w:rPr>
        <w:t>7</w:t>
      </w:r>
      <w:r w:rsidRPr="009B4C54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9B4C5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9B4C54">
        <w:rPr>
          <w:rFonts w:ascii="Arial Narrow" w:hAnsi="Arial Narrow" w:cs="Tahoma"/>
          <w:sz w:val="22"/>
          <w:lang w:val="ru-RU"/>
        </w:rPr>
        <w:t xml:space="preserve"> раст</w:t>
      </w:r>
      <w:r w:rsidRPr="009B4C54">
        <w:rPr>
          <w:rFonts w:ascii="Arial Narrow" w:hAnsi="Arial Narrow" w:cs="Tahoma"/>
          <w:sz w:val="22"/>
          <w:lang w:val="sr-Cyrl-CS"/>
        </w:rPr>
        <w:t xml:space="preserve"> </w:t>
      </w:r>
      <w:r w:rsidRPr="009B4C54">
        <w:rPr>
          <w:rFonts w:ascii="Arial Narrow" w:hAnsi="Arial Narrow" w:cs="Tahoma"/>
          <w:sz w:val="22"/>
          <w:lang w:val="ru-RU"/>
        </w:rPr>
        <w:t>од 2,</w:t>
      </w:r>
      <w:r w:rsidR="00C4180F" w:rsidRPr="009B4C54">
        <w:rPr>
          <w:rFonts w:ascii="Arial Narrow" w:hAnsi="Arial Narrow" w:cs="Tahoma"/>
          <w:sz w:val="22"/>
          <w:lang w:val="ru-RU"/>
        </w:rPr>
        <w:t>8</w:t>
      </w:r>
      <w:r w:rsidRPr="009B4C54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9B4C54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9B4C54" w:rsidRDefault="008A6784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Arial Narrow" w:hAnsi="Arial Narrow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88.45pt;margin-top:224.15pt;width:147.9pt;height:16.4pt;z-index:251668480;mso-height-percent:200;mso-position-horizontal-relative:text;mso-position-vertical-relative:text;mso-height-percent:200;mso-width-relative:margin;mso-height-relative:margin" stroked="f">
            <v:textbox style="mso-next-textbox:#_x0000_s1073;mso-fit-shape-to-text:t">
              <w:txbxContent>
                <w:p w:rsidR="00B579D4" w:rsidRPr="00707105" w:rsidRDefault="00B579D4" w:rsidP="00B579D4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</w:p>
              </w:txbxContent>
            </v:textbox>
          </v:shape>
        </w:pict>
      </w:r>
      <w:r w:rsidR="00C4180F" w:rsidRPr="009B4C54">
        <w:rPr>
          <w:noProof/>
        </w:rPr>
        <w:drawing>
          <wp:inline distT="0" distB="0" distL="0" distR="0" wp14:anchorId="3A3592B0" wp14:editId="34493970">
            <wp:extent cx="6480810" cy="3053118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7E1" w:rsidRPr="009B4C54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9B4C54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C4180F" w:rsidRPr="009B4C54">
        <w:rPr>
          <w:rFonts w:ascii="Arial Narrow" w:hAnsi="Arial Narrow" w:cs="Tahoma"/>
          <w:sz w:val="16"/>
          <w:szCs w:val="16"/>
          <w:lang w:val="sr-Cyrl-CS"/>
        </w:rPr>
        <w:t>април</w:t>
      </w:r>
      <w:r w:rsidRPr="009B4C54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9B4C54">
        <w:rPr>
          <w:rFonts w:ascii="Arial Narrow" w:hAnsi="Arial Narrow" w:cs="Tahoma"/>
          <w:sz w:val="16"/>
          <w:szCs w:val="16"/>
          <w:lang w:val="sr-Latn-BA"/>
        </w:rPr>
        <w:t>1</w:t>
      </w:r>
      <w:r w:rsidRPr="009B4C54">
        <w:rPr>
          <w:rFonts w:ascii="Arial Narrow" w:hAnsi="Arial Narrow" w:cs="Tahoma"/>
          <w:sz w:val="16"/>
          <w:szCs w:val="16"/>
          <w:lang w:val="sr-Cyrl-CS"/>
        </w:rPr>
        <w:t>3</w:t>
      </w:r>
      <w:r w:rsidRPr="009B4C54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C4180F" w:rsidRPr="009B4C54">
        <w:rPr>
          <w:rFonts w:ascii="Arial Narrow" w:hAnsi="Arial Narrow" w:cs="Tahoma"/>
          <w:sz w:val="16"/>
          <w:szCs w:val="16"/>
          <w:lang w:val="sr-Cyrl-BA"/>
        </w:rPr>
        <w:t>април</w:t>
      </w:r>
      <w:r w:rsidRPr="009B4C54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9B4C54">
        <w:rPr>
          <w:rFonts w:ascii="Arial Narrow" w:hAnsi="Arial Narrow" w:cs="Tahoma"/>
          <w:sz w:val="16"/>
          <w:szCs w:val="16"/>
          <w:lang w:val="sr-Cyrl-CS"/>
        </w:rPr>
        <w:t>7</w:t>
      </w:r>
      <w:r w:rsidRPr="009B4C54">
        <w:rPr>
          <w:rFonts w:ascii="Arial Narrow" w:hAnsi="Arial Narrow" w:cs="Tahoma"/>
          <w:sz w:val="16"/>
          <w:szCs w:val="16"/>
          <w:lang w:val="sr-Latn-CS"/>
        </w:rPr>
        <w:t>. (</w:t>
      </w:r>
      <w:r w:rsidRPr="009B4C54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9B4C54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2E27E1" w:rsidRPr="009B4C54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9B4C54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9B4C54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9B4C54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9B4C54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9B4C54">
        <w:rPr>
          <w:rFonts w:ascii="Arial Narrow" w:hAnsi="Arial Narrow" w:cs="Tahoma"/>
          <w:b/>
          <w:sz w:val="30"/>
          <w:szCs w:val="30"/>
          <w:lang w:val="sr-Cyrl-BA"/>
        </w:rPr>
        <w:t xml:space="preserve">у </w:t>
      </w:r>
      <w:r w:rsidR="009252C9" w:rsidRPr="009B4C54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9252C9" w:rsidRPr="009B4C54">
        <w:rPr>
          <w:rFonts w:ascii="Arial Narrow" w:hAnsi="Arial Narrow" w:cs="Tahoma"/>
          <w:b/>
          <w:sz w:val="30"/>
          <w:szCs w:val="30"/>
          <w:lang w:val="sr-Latn-CS"/>
        </w:rPr>
        <w:t>I-I</w:t>
      </w:r>
      <w:r w:rsidR="0020354E" w:rsidRPr="009B4C54">
        <w:rPr>
          <w:rFonts w:ascii="Arial Narrow" w:hAnsi="Arial Narrow" w:cs="Tahoma"/>
          <w:b/>
          <w:sz w:val="30"/>
          <w:szCs w:val="30"/>
          <w:lang w:val="sr-Latn-CS"/>
        </w:rPr>
        <w:t>V</w:t>
      </w:r>
      <w:r w:rsidRPr="009B4C5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9B4C54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D9297E" w:rsidRPr="009B4C54">
        <w:rPr>
          <w:rFonts w:ascii="Arial Narrow" w:hAnsi="Arial Narrow" w:cs="Tahoma"/>
          <w:b/>
          <w:sz w:val="30"/>
          <w:szCs w:val="30"/>
          <w:lang w:val="ru-RU"/>
        </w:rPr>
        <w:t>7</w:t>
      </w:r>
      <w:r w:rsidRPr="009B4C54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9B4C54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9B4C5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9252C9" w:rsidRPr="009B4C54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20354E" w:rsidRPr="009B4C54">
        <w:rPr>
          <w:rFonts w:ascii="Arial Narrow" w:hAnsi="Arial Narrow" w:cs="Tahoma"/>
          <w:b/>
          <w:sz w:val="30"/>
          <w:szCs w:val="30"/>
          <w:lang w:val="sr-Latn-BA"/>
        </w:rPr>
        <w:t>2</w:t>
      </w:r>
      <w:r w:rsidR="003A0849" w:rsidRPr="009B4C54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8F51DA" w:rsidRPr="009B4C54">
        <w:rPr>
          <w:rFonts w:ascii="Arial Narrow" w:hAnsi="Arial Narrow" w:cs="Tahoma"/>
          <w:b/>
          <w:sz w:val="30"/>
          <w:szCs w:val="30"/>
          <w:lang w:val="hr-HR"/>
        </w:rPr>
        <w:t>0</w:t>
      </w:r>
      <w:r w:rsidRPr="009B4C54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9B4C54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252C9" w:rsidRPr="009B4C54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  <w:r w:rsidRPr="009B4C54">
        <w:rPr>
          <w:rFonts w:ascii="Arial Narrow" w:hAnsi="Arial Narrow" w:cs="Tahoma"/>
          <w:sz w:val="22"/>
          <w:lang w:val="sr-Cyrl-BA"/>
        </w:rPr>
        <w:t xml:space="preserve">У </w:t>
      </w:r>
      <w:r w:rsidR="0020354E" w:rsidRPr="009B4C54">
        <w:rPr>
          <w:rFonts w:ascii="Arial Narrow" w:hAnsi="Arial Narrow" w:cs="Tahoma"/>
          <w:sz w:val="22"/>
          <w:lang w:val="sr-Cyrl-BA"/>
        </w:rPr>
        <w:t>априлу</w:t>
      </w:r>
      <w:r w:rsidRPr="009B4C54">
        <w:rPr>
          <w:rFonts w:ascii="Arial Narrow" w:hAnsi="Arial Narrow" w:cs="Tahoma"/>
          <w:sz w:val="22"/>
          <w:lang w:val="sr-Cyrl-BA"/>
        </w:rPr>
        <w:t xml:space="preserve"> 2017. године остварен је извоз у вриједности од </w:t>
      </w:r>
      <w:r w:rsidR="0020354E" w:rsidRPr="009B4C54">
        <w:rPr>
          <w:rFonts w:ascii="Arial Narrow" w:hAnsi="Arial Narrow" w:cs="Tahoma"/>
          <w:sz w:val="22"/>
          <w:lang w:val="sr-Cyrl-BA"/>
        </w:rPr>
        <w:t>268</w:t>
      </w:r>
      <w:r w:rsidRPr="009B4C54">
        <w:rPr>
          <w:rFonts w:ascii="Arial Narrow" w:hAnsi="Arial Narrow" w:cs="Tahoma"/>
          <w:sz w:val="22"/>
          <w:lang w:val="sr-Cyrl-BA"/>
        </w:rPr>
        <w:t xml:space="preserve"> милион</w:t>
      </w:r>
      <w:r w:rsidR="0020354E" w:rsidRPr="009B4C54">
        <w:rPr>
          <w:rFonts w:ascii="Arial Narrow" w:hAnsi="Arial Narrow" w:cs="Tahoma"/>
          <w:sz w:val="22"/>
          <w:lang w:val="sr-Cyrl-BA"/>
        </w:rPr>
        <w:t>а</w:t>
      </w:r>
      <w:r w:rsidRPr="009B4C54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20354E" w:rsidRPr="009B4C54">
        <w:rPr>
          <w:rFonts w:ascii="Arial Narrow" w:hAnsi="Arial Narrow" w:cs="Tahoma"/>
          <w:sz w:val="22"/>
          <w:lang w:val="sr-Cyrl-BA"/>
        </w:rPr>
        <w:t>442</w:t>
      </w:r>
      <w:r w:rsidRPr="009B4C54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9252C9" w:rsidRPr="009B4C54" w:rsidRDefault="009252C9" w:rsidP="003A0849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9B4C54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9B4C54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9B4C54">
        <w:rPr>
          <w:rFonts w:ascii="Arial Narrow" w:hAnsi="Arial Narrow" w:cs="Tahoma"/>
          <w:sz w:val="22"/>
          <w:lang w:val="bs-Cyrl-BA"/>
        </w:rPr>
        <w:t>е</w:t>
      </w:r>
      <w:r w:rsidRPr="009B4C54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9B4C54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9B4C54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20354E" w:rsidRPr="009B4C54">
        <w:rPr>
          <w:rFonts w:ascii="Arial Narrow" w:hAnsi="Arial Narrow" w:cs="Tahoma"/>
          <w:sz w:val="22"/>
          <w:lang w:val="sr-Cyrl-BA"/>
        </w:rPr>
        <w:t>априлу</w:t>
      </w:r>
      <w:r w:rsidR="004C7F77" w:rsidRPr="009B4C54">
        <w:rPr>
          <w:rFonts w:ascii="Arial Narrow" w:hAnsi="Arial Narrow" w:cs="Tahoma"/>
          <w:sz w:val="22"/>
          <w:lang w:val="sr-Cyrl-BA"/>
        </w:rPr>
        <w:t xml:space="preserve"> </w:t>
      </w:r>
      <w:r w:rsidRPr="009B4C54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8F51DA" w:rsidRPr="009B4C54">
        <w:rPr>
          <w:rFonts w:ascii="Arial Narrow" w:hAnsi="Arial Narrow" w:cs="Tahoma"/>
          <w:sz w:val="22"/>
          <w:lang w:val="sr-Cyrl-BA"/>
        </w:rPr>
        <w:t>6</w:t>
      </w:r>
      <w:r w:rsidR="0020354E" w:rsidRPr="009B4C54">
        <w:rPr>
          <w:rFonts w:ascii="Arial Narrow" w:hAnsi="Arial Narrow" w:cs="Tahoma"/>
          <w:sz w:val="22"/>
          <w:lang w:val="sr-Cyrl-BA"/>
        </w:rPr>
        <w:t>0</w:t>
      </w:r>
      <w:r w:rsidR="00101E3A" w:rsidRPr="009B4C54">
        <w:rPr>
          <w:rFonts w:ascii="Arial Narrow" w:hAnsi="Arial Narrow" w:cs="Tahoma"/>
          <w:sz w:val="22"/>
          <w:lang w:val="sr-Cyrl-BA"/>
        </w:rPr>
        <w:t>,</w:t>
      </w:r>
      <w:r w:rsidR="0020354E" w:rsidRPr="009B4C54">
        <w:rPr>
          <w:rFonts w:ascii="Arial Narrow" w:hAnsi="Arial Narrow" w:cs="Tahoma"/>
          <w:sz w:val="22"/>
          <w:lang w:val="sr-Cyrl-BA"/>
        </w:rPr>
        <w:t>6</w:t>
      </w:r>
      <w:r w:rsidRPr="009B4C54">
        <w:rPr>
          <w:rFonts w:ascii="Arial Narrow" w:hAnsi="Arial Narrow" w:cs="Tahoma"/>
          <w:sz w:val="22"/>
          <w:lang w:val="sr-Cyrl-BA"/>
        </w:rPr>
        <w:t xml:space="preserve">%. </w:t>
      </w:r>
      <w:r w:rsidR="009D227D" w:rsidRPr="009B4C54">
        <w:rPr>
          <w:rFonts w:ascii="Arial Narrow" w:hAnsi="Arial Narrow" w:cs="Tahoma"/>
          <w:sz w:val="22"/>
          <w:lang w:val="sr-Cyrl-BA"/>
        </w:rPr>
        <w:t>П</w:t>
      </w:r>
      <w:r w:rsidR="009252C9" w:rsidRPr="009B4C54">
        <w:rPr>
          <w:rFonts w:ascii="Arial Narrow" w:hAnsi="Arial Narrow" w:cs="Tahoma"/>
          <w:sz w:val="22"/>
          <w:lang w:val="sr-Cyrl-BA"/>
        </w:rPr>
        <w:t xml:space="preserve">роценат покривености увоза извозом за период јануар </w:t>
      </w:r>
      <w:r w:rsidR="009D227D" w:rsidRPr="009B4C54">
        <w:rPr>
          <w:rFonts w:ascii="Arial Narrow" w:hAnsi="Arial Narrow" w:cs="Tahoma"/>
          <w:sz w:val="22"/>
          <w:lang w:val="sr-Cyrl-BA"/>
        </w:rPr>
        <w:t>-</w:t>
      </w:r>
      <w:r w:rsidR="009252C9" w:rsidRPr="009B4C54">
        <w:rPr>
          <w:rFonts w:ascii="Arial Narrow" w:hAnsi="Arial Narrow" w:cs="Tahoma"/>
          <w:sz w:val="22"/>
          <w:lang w:val="sr-Cyrl-BA"/>
        </w:rPr>
        <w:t xml:space="preserve"> </w:t>
      </w:r>
      <w:r w:rsidR="0020354E" w:rsidRPr="009B4C54">
        <w:rPr>
          <w:rFonts w:ascii="Arial Narrow" w:hAnsi="Arial Narrow" w:cs="Tahoma"/>
          <w:sz w:val="22"/>
          <w:lang w:val="sr-Cyrl-BA"/>
        </w:rPr>
        <w:t>април</w:t>
      </w:r>
      <w:r w:rsidR="008F51DA" w:rsidRPr="009B4C54">
        <w:rPr>
          <w:rFonts w:ascii="Arial Narrow" w:hAnsi="Arial Narrow" w:cs="Tahoma"/>
          <w:sz w:val="22"/>
          <w:lang w:val="sr-Cyrl-BA"/>
        </w:rPr>
        <w:t xml:space="preserve"> 2017. године износио је 7</w:t>
      </w:r>
      <w:r w:rsidR="0020354E" w:rsidRPr="009B4C54">
        <w:rPr>
          <w:rFonts w:ascii="Arial Narrow" w:hAnsi="Arial Narrow" w:cs="Tahoma"/>
          <w:sz w:val="22"/>
          <w:lang w:val="sr-Cyrl-BA"/>
        </w:rPr>
        <w:t>2</w:t>
      </w:r>
      <w:r w:rsidR="008F51DA" w:rsidRPr="009B4C54">
        <w:rPr>
          <w:rFonts w:ascii="Arial Narrow" w:hAnsi="Arial Narrow" w:cs="Tahoma"/>
          <w:sz w:val="22"/>
          <w:lang w:val="sr-Cyrl-BA"/>
        </w:rPr>
        <w:t>,0</w:t>
      </w:r>
      <w:r w:rsidR="009252C9" w:rsidRPr="009B4C54">
        <w:rPr>
          <w:rFonts w:ascii="Arial Narrow" w:hAnsi="Arial Narrow" w:cs="Tahoma"/>
          <w:sz w:val="22"/>
          <w:lang w:val="sr-Cyrl-BA"/>
        </w:rPr>
        <w:t>%.</w:t>
      </w:r>
    </w:p>
    <w:p w:rsidR="00384927" w:rsidRPr="009B4C54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9B4C54" w:rsidRDefault="00F442FA" w:rsidP="00F442FA">
      <w:pPr>
        <w:jc w:val="both"/>
        <w:rPr>
          <w:rFonts w:ascii="Tahoma" w:hAnsi="Tahoma" w:cs="Tahoma"/>
          <w:lang w:val="ru-RU"/>
        </w:rPr>
      </w:pPr>
      <w:r w:rsidRPr="009B4C54">
        <w:rPr>
          <w:rFonts w:ascii="Arial Narrow" w:hAnsi="Arial Narrow" w:cs="Tahoma"/>
          <w:sz w:val="22"/>
          <w:lang w:val="ru-RU"/>
        </w:rPr>
        <w:t>У</w:t>
      </w:r>
      <w:r w:rsidR="009252C9" w:rsidRPr="009B4C54">
        <w:rPr>
          <w:rFonts w:ascii="Arial Narrow" w:hAnsi="Arial Narrow" w:cs="Tahoma"/>
          <w:sz w:val="22"/>
          <w:lang w:val="ru-RU"/>
        </w:rPr>
        <w:t xml:space="preserve"> периоду</w:t>
      </w:r>
      <w:r w:rsidRPr="009B4C54">
        <w:rPr>
          <w:rFonts w:ascii="Arial Narrow" w:hAnsi="Arial Narrow" w:cs="Tahoma"/>
          <w:sz w:val="22"/>
          <w:lang w:val="ru-RU"/>
        </w:rPr>
        <w:t xml:space="preserve"> јануар</w:t>
      </w:r>
      <w:r w:rsidR="009252C9" w:rsidRPr="009B4C54">
        <w:rPr>
          <w:rFonts w:ascii="Arial Narrow" w:hAnsi="Arial Narrow" w:cs="Tahoma"/>
          <w:sz w:val="22"/>
          <w:lang w:val="ru-RU"/>
        </w:rPr>
        <w:t xml:space="preserve"> - </w:t>
      </w:r>
      <w:r w:rsidR="0020354E" w:rsidRPr="009B4C54">
        <w:rPr>
          <w:rFonts w:ascii="Arial Narrow" w:hAnsi="Arial Narrow" w:cs="Tahoma"/>
          <w:sz w:val="22"/>
          <w:lang w:val="ru-RU"/>
        </w:rPr>
        <w:t>април</w:t>
      </w:r>
      <w:r w:rsidR="004C7F77" w:rsidRPr="009B4C54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9B4C54">
        <w:rPr>
          <w:rFonts w:ascii="Arial Narrow" w:hAnsi="Arial Narrow" w:cs="Tahoma"/>
          <w:sz w:val="22"/>
          <w:lang w:val="ru-RU"/>
        </w:rPr>
        <w:t>201</w:t>
      </w:r>
      <w:r w:rsidR="00D9297E" w:rsidRPr="009B4C54">
        <w:rPr>
          <w:rFonts w:ascii="Arial Narrow" w:hAnsi="Arial Narrow" w:cs="Tahoma"/>
          <w:sz w:val="22"/>
          <w:lang w:val="ru-RU"/>
        </w:rPr>
        <w:t>7</w:t>
      </w:r>
      <w:r w:rsidRPr="009B4C54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9B4C54">
        <w:rPr>
          <w:rFonts w:ascii="Arial Narrow" w:hAnsi="Arial Narrow" w:cs="Tahoma"/>
          <w:sz w:val="22"/>
          <w:lang w:val="ru-RU"/>
        </w:rPr>
        <w:t xml:space="preserve"> </w:t>
      </w:r>
      <w:r w:rsidR="0020354E" w:rsidRPr="009B4C54">
        <w:rPr>
          <w:rFonts w:ascii="Arial Narrow" w:hAnsi="Arial Narrow" w:cs="Tahoma"/>
          <w:sz w:val="22"/>
          <w:lang w:val="ru-RU"/>
        </w:rPr>
        <w:t>милијарду и 47</w:t>
      </w:r>
      <w:r w:rsidR="00AF73B5" w:rsidRPr="009B4C54">
        <w:rPr>
          <w:rFonts w:ascii="Arial Narrow" w:hAnsi="Arial Narrow" w:cs="Tahoma"/>
          <w:sz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lang w:val="ru-RU"/>
        </w:rPr>
        <w:t>милион</w:t>
      </w:r>
      <w:r w:rsidR="007E3425" w:rsidRPr="009B4C54">
        <w:rPr>
          <w:rFonts w:ascii="Arial Narrow" w:hAnsi="Arial Narrow" w:cs="Tahoma"/>
          <w:sz w:val="22"/>
          <w:lang w:val="ru-RU"/>
        </w:rPr>
        <w:t>а</w:t>
      </w:r>
      <w:r w:rsidR="008F10AE" w:rsidRPr="009B4C54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7E" w:rsidRPr="009B4C54">
        <w:rPr>
          <w:rFonts w:ascii="Arial Narrow" w:hAnsi="Arial Narrow" w:cs="Tahoma"/>
          <w:sz w:val="22"/>
          <w:lang w:val="ru-RU"/>
        </w:rPr>
        <w:t>2</w:t>
      </w:r>
      <w:r w:rsidR="0020354E" w:rsidRPr="009B4C54">
        <w:rPr>
          <w:rFonts w:ascii="Arial Narrow" w:hAnsi="Arial Narrow" w:cs="Tahoma"/>
          <w:sz w:val="22"/>
          <w:lang w:val="ru-RU"/>
        </w:rPr>
        <w:t>1</w:t>
      </w:r>
      <w:r w:rsidR="008F10AE" w:rsidRPr="009B4C54">
        <w:rPr>
          <w:rFonts w:ascii="Arial Narrow" w:hAnsi="Arial Narrow" w:cs="Tahoma"/>
          <w:sz w:val="22"/>
          <w:lang w:val="ru-RU"/>
        </w:rPr>
        <w:t>,</w:t>
      </w:r>
      <w:r w:rsidR="0020354E" w:rsidRPr="009B4C54">
        <w:rPr>
          <w:rFonts w:ascii="Arial Narrow" w:hAnsi="Arial Narrow" w:cs="Tahoma"/>
          <w:sz w:val="22"/>
          <w:lang w:val="ru-RU"/>
        </w:rPr>
        <w:t>2</w:t>
      </w:r>
      <w:r w:rsidRPr="009B4C54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9B4C54">
        <w:rPr>
          <w:rFonts w:ascii="Arial Narrow" w:hAnsi="Arial Narrow" w:cs="Tahoma"/>
          <w:sz w:val="22"/>
          <w:lang w:val="ru-RU"/>
        </w:rPr>
        <w:t>више</w:t>
      </w:r>
      <w:r w:rsidRPr="009B4C54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9B4C54">
        <w:rPr>
          <w:rFonts w:ascii="Arial Narrow" w:hAnsi="Arial Narrow" w:cs="Tahoma"/>
          <w:sz w:val="22"/>
          <w:lang w:val="ru-RU"/>
        </w:rPr>
        <w:t>период</w:t>
      </w:r>
      <w:r w:rsidRPr="009B4C54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9B4C54">
        <w:rPr>
          <w:rFonts w:ascii="Arial Narrow" w:hAnsi="Arial Narrow" w:cs="Tahoma"/>
          <w:sz w:val="22"/>
          <w:lang w:val="ru-RU"/>
        </w:rPr>
        <w:t>периоду</w:t>
      </w:r>
      <w:r w:rsidRPr="009B4C54">
        <w:rPr>
          <w:rFonts w:ascii="Arial Narrow" w:hAnsi="Arial Narrow" w:cs="Tahoma"/>
          <w:sz w:val="22"/>
          <w:lang w:val="ru-RU"/>
        </w:rPr>
        <w:t xml:space="preserve">, износио </w:t>
      </w:r>
      <w:r w:rsidR="008F51DA" w:rsidRPr="009B4C54">
        <w:rPr>
          <w:rFonts w:ascii="Arial Narrow" w:hAnsi="Arial Narrow" w:cs="Tahoma"/>
          <w:sz w:val="22"/>
          <w:lang w:val="ru-RU"/>
        </w:rPr>
        <w:t xml:space="preserve">милијарду и </w:t>
      </w:r>
      <w:r w:rsidR="0020354E" w:rsidRPr="009B4C54">
        <w:rPr>
          <w:rFonts w:ascii="Arial Narrow" w:hAnsi="Arial Narrow" w:cs="Tahoma"/>
          <w:sz w:val="22"/>
          <w:lang w:val="ru-RU"/>
        </w:rPr>
        <w:t>453</w:t>
      </w:r>
      <w:r w:rsidRPr="009B4C54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9B4C54">
        <w:rPr>
          <w:rFonts w:ascii="Arial Narrow" w:hAnsi="Arial Narrow" w:cs="Tahoma"/>
          <w:sz w:val="22"/>
          <w:lang w:val="ru-RU"/>
        </w:rPr>
        <w:t>а</w:t>
      </w:r>
      <w:r w:rsidRPr="009B4C54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20354E" w:rsidRPr="009B4C54">
        <w:rPr>
          <w:rFonts w:ascii="Arial Narrow" w:hAnsi="Arial Narrow" w:cs="Tahoma"/>
          <w:sz w:val="22"/>
          <w:lang w:val="ru-RU"/>
        </w:rPr>
        <w:t>9</w:t>
      </w:r>
      <w:r w:rsidRPr="009B4C54">
        <w:rPr>
          <w:rFonts w:ascii="Arial Narrow" w:hAnsi="Arial Narrow" w:cs="Tahoma"/>
          <w:sz w:val="22"/>
          <w:lang w:val="sr-Latn-CS"/>
        </w:rPr>
        <w:t>,</w:t>
      </w:r>
      <w:r w:rsidR="0020354E" w:rsidRPr="009B4C54">
        <w:rPr>
          <w:rFonts w:ascii="Arial Narrow" w:hAnsi="Arial Narrow" w:cs="Tahoma"/>
          <w:sz w:val="22"/>
          <w:lang w:val="sr-Cyrl-BA"/>
        </w:rPr>
        <w:t>0</w:t>
      </w:r>
      <w:r w:rsidRPr="009B4C54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9B4C54">
        <w:rPr>
          <w:rFonts w:ascii="Arial Narrow" w:hAnsi="Arial Narrow" w:cs="Tahoma"/>
          <w:sz w:val="22"/>
          <w:lang w:val="ru-RU"/>
        </w:rPr>
        <w:t xml:space="preserve">више </w:t>
      </w:r>
      <w:r w:rsidRPr="009B4C54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9B4C54">
        <w:rPr>
          <w:rFonts w:ascii="Arial Narrow" w:hAnsi="Arial Narrow" w:cs="Tahoma"/>
          <w:sz w:val="22"/>
          <w:lang w:val="ru-RU"/>
        </w:rPr>
        <w:t>период</w:t>
      </w:r>
      <w:r w:rsidRPr="009B4C54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9B4C54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9B4C54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9B4C54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9B4C54">
        <w:rPr>
          <w:rFonts w:ascii="Arial Narrow" w:hAnsi="Arial Narrow" w:cs="Tahoma"/>
          <w:sz w:val="22"/>
        </w:rPr>
        <w:t>e</w:t>
      </w:r>
      <w:r w:rsidRPr="009B4C54">
        <w:rPr>
          <w:rFonts w:ascii="Arial Narrow" w:hAnsi="Arial Narrow" w:cs="Tahoma"/>
          <w:sz w:val="22"/>
          <w:lang w:val="ru-RU"/>
        </w:rPr>
        <w:t xml:space="preserve"> Српск</w:t>
      </w:r>
      <w:r w:rsidRPr="009B4C54">
        <w:rPr>
          <w:rFonts w:ascii="Arial Narrow" w:hAnsi="Arial Narrow" w:cs="Tahoma"/>
          <w:sz w:val="22"/>
        </w:rPr>
        <w:t>e</w:t>
      </w:r>
      <w:r w:rsidRPr="009B4C54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9252C9" w:rsidRPr="009B4C54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20354E" w:rsidRPr="009B4C54">
        <w:rPr>
          <w:rFonts w:ascii="Arial Narrow" w:hAnsi="Arial Narrow" w:cs="Tahoma"/>
          <w:sz w:val="22"/>
          <w:lang w:val="ru-RU"/>
        </w:rPr>
        <w:t>април</w:t>
      </w:r>
      <w:r w:rsidR="008F51DA" w:rsidRPr="009B4C54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201</w:t>
      </w:r>
      <w:r w:rsidR="00D9297E" w:rsidRPr="009B4C54">
        <w:rPr>
          <w:rFonts w:ascii="Arial Narrow" w:hAnsi="Arial Narrow" w:cs="Tahoma"/>
          <w:sz w:val="22"/>
          <w:lang w:val="sr-Cyrl-CS"/>
        </w:rPr>
        <w:t>7</w:t>
      </w:r>
      <w:r w:rsidRPr="009B4C54">
        <w:rPr>
          <w:rFonts w:ascii="Arial Narrow" w:hAnsi="Arial Narrow" w:cs="Tahoma"/>
          <w:sz w:val="22"/>
          <w:lang w:val="sr-Cyrl-CS"/>
        </w:rPr>
        <w:t xml:space="preserve">. године, највише се извозило у </w:t>
      </w:r>
      <w:r w:rsidR="009252C9" w:rsidRPr="009B4C54">
        <w:rPr>
          <w:rFonts w:ascii="Arial Narrow" w:hAnsi="Arial Narrow" w:cs="Tahoma"/>
          <w:sz w:val="22"/>
          <w:lang w:val="sr-Cyrl-CS"/>
        </w:rPr>
        <w:t xml:space="preserve">Италију </w:t>
      </w:r>
      <w:r w:rsidRPr="009B4C54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20354E" w:rsidRPr="009B4C54">
        <w:rPr>
          <w:rFonts w:ascii="Arial Narrow" w:hAnsi="Arial Narrow" w:cs="Tahoma"/>
          <w:sz w:val="22"/>
          <w:lang w:val="sr-Cyrl-BA"/>
        </w:rPr>
        <w:t>170</w:t>
      </w:r>
      <w:r w:rsidR="007D2CAE" w:rsidRPr="009B4C54">
        <w:rPr>
          <w:rFonts w:ascii="Arial Narrow" w:hAnsi="Arial Narrow" w:cs="Tahoma"/>
          <w:sz w:val="22"/>
          <w:lang w:val="sr-Latn-BA"/>
        </w:rPr>
        <w:t xml:space="preserve"> </w:t>
      </w:r>
      <w:r w:rsidRPr="009B4C54">
        <w:rPr>
          <w:rFonts w:ascii="Arial Narrow" w:hAnsi="Arial Narrow" w:cs="Tahoma"/>
          <w:sz w:val="22"/>
          <w:lang w:val="sr-Cyrl-CS"/>
        </w:rPr>
        <w:t>милиона КМ, односно 1</w:t>
      </w:r>
      <w:r w:rsidR="00D9297E" w:rsidRPr="009B4C54">
        <w:rPr>
          <w:rFonts w:ascii="Arial Narrow" w:hAnsi="Arial Narrow" w:cs="Tahoma"/>
          <w:sz w:val="22"/>
          <w:lang w:val="sr-Cyrl-CS"/>
        </w:rPr>
        <w:t>6</w:t>
      </w:r>
      <w:r w:rsidRPr="009B4C54">
        <w:rPr>
          <w:rFonts w:ascii="Arial Narrow" w:hAnsi="Arial Narrow" w:cs="Tahoma"/>
          <w:sz w:val="22"/>
          <w:lang w:val="sr-Cyrl-CS"/>
        </w:rPr>
        <w:t>,</w:t>
      </w:r>
      <w:r w:rsidR="0020354E" w:rsidRPr="009B4C54">
        <w:rPr>
          <w:rFonts w:ascii="Arial Narrow" w:hAnsi="Arial Narrow" w:cs="Tahoma"/>
          <w:sz w:val="22"/>
          <w:lang w:val="sr-Cyrl-CS"/>
        </w:rPr>
        <w:t>2</w:t>
      </w:r>
      <w:r w:rsidRPr="009B4C54">
        <w:rPr>
          <w:rFonts w:ascii="Arial Narrow" w:hAnsi="Arial Narrow" w:cs="Tahoma"/>
          <w:sz w:val="22"/>
          <w:lang w:val="sr-Cyrl-CS"/>
        </w:rPr>
        <w:t>%</w:t>
      </w:r>
      <w:r w:rsidRPr="009B4C54">
        <w:rPr>
          <w:rFonts w:ascii="Arial Narrow" w:hAnsi="Arial Narrow" w:cs="Tahoma"/>
          <w:sz w:val="22"/>
          <w:lang w:val="ru-RU"/>
        </w:rPr>
        <w:t xml:space="preserve">, </w:t>
      </w:r>
      <w:r w:rsidRPr="009B4C54">
        <w:rPr>
          <w:rFonts w:ascii="Arial Narrow" w:hAnsi="Arial Narrow" w:cs="Tahoma"/>
          <w:sz w:val="22"/>
          <w:lang w:val="sr-Cyrl-CS"/>
        </w:rPr>
        <w:t xml:space="preserve">те у </w:t>
      </w:r>
      <w:r w:rsidR="009252C9" w:rsidRPr="009B4C54">
        <w:rPr>
          <w:rFonts w:ascii="Arial Narrow" w:hAnsi="Arial Narrow" w:cs="Tahoma"/>
          <w:sz w:val="22"/>
          <w:lang w:val="sr-Cyrl-CS"/>
        </w:rPr>
        <w:t xml:space="preserve">Хрватску </w:t>
      </w:r>
      <w:r w:rsidR="008F51DA" w:rsidRPr="009B4C54">
        <w:rPr>
          <w:rFonts w:ascii="Arial Narrow" w:hAnsi="Arial Narrow" w:cs="Tahoma"/>
          <w:sz w:val="22"/>
          <w:lang w:val="sr-Cyrl-CS"/>
        </w:rPr>
        <w:t>1</w:t>
      </w:r>
      <w:r w:rsidR="0020354E" w:rsidRPr="009B4C54">
        <w:rPr>
          <w:rFonts w:ascii="Arial Narrow" w:hAnsi="Arial Narrow" w:cs="Tahoma"/>
          <w:sz w:val="22"/>
          <w:lang w:val="sr-Cyrl-CS"/>
        </w:rPr>
        <w:t>41</w:t>
      </w:r>
      <w:r w:rsidR="00384927" w:rsidRPr="009B4C54">
        <w:rPr>
          <w:rFonts w:ascii="Arial Narrow" w:hAnsi="Arial Narrow" w:cs="Tahoma"/>
          <w:sz w:val="22"/>
          <w:lang w:val="sr-Cyrl-CS"/>
        </w:rPr>
        <w:t xml:space="preserve"> милион КМ, односно 1</w:t>
      </w:r>
      <w:r w:rsidR="008F51DA" w:rsidRPr="009B4C54">
        <w:rPr>
          <w:rFonts w:ascii="Arial Narrow" w:hAnsi="Arial Narrow" w:cs="Tahoma"/>
          <w:sz w:val="22"/>
          <w:lang w:val="sr-Cyrl-CS"/>
        </w:rPr>
        <w:t>3</w:t>
      </w:r>
      <w:r w:rsidR="00384927" w:rsidRPr="009B4C54">
        <w:rPr>
          <w:rFonts w:ascii="Arial Narrow" w:hAnsi="Arial Narrow" w:cs="Tahoma"/>
          <w:sz w:val="22"/>
          <w:lang w:val="sr-Cyrl-CS"/>
        </w:rPr>
        <w:t>,</w:t>
      </w:r>
      <w:r w:rsidR="0020354E" w:rsidRPr="009B4C54">
        <w:rPr>
          <w:rFonts w:ascii="Arial Narrow" w:hAnsi="Arial Narrow" w:cs="Tahoma"/>
          <w:sz w:val="22"/>
          <w:lang w:val="sr-Cyrl-CS"/>
        </w:rPr>
        <w:t>5</w:t>
      </w:r>
      <w:r w:rsidRPr="009B4C54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</w:t>
      </w:r>
      <w:r w:rsidR="009252C9" w:rsidRPr="009B4C54">
        <w:rPr>
          <w:rFonts w:ascii="Arial Narrow" w:hAnsi="Arial Narrow" w:cs="Tahoma"/>
          <w:sz w:val="22"/>
          <w:lang w:val="sr-Cyrl-CS"/>
        </w:rPr>
        <w:t>периоду</w:t>
      </w:r>
      <w:r w:rsidRPr="009B4C54">
        <w:rPr>
          <w:rFonts w:ascii="Arial Narrow" w:hAnsi="Arial Narrow" w:cs="Tahoma"/>
          <w:sz w:val="22"/>
          <w:lang w:val="sr-Cyrl-CS"/>
        </w:rPr>
        <w:t xml:space="preserve">, </w:t>
      </w:r>
      <w:r w:rsidRPr="009B4C54">
        <w:rPr>
          <w:rFonts w:ascii="Arial Narrow" w:hAnsi="Arial Narrow" w:cs="Tahoma"/>
          <w:sz w:val="22"/>
          <w:lang w:val="sr-Cyrl-BA"/>
        </w:rPr>
        <w:t>н</w:t>
      </w:r>
      <w:r w:rsidRPr="009B4C54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20354E" w:rsidRPr="009B4C54">
        <w:rPr>
          <w:rFonts w:ascii="Arial Narrow" w:hAnsi="Arial Narrow" w:cs="Tahoma"/>
          <w:sz w:val="22"/>
          <w:lang w:val="sr-Cyrl-BA"/>
        </w:rPr>
        <w:t>248</w:t>
      </w:r>
      <w:r w:rsidR="00101E3A" w:rsidRPr="009B4C54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9B4C54">
        <w:rPr>
          <w:rFonts w:ascii="Arial Narrow" w:hAnsi="Arial Narrow" w:cs="Tahoma"/>
          <w:sz w:val="22"/>
          <w:lang w:val="sr-Cyrl-CS"/>
        </w:rPr>
        <w:t>милион</w:t>
      </w:r>
      <w:r w:rsidR="00E004C7" w:rsidRPr="009B4C54">
        <w:rPr>
          <w:rFonts w:ascii="Arial Narrow" w:hAnsi="Arial Narrow" w:cs="Tahoma"/>
          <w:sz w:val="22"/>
          <w:lang w:val="sr-Latn-BA"/>
        </w:rPr>
        <w:t>a</w:t>
      </w:r>
      <w:r w:rsidR="00E34FF5" w:rsidRPr="009B4C54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8F51DA" w:rsidRPr="009B4C54">
        <w:rPr>
          <w:rFonts w:ascii="Arial Narrow" w:hAnsi="Arial Narrow" w:cs="Tahoma"/>
          <w:sz w:val="22"/>
          <w:lang w:val="sr-Cyrl-CS"/>
        </w:rPr>
        <w:t>7</w:t>
      </w:r>
      <w:r w:rsidR="00E34FF5" w:rsidRPr="009B4C54">
        <w:rPr>
          <w:rFonts w:ascii="Arial Narrow" w:hAnsi="Arial Narrow" w:cs="Tahoma"/>
          <w:sz w:val="22"/>
          <w:lang w:val="sr-Cyrl-CS"/>
        </w:rPr>
        <w:t>,</w:t>
      </w:r>
      <w:r w:rsidR="0020354E" w:rsidRPr="009B4C54">
        <w:rPr>
          <w:rFonts w:ascii="Arial Narrow" w:hAnsi="Arial Narrow" w:cs="Tahoma"/>
          <w:sz w:val="22"/>
          <w:lang w:val="sr-Cyrl-CS"/>
        </w:rPr>
        <w:t>1</w:t>
      </w:r>
      <w:r w:rsidRPr="009B4C54">
        <w:rPr>
          <w:rFonts w:ascii="Arial Narrow" w:hAnsi="Arial Narrow" w:cs="Tahoma"/>
          <w:sz w:val="22"/>
          <w:lang w:val="sr-Cyrl-CS"/>
        </w:rPr>
        <w:t xml:space="preserve">% и из </w:t>
      </w:r>
      <w:r w:rsidR="00707105" w:rsidRPr="009B4C54">
        <w:rPr>
          <w:rFonts w:ascii="Arial Narrow" w:hAnsi="Arial Narrow" w:cs="Tahoma"/>
          <w:sz w:val="22"/>
          <w:lang w:val="sr-Cyrl-CS"/>
        </w:rPr>
        <w:t>Италије</w:t>
      </w:r>
      <w:r w:rsidRPr="009B4C54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20354E" w:rsidRPr="009B4C54">
        <w:rPr>
          <w:rFonts w:ascii="Arial Narrow" w:hAnsi="Arial Narrow" w:cs="Tahoma"/>
          <w:sz w:val="22"/>
          <w:lang w:val="sr-Cyrl-BA"/>
        </w:rPr>
        <w:t>1</w:t>
      </w:r>
      <w:r w:rsidR="008F51DA" w:rsidRPr="009B4C54">
        <w:rPr>
          <w:rFonts w:ascii="Arial Narrow" w:hAnsi="Arial Narrow" w:cs="Tahoma"/>
          <w:sz w:val="22"/>
          <w:lang w:val="sr-Cyrl-BA"/>
        </w:rPr>
        <w:t>7</w:t>
      </w:r>
      <w:r w:rsidR="0020354E" w:rsidRPr="009B4C54">
        <w:rPr>
          <w:rFonts w:ascii="Arial Narrow" w:hAnsi="Arial Narrow" w:cs="Tahoma"/>
          <w:sz w:val="22"/>
          <w:lang w:val="sr-Cyrl-BA"/>
        </w:rPr>
        <w:t>4</w:t>
      </w:r>
      <w:r w:rsidR="003A0849" w:rsidRPr="009B4C54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9B4C54">
        <w:rPr>
          <w:rFonts w:ascii="Arial Narrow" w:hAnsi="Arial Narrow" w:cs="Tahoma"/>
          <w:sz w:val="22"/>
          <w:lang w:val="sr-Cyrl-CS"/>
        </w:rPr>
        <w:t>а</w:t>
      </w:r>
      <w:r w:rsidR="003A0849" w:rsidRPr="009B4C54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252C9" w:rsidRPr="009B4C54">
        <w:rPr>
          <w:rFonts w:ascii="Arial Narrow" w:hAnsi="Arial Narrow" w:cs="Tahoma"/>
          <w:sz w:val="22"/>
          <w:lang w:val="sr-Cyrl-CS"/>
        </w:rPr>
        <w:t>2</w:t>
      </w:r>
      <w:r w:rsidR="007E3425" w:rsidRPr="009B4C54">
        <w:rPr>
          <w:rFonts w:ascii="Arial Narrow" w:hAnsi="Arial Narrow" w:cs="Tahoma"/>
          <w:sz w:val="22"/>
          <w:lang w:val="sr-Cyrl-CS"/>
        </w:rPr>
        <w:t>,</w:t>
      </w:r>
      <w:r w:rsidR="0020354E" w:rsidRPr="009B4C54">
        <w:rPr>
          <w:rFonts w:ascii="Arial Narrow" w:hAnsi="Arial Narrow" w:cs="Tahoma"/>
          <w:sz w:val="22"/>
          <w:lang w:val="sr-Cyrl-CS"/>
        </w:rPr>
        <w:t>0</w:t>
      </w:r>
      <w:r w:rsidRPr="009B4C54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9B4C54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9B4C54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9B4C54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9252C9" w:rsidRPr="009B4C54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20354E" w:rsidRPr="009B4C54">
        <w:rPr>
          <w:rFonts w:ascii="Arial Narrow" w:hAnsi="Arial Narrow" w:cs="Tahoma"/>
          <w:sz w:val="22"/>
          <w:lang w:val="sr-Cyrl-BA"/>
        </w:rPr>
        <w:t>април</w:t>
      </w:r>
      <w:r w:rsidR="008F51DA" w:rsidRPr="009B4C54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9B4C54">
        <w:rPr>
          <w:rFonts w:ascii="Arial Narrow" w:hAnsi="Arial Narrow" w:cs="Tahoma"/>
          <w:sz w:val="22"/>
          <w:szCs w:val="22"/>
          <w:lang w:val="sr-Cyrl-CS"/>
        </w:rPr>
        <w:t>201</w:t>
      </w:r>
      <w:r w:rsidR="00D9297E" w:rsidRPr="009B4C54">
        <w:rPr>
          <w:rFonts w:ascii="Arial Narrow" w:hAnsi="Arial Narrow" w:cs="Tahoma"/>
          <w:sz w:val="22"/>
          <w:szCs w:val="22"/>
          <w:lang w:val="sr-Cyrl-CS"/>
        </w:rPr>
        <w:t>7</w:t>
      </w:r>
      <w:r w:rsidRPr="009B4C54">
        <w:rPr>
          <w:rFonts w:ascii="Arial Narrow" w:hAnsi="Arial Narrow" w:cs="Tahoma"/>
          <w:sz w:val="22"/>
          <w:szCs w:val="22"/>
          <w:lang w:val="sr-Cyrl-CS"/>
        </w:rPr>
        <w:t>. године, највеће учешће у извозу остваруј</w:t>
      </w:r>
      <w:r w:rsidR="00913AB1" w:rsidRPr="009B4C54">
        <w:rPr>
          <w:rFonts w:ascii="Arial Narrow" w:hAnsi="Arial Narrow" w:cs="Tahoma"/>
          <w:sz w:val="22"/>
          <w:szCs w:val="22"/>
          <w:lang w:val="sr-Cyrl-CS"/>
        </w:rPr>
        <w:t>е</w:t>
      </w:r>
      <w:r w:rsidRPr="009B4C5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07105" w:rsidRPr="009B4C54">
        <w:rPr>
          <w:rFonts w:ascii="Arial Narrow" w:hAnsi="Arial Narrow" w:cs="Tahoma"/>
          <w:sz w:val="22"/>
          <w:szCs w:val="22"/>
          <w:lang w:val="sr-Cyrl-CS"/>
        </w:rPr>
        <w:t>електрична енергија</w:t>
      </w:r>
      <w:r w:rsidR="00BE4A93" w:rsidRPr="009B4C5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96558" w:rsidRPr="009B4C54">
        <w:rPr>
          <w:rFonts w:ascii="Arial Narrow" w:hAnsi="Arial Narrow" w:cs="Tahoma"/>
          <w:sz w:val="22"/>
          <w:szCs w:val="22"/>
          <w:lang w:val="sr-Cyrl-CS"/>
        </w:rPr>
        <w:t>са</w:t>
      </w:r>
      <w:r w:rsidRPr="009B4C5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20354E" w:rsidRPr="009B4C54">
        <w:rPr>
          <w:rFonts w:ascii="Arial Narrow" w:hAnsi="Arial Narrow" w:cs="Tahoma"/>
          <w:sz w:val="22"/>
          <w:szCs w:val="22"/>
          <w:lang w:val="sr-Cyrl-CS"/>
        </w:rPr>
        <w:t>80</w:t>
      </w:r>
      <w:r w:rsidR="003A0849" w:rsidRPr="009B4C54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9252C9" w:rsidRPr="009B4C54">
        <w:rPr>
          <w:rFonts w:ascii="Arial Narrow" w:hAnsi="Arial Narrow" w:cs="Tahoma"/>
          <w:sz w:val="22"/>
          <w:szCs w:val="22"/>
          <w:lang w:val="sr-Cyrl-CS"/>
        </w:rPr>
        <w:t>7</w:t>
      </w:r>
      <w:r w:rsidR="008902BA" w:rsidRPr="009B4C54">
        <w:rPr>
          <w:rFonts w:ascii="Arial Narrow" w:hAnsi="Arial Narrow" w:cs="Tahoma"/>
          <w:sz w:val="22"/>
          <w:szCs w:val="22"/>
          <w:lang w:val="sr-Cyrl-CS"/>
        </w:rPr>
        <w:t>,</w:t>
      </w:r>
      <w:r w:rsidR="0020354E" w:rsidRPr="009B4C54">
        <w:rPr>
          <w:rFonts w:ascii="Arial Narrow" w:hAnsi="Arial Narrow" w:cs="Tahoma"/>
          <w:sz w:val="22"/>
          <w:szCs w:val="22"/>
          <w:lang w:val="sr-Cyrl-CS"/>
        </w:rPr>
        <w:t>6</w:t>
      </w:r>
      <w:r w:rsidRPr="009B4C54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9B4C54">
        <w:rPr>
          <w:rFonts w:ascii="Arial Narrow" w:hAnsi="Arial Narrow" w:cs="Tahoma"/>
          <w:sz w:val="22"/>
          <w:szCs w:val="22"/>
          <w:lang w:val="sr-Cyrl-BA"/>
        </w:rPr>
        <w:t>н</w:t>
      </w:r>
      <w:r w:rsidRPr="009B4C54">
        <w:rPr>
          <w:rFonts w:ascii="Arial Narrow" w:hAnsi="Arial Narrow" w:cs="Tahoma"/>
          <w:sz w:val="22"/>
          <w:szCs w:val="22"/>
          <w:lang w:val="ru-RU"/>
        </w:rPr>
        <w:t>афт</w:t>
      </w:r>
      <w:r w:rsidRPr="009B4C54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9B4C54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9B4C54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9B4C54">
        <w:rPr>
          <w:rFonts w:ascii="Arial Narrow" w:hAnsi="Arial Narrow" w:cs="Tahoma"/>
          <w:sz w:val="22"/>
          <w:szCs w:val="22"/>
          <w:lang w:val="ru-RU"/>
        </w:rPr>
        <w:t>сиров</w:t>
      </w:r>
      <w:r w:rsidRPr="009B4C54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20354E" w:rsidRPr="009B4C54">
        <w:rPr>
          <w:rFonts w:ascii="Arial Narrow" w:hAnsi="Arial Narrow" w:cs="Tahoma"/>
          <w:sz w:val="22"/>
          <w:szCs w:val="22"/>
          <w:lang w:val="sr-Cyrl-BA"/>
        </w:rPr>
        <w:t>155</w:t>
      </w:r>
      <w:r w:rsidR="008F10AE" w:rsidRPr="009B4C54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20354E" w:rsidRPr="009B4C54">
        <w:rPr>
          <w:rFonts w:ascii="Arial Narrow" w:hAnsi="Arial Narrow" w:cs="Tahoma"/>
          <w:sz w:val="22"/>
          <w:szCs w:val="22"/>
          <w:lang w:val="sr-Cyrl-BA"/>
        </w:rPr>
        <w:t>10</w:t>
      </w:r>
      <w:r w:rsidR="008F10AE" w:rsidRPr="009B4C54">
        <w:rPr>
          <w:rFonts w:ascii="Arial Narrow" w:hAnsi="Arial Narrow" w:cs="Tahoma"/>
          <w:sz w:val="22"/>
          <w:szCs w:val="22"/>
          <w:lang w:val="sr-Cyrl-BA"/>
        </w:rPr>
        <w:t>,</w:t>
      </w:r>
      <w:r w:rsidR="0020354E" w:rsidRPr="009B4C54">
        <w:rPr>
          <w:rFonts w:ascii="Arial Narrow" w:hAnsi="Arial Narrow" w:cs="Tahoma"/>
          <w:sz w:val="22"/>
          <w:szCs w:val="22"/>
          <w:lang w:val="sr-Cyrl-BA"/>
        </w:rPr>
        <w:t>7</w:t>
      </w:r>
      <w:r w:rsidRPr="009B4C54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9B4C54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9B4C54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9B4C54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9B4C5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9B4C5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9B4C5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9B4C5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F51DA" w:rsidRPr="009B4C54" w:rsidRDefault="008F51D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9B4C54" w:rsidRDefault="008A678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 id="_x0000_s1068" type="#_x0000_t202" style="position:absolute;left:0;text-align:left;margin-left:281.45pt;margin-top:8.7pt;width:55.45pt;height:19.75pt;z-index:251664384;mso-width-relative:margin;mso-height-relative:margin" stroked="f">
            <v:textbox style="mso-next-textbox:#_x0000_s1068">
              <w:txbxContent>
                <w:p w:rsidR="00F257E5" w:rsidRPr="000A1309" w:rsidRDefault="00F257E5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BA70D8" w:rsidRPr="009B4C54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9B4C54" w:rsidRDefault="008A678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65.8pt;margin-top:202.7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F257E5" w:rsidRPr="00707105" w:rsidRDefault="00F257E5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="009252C9" w:rsidRPr="009B4C54">
        <w:rPr>
          <w:noProof/>
          <w:lang w:val="sr-Cyrl-CS"/>
        </w:rPr>
        <w:t xml:space="preserve"> </w:t>
      </w:r>
      <w:r w:rsidR="0020354E" w:rsidRPr="009B4C54">
        <w:rPr>
          <w:noProof/>
        </w:rPr>
        <w:drawing>
          <wp:inline distT="0" distB="0" distL="0" distR="0" wp14:anchorId="65B86DE5" wp14:editId="772F9CE6">
            <wp:extent cx="442722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9B4C54" w:rsidRDefault="008A678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2.8pt;margin-top:.1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F257E5" w:rsidRPr="00707105" w:rsidRDefault="00F257E5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7</w:t>
                  </w:r>
                </w:p>
              </w:txbxContent>
            </v:textbox>
          </v:shape>
        </w:pict>
      </w:r>
    </w:p>
    <w:p w:rsidR="003A0849" w:rsidRPr="009B4C54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9B4C54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9B4C54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9B4C54">
        <w:rPr>
          <w:rFonts w:ascii="Arial Narrow" w:hAnsi="Arial Narrow" w:cs="Tahoma"/>
          <w:sz w:val="16"/>
          <w:szCs w:val="22"/>
          <w:lang w:val="sr-Cyrl-BA"/>
        </w:rPr>
        <w:t>4</w:t>
      </w:r>
      <w:r w:rsidRPr="009B4C54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9B4C54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9B4C54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9B4C54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9B4C54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9B4C54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0F294C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0F294C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A45BDD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B4C54" w:rsidRDefault="009B4C5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B4C54" w:rsidRDefault="009B4C5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B4C54" w:rsidRDefault="009B4C5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B4C54" w:rsidRDefault="009B4C5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8F51DA" w:rsidRPr="00DC2DC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9B4C54" w:rsidRPr="00DC2DCC" w:rsidTr="00FF4B17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B4C54" w:rsidRDefault="009B4C54" w:rsidP="00FF4B17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B4C54" w:rsidRDefault="009B4C54" w:rsidP="00FF4B17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B4C54" w:rsidRDefault="009B4C54" w:rsidP="00FF4B17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B4C54" w:rsidRDefault="009B4C54" w:rsidP="00FF4B17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B4C54" w:rsidRPr="006806FE" w:rsidRDefault="009B4C54" w:rsidP="00FF4B17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B4C54" w:rsidRPr="00DC2DCC" w:rsidRDefault="009B4C54" w:rsidP="00FF4B17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B4C54" w:rsidRPr="00DC2DCC" w:rsidRDefault="009B4C54" w:rsidP="00FF4B17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B4C54" w:rsidRPr="00DC2DCC" w:rsidRDefault="009B4C54" w:rsidP="00FF4B17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B4C54" w:rsidRPr="00DC2DCC" w:rsidRDefault="009B4C54" w:rsidP="00FF4B17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B4C54" w:rsidRPr="00DC2DCC" w:rsidRDefault="009B4C54" w:rsidP="00FF4B17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9B4C54" w:rsidRPr="00DC2DCC" w:rsidTr="00FF4B17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B4C54" w:rsidRPr="00DC2DCC" w:rsidRDefault="008A6784" w:rsidP="00FF4B17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9B4C54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9B4C54" w:rsidRPr="00DC2DCC" w:rsidTr="00FF4B17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B4C54" w:rsidRPr="00DC2DCC" w:rsidRDefault="008A678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9B4C54" w:rsidRPr="000744B4" w:rsidTr="00FF4B17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B4C54" w:rsidRPr="00DC2DCC" w:rsidRDefault="008A678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9B4C54" w:rsidRPr="00DC2DCC" w:rsidTr="00FF4B17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9B4C54" w:rsidRPr="00DC2DCC" w:rsidRDefault="008A6784" w:rsidP="00FF4B17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B4C54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9B4C54" w:rsidRPr="00DC2DCC" w:rsidRDefault="009B4C54" w:rsidP="00FF4B17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B4C54" w:rsidRPr="00DC2DCC" w:rsidRDefault="009B4C54" w:rsidP="00FF4B17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B4C54" w:rsidRPr="00DC2DCC" w:rsidRDefault="009B4C54" w:rsidP="00FF4B17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8A678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>
              <w:rPr>
                <w:rFonts w:ascii="Arial Narrow" w:hAnsi="Arial Narrow" w:cs="Tahoma"/>
                <w:sz w:val="18"/>
              </w:rPr>
              <w:t>те</w:t>
            </w:r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9277A6" w:rsidRPr="005072A5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8A6784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E5" w:rsidRDefault="00F257E5">
      <w:r>
        <w:separator/>
      </w:r>
    </w:p>
  </w:endnote>
  <w:endnote w:type="continuationSeparator" w:id="0">
    <w:p w:rsidR="00F257E5" w:rsidRDefault="00F2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8A6784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F257E5" w:rsidRPr="00175687" w:rsidRDefault="00BC38B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257E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8A6784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8A6784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F257E5" w:rsidRPr="00175687" w:rsidRDefault="00BC38B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F257E5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8A6784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E5" w:rsidRDefault="00F257E5">
      <w:r>
        <w:separator/>
      </w:r>
    </w:p>
  </w:footnote>
  <w:footnote w:type="continuationSeparator" w:id="0">
    <w:p w:rsidR="00F257E5" w:rsidRDefault="00F2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0F294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 w:rsidR="000F294C">
            <w:rPr>
              <w:rFonts w:ascii="Arial Narrow" w:hAnsi="Arial Narrow" w:cs="Tahoma"/>
              <w:color w:val="1F497D" w:themeColor="text2"/>
              <w:sz w:val="16"/>
              <w:lang w:val="sr-Cyrl-BA"/>
            </w:rPr>
            <w:t>2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 w:rsidR="008A0D79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V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7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 w:rsidR="008A0D79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1</w:t>
          </w:r>
          <w:r w:rsidR="000F294C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34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8A6784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54E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3D15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4C8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6784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52C9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4C54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317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BD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34A"/>
    <w:rsid w:val="00A623FC"/>
    <w:rsid w:val="00A62438"/>
    <w:rsid w:val="00A62C85"/>
    <w:rsid w:val="00A62D62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9D4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3E73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512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1A3C"/>
    <w:rsid w:val="00E11B29"/>
    <w:rsid w:val="00E11BB8"/>
    <w:rsid w:val="00E11EB4"/>
    <w:rsid w:val="00E11FDF"/>
    <w:rsid w:val="00E12595"/>
    <w:rsid w:val="00E12BB4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104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DF0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,"/>
  <w14:docId w14:val="6D4226FC"/>
  <w15:docId w15:val="{98D31693-6C63-470F-96CC-9DD629AB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gnjicog\AppData\Local\Microsoft\Windows\Temporary%20Internet%20Files\Content.Outlook\MGF1XII8\Grafikon_2017%20(00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ojcevicsa\Desktop\SANJA\SPOLJNA%20TRGOVINA\za%20medije\Prezentacija,%20od%20avg2011\prezentacija%202017\april%202017\za%20Graf%20I-IV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'[Chart in Microsoft Word]graf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2016</c:v>
                  </c:pt>
                  <c:pt idx="9">
                    <c:v>2017</c:v>
                  </c:pt>
                </c:lvl>
              </c:multiLvlStrCache>
            </c:multiLvlStrRef>
          </c:cat>
          <c:val>
            <c:numRef>
              <c:f>'[Chart in Microsoft Word]graf 2'!$C$1:$C$13</c:f>
              <c:numCache>
                <c:formatCode>0</c:formatCode>
                <c:ptCount val="13"/>
                <c:pt idx="0">
                  <c:v>832</c:v>
                </c:pt>
                <c:pt idx="1">
                  <c:v>841</c:v>
                </c:pt>
                <c:pt idx="2">
                  <c:v>845</c:v>
                </c:pt>
                <c:pt idx="3">
                  <c:v>838</c:v>
                </c:pt>
                <c:pt idx="4">
                  <c:v>838</c:v>
                </c:pt>
                <c:pt idx="5">
                  <c:v>834</c:v>
                </c:pt>
                <c:pt idx="6">
                  <c:v>837</c:v>
                </c:pt>
                <c:pt idx="7">
                  <c:v>839</c:v>
                </c:pt>
                <c:pt idx="8">
                  <c:v>835</c:v>
                </c:pt>
                <c:pt idx="9">
                  <c:v>815</c:v>
                </c:pt>
                <c:pt idx="10">
                  <c:v>848</c:v>
                </c:pt>
                <c:pt idx="11">
                  <c:v>828</c:v>
                </c:pt>
                <c:pt idx="12">
                  <c:v>821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B8-40BC-BDCB-09C52C14DC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922576"/>
        <c:axId val="154922960"/>
      </c:lineChart>
      <c:catAx>
        <c:axId val="15492257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54922960"/>
        <c:crosses val="autoZero"/>
        <c:auto val="1"/>
        <c:lblAlgn val="ctr"/>
        <c:lblOffset val="100"/>
        <c:noMultiLvlLbl val="0"/>
      </c:catAx>
      <c:valAx>
        <c:axId val="15492296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54922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64E-2"/>
          <c:w val="0.90069686411149863"/>
          <c:h val="0.7656903765690426"/>
        </c:manualLayout>
      </c:layout>
      <c:lineChart>
        <c:grouping val="standard"/>
        <c:varyColors val="0"/>
        <c:ser>
          <c:idx val="0"/>
          <c:order val="0"/>
          <c:tx>
            <c:strRef>
              <c:f>'[Grafikon_2017 (002).xlsx]april'!$C$3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'[Grafikon_2017 (002).xlsx]april'!$A$4:$B$16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</c:lvl>
              </c:multiLvlStrCache>
            </c:multiLvlStrRef>
          </c:cat>
          <c:val>
            <c:numRef>
              <c:f>'[Grafikon_2017 (002).xlsx]april'!$C$4:$C$16</c:f>
              <c:numCache>
                <c:formatCode>General</c:formatCode>
                <c:ptCount val="13"/>
                <c:pt idx="0" formatCode="0\.0">
                  <c:v>-1</c:v>
                </c:pt>
                <c:pt idx="1">
                  <c:v>0.1</c:v>
                </c:pt>
                <c:pt idx="2">
                  <c:v>-0.2</c:v>
                </c:pt>
                <c:pt idx="3">
                  <c:v>-0.3</c:v>
                </c:pt>
                <c:pt idx="4">
                  <c:v>-0.3</c:v>
                </c:pt>
                <c:pt idx="5">
                  <c:v>0.1</c:v>
                </c:pt>
                <c:pt idx="6">
                  <c:v>1.4</c:v>
                </c:pt>
                <c:pt idx="7">
                  <c:v>0.1</c:v>
                </c:pt>
                <c:pt idx="8">
                  <c:v>-0.1</c:v>
                </c:pt>
                <c:pt idx="9">
                  <c:v>0.9</c:v>
                </c:pt>
                <c:pt idx="10">
                  <c:v>0.1</c:v>
                </c:pt>
                <c:pt idx="11">
                  <c:v>0.1</c:v>
                </c:pt>
                <c:pt idx="12">
                  <c:v>-1.1000000000000001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67-4FD9-990E-682D77CD7A75}"/>
            </c:ext>
          </c:extLst>
        </c:ser>
        <c:ser>
          <c:idx val="1"/>
          <c:order val="1"/>
          <c:tx>
            <c:strRef>
              <c:f>'[Grafikon_2017 (002).xlsx]april'!$D$3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'[Grafikon_2017 (002).xlsx]april'!$A$4:$B$16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2016</c:v>
                  </c:pt>
                  <c:pt idx="10">
                    <c:v>2017</c:v>
                  </c:pt>
                </c:lvl>
              </c:multiLvlStrCache>
            </c:multiLvlStrRef>
          </c:cat>
          <c:val>
            <c:numRef>
              <c:f>'[Grafikon_2017 (002).xlsx]april'!$D$4:$D$16</c:f>
              <c:numCache>
                <c:formatCode>General</c:formatCode>
                <c:ptCount val="13"/>
                <c:pt idx="0">
                  <c:v>-1.7</c:v>
                </c:pt>
                <c:pt idx="1">
                  <c:v>-1.6</c:v>
                </c:pt>
                <c:pt idx="2">
                  <c:v>-1.6</c:v>
                </c:pt>
                <c:pt idx="3" formatCode="0\.0">
                  <c:v>-1</c:v>
                </c:pt>
                <c:pt idx="4">
                  <c:v>-1.3</c:v>
                </c:pt>
                <c:pt idx="5">
                  <c:v>-1.2</c:v>
                </c:pt>
                <c:pt idx="6">
                  <c:v>-0.7</c:v>
                </c:pt>
                <c:pt idx="7">
                  <c:v>-0.3</c:v>
                </c:pt>
                <c:pt idx="8">
                  <c:v>-0.2</c:v>
                </c:pt>
                <c:pt idx="9">
                  <c:v>0.4</c:v>
                </c:pt>
                <c:pt idx="10">
                  <c:v>0.8</c:v>
                </c:pt>
                <c:pt idx="11">
                  <c:v>0.9</c:v>
                </c:pt>
                <c:pt idx="12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67-4FD9-990E-682D77CD7A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338680"/>
        <c:axId val="155339064"/>
      </c:lineChart>
      <c:catAx>
        <c:axId val="15533868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53390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533906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0\.0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533868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56"/>
          <c:y val="0.87484060194481705"/>
          <c:w val="0.52264808362369708"/>
          <c:h val="8.3682008368201263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2013</c:v>
                  </c:pt>
                  <c:pt idx="9">
                    <c:v>2014</c:v>
                  </c:pt>
                  <c:pt idx="21">
                    <c:v>2015</c:v>
                  </c:pt>
                  <c:pt idx="33">
                    <c:v>2016</c:v>
                  </c:pt>
                  <c:pt idx="45">
                    <c:v>2017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109.55813236227482</c:v>
                </c:pt>
                <c:pt idx="1">
                  <c:v>102.75896737125626</c:v>
                </c:pt>
                <c:pt idx="2">
                  <c:v>105.17494153808531</c:v>
                </c:pt>
                <c:pt idx="3">
                  <c:v>110.55404823535262</c:v>
                </c:pt>
                <c:pt idx="4">
                  <c:v>106.71457488891289</c:v>
                </c:pt>
                <c:pt idx="5">
                  <c:v>100.72078775822813</c:v>
                </c:pt>
                <c:pt idx="6">
                  <c:v>102.13583766014388</c:v>
                </c:pt>
                <c:pt idx="7">
                  <c:v>105.28710687802371</c:v>
                </c:pt>
                <c:pt idx="8">
                  <c:v>106.01383472148922</c:v>
                </c:pt>
                <c:pt idx="9">
                  <c:v>106.96014338771239</c:v>
                </c:pt>
                <c:pt idx="10">
                  <c:v>105.01251166378565</c:v>
                </c:pt>
                <c:pt idx="11">
                  <c:v>101.70714830305553</c:v>
                </c:pt>
                <c:pt idx="12">
                  <c:v>103.66328869261746</c:v>
                </c:pt>
                <c:pt idx="13">
                  <c:v>102.37339102096219</c:v>
                </c:pt>
                <c:pt idx="14">
                  <c:v>104.50609318404165</c:v>
                </c:pt>
                <c:pt idx="15">
                  <c:v>106.22869712306388</c:v>
                </c:pt>
                <c:pt idx="16">
                  <c:v>99.610136527485636</c:v>
                </c:pt>
                <c:pt idx="17">
                  <c:v>109.39656592692924</c:v>
                </c:pt>
                <c:pt idx="18">
                  <c:v>108.41221220660513</c:v>
                </c:pt>
                <c:pt idx="19">
                  <c:v>107.86694656179438</c:v>
                </c:pt>
                <c:pt idx="20">
                  <c:v>105.39117695148889</c:v>
                </c:pt>
                <c:pt idx="21">
                  <c:v>109.17964493836514</c:v>
                </c:pt>
                <c:pt idx="22">
                  <c:v>110.30293280503534</c:v>
                </c:pt>
                <c:pt idx="23">
                  <c:v>104.26721599067157</c:v>
                </c:pt>
                <c:pt idx="24">
                  <c:v>106.7677837284491</c:v>
                </c:pt>
                <c:pt idx="25">
                  <c:v>109.25693918047935</c:v>
                </c:pt>
                <c:pt idx="26">
                  <c:v>109.53793844066708</c:v>
                </c:pt>
                <c:pt idx="27">
                  <c:v>107.95667033837964</c:v>
                </c:pt>
                <c:pt idx="28">
                  <c:v>110.05955325971145</c:v>
                </c:pt>
                <c:pt idx="29">
                  <c:v>105.47636106452036</c:v>
                </c:pt>
                <c:pt idx="30">
                  <c:v>109.55753912574811</c:v>
                </c:pt>
                <c:pt idx="31">
                  <c:v>108.31161576236586</c:v>
                </c:pt>
                <c:pt idx="32">
                  <c:v>105.41005446851446</c:v>
                </c:pt>
                <c:pt idx="33">
                  <c:v>103.3363549426593</c:v>
                </c:pt>
                <c:pt idx="34">
                  <c:v>115.39939774341411</c:v>
                </c:pt>
                <c:pt idx="35">
                  <c:v>123.46976887561513</c:v>
                </c:pt>
                <c:pt idx="36">
                  <c:v>111.50732721523852</c:v>
                </c:pt>
                <c:pt idx="37">
                  <c:v>115.78748633886788</c:v>
                </c:pt>
                <c:pt idx="38">
                  <c:v>114.22221731125556</c:v>
                </c:pt>
                <c:pt idx="39">
                  <c:v>115.52484333441743</c:v>
                </c:pt>
                <c:pt idx="40">
                  <c:v>118.17437110439785</c:v>
                </c:pt>
                <c:pt idx="41">
                  <c:v>119.98327170021405</c:v>
                </c:pt>
                <c:pt idx="42">
                  <c:v>116.9016401114323</c:v>
                </c:pt>
                <c:pt idx="43">
                  <c:v>118.68044698513896</c:v>
                </c:pt>
                <c:pt idx="44">
                  <c:v>124.74003390632308</c:v>
                </c:pt>
                <c:pt idx="45">
                  <c:v>122.74762510666002</c:v>
                </c:pt>
                <c:pt idx="46">
                  <c:v>120.26471269978232</c:v>
                </c:pt>
                <c:pt idx="47">
                  <c:v>118.36260112887756</c:v>
                </c:pt>
                <c:pt idx="48">
                  <c:v>124.68388119763249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A5-4681-B57F-648126E7458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2013</c:v>
                  </c:pt>
                  <c:pt idx="9">
                    <c:v>2014</c:v>
                  </c:pt>
                  <c:pt idx="21">
                    <c:v>2015</c:v>
                  </c:pt>
                  <c:pt idx="33">
                    <c:v>2016</c:v>
                  </c:pt>
                  <c:pt idx="45">
                    <c:v>2017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103.31582512013723</c:v>
                </c:pt>
                <c:pt idx="1">
                  <c:v>103.61051300078387</c:v>
                </c:pt>
                <c:pt idx="2">
                  <c:v>103.88490314043059</c:v>
                </c:pt>
                <c:pt idx="3">
                  <c:v>104.12332966348816</c:v>
                </c:pt>
                <c:pt idx="4">
                  <c:v>104.15684187914053</c:v>
                </c:pt>
                <c:pt idx="5">
                  <c:v>104.11039019494417</c:v>
                </c:pt>
                <c:pt idx="6">
                  <c:v>104.17239463455886</c:v>
                </c:pt>
                <c:pt idx="7">
                  <c:v>104.31610013438612</c:v>
                </c:pt>
                <c:pt idx="8">
                  <c:v>104.43913346907777</c:v>
                </c:pt>
                <c:pt idx="9">
                  <c:v>104.50642498939675</c:v>
                </c:pt>
                <c:pt idx="10">
                  <c:v>104.49805978338189</c:v>
                </c:pt>
                <c:pt idx="11">
                  <c:v>104.48989062843017</c:v>
                </c:pt>
                <c:pt idx="12">
                  <c:v>104.56783917399601</c:v>
                </c:pt>
                <c:pt idx="13">
                  <c:v>104.71031559180625</c:v>
                </c:pt>
                <c:pt idx="14">
                  <c:v>104.93826531819255</c:v>
                </c:pt>
                <c:pt idx="15">
                  <c:v>105.17626165368837</c:v>
                </c:pt>
                <c:pt idx="16">
                  <c:v>105.44818341402086</c:v>
                </c:pt>
                <c:pt idx="17">
                  <c:v>105.85875516362508</c:v>
                </c:pt>
                <c:pt idx="18">
                  <c:v>106.22959508189271</c:v>
                </c:pt>
                <c:pt idx="19">
                  <c:v>106.49496456252227</c:v>
                </c:pt>
                <c:pt idx="20">
                  <c:v>106.75127446776285</c:v>
                </c:pt>
                <c:pt idx="21">
                  <c:v>107.04033260138212</c:v>
                </c:pt>
                <c:pt idx="22">
                  <c:v>107.27115222649689</c:v>
                </c:pt>
                <c:pt idx="23">
                  <c:v>107.43594307280767</c:v>
                </c:pt>
                <c:pt idx="24">
                  <c:v>107.69206442219293</c:v>
                </c:pt>
                <c:pt idx="25">
                  <c:v>108.01310268203463</c:v>
                </c:pt>
                <c:pt idx="26">
                  <c:v>108.29681958997018</c:v>
                </c:pt>
                <c:pt idx="27">
                  <c:v>108.57025179841065</c:v>
                </c:pt>
                <c:pt idx="28">
                  <c:v>108.84788698078812</c:v>
                </c:pt>
                <c:pt idx="29">
                  <c:v>109.14753821524472</c:v>
                </c:pt>
                <c:pt idx="30">
                  <c:v>109.54627571132815</c:v>
                </c:pt>
                <c:pt idx="31">
                  <c:v>110.00297191197252</c:v>
                </c:pt>
                <c:pt idx="32">
                  <c:v>110.52484273592724</c:v>
                </c:pt>
                <c:pt idx="33">
                  <c:v>111.27886878415823</c:v>
                </c:pt>
                <c:pt idx="34">
                  <c:v>112.31309254309011</c:v>
                </c:pt>
                <c:pt idx="35">
                  <c:v>113.26055598570143</c:v>
                </c:pt>
                <c:pt idx="36">
                  <c:v>113.95699735347753</c:v>
                </c:pt>
                <c:pt idx="37">
                  <c:v>114.67024626671689</c:v>
                </c:pt>
                <c:pt idx="38">
                  <c:v>115.42396113799131</c:v>
                </c:pt>
                <c:pt idx="39">
                  <c:v>116.20892335376762</c:v>
                </c:pt>
                <c:pt idx="40">
                  <c:v>117.05192850237546</c:v>
                </c:pt>
                <c:pt idx="41">
                  <c:v>117.86596420305484</c:v>
                </c:pt>
                <c:pt idx="42">
                  <c:v>118.64535831689031</c:v>
                </c:pt>
                <c:pt idx="43">
                  <c:v>119.49560386196086</c:v>
                </c:pt>
                <c:pt idx="44">
                  <c:v>120.37984268420145</c:v>
                </c:pt>
                <c:pt idx="45">
                  <c:v>121.16228443514339</c:v>
                </c:pt>
                <c:pt idx="46">
                  <c:v>121.89056947032546</c:v>
                </c:pt>
                <c:pt idx="47">
                  <c:v>122.71845747317754</c:v>
                </c:pt>
                <c:pt idx="48">
                  <c:v>123.69160014637494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A5-4681-B57F-648126E74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683888"/>
        <c:axId val="154684272"/>
      </c:lineChart>
      <c:catAx>
        <c:axId val="15468388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54684272"/>
        <c:crosses val="autoZero"/>
        <c:auto val="1"/>
        <c:lblAlgn val="ctr"/>
        <c:lblOffset val="100"/>
        <c:noMultiLvlLbl val="0"/>
      </c:catAx>
      <c:valAx>
        <c:axId val="154684272"/>
        <c:scaling>
          <c:orientation val="minMax"/>
          <c:max val="130"/>
          <c:min val="95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54683888"/>
        <c:crosses val="autoZero"/>
        <c:crossBetween val="between"/>
        <c:majorUnit val="5"/>
      </c:valAx>
      <c:spPr>
        <a:noFill/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zaApr2017!$A$2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zaApr2017!$B$1:$N$1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zaApr2017!$B$2:$N$2</c:f>
              <c:numCache>
                <c:formatCode>General</c:formatCode>
                <c:ptCount val="13"/>
                <c:pt idx="0">
                  <c:v>421365</c:v>
                </c:pt>
                <c:pt idx="1">
                  <c:v>315075</c:v>
                </c:pt>
                <c:pt idx="2">
                  <c:v>413259</c:v>
                </c:pt>
                <c:pt idx="3">
                  <c:v>384444</c:v>
                </c:pt>
                <c:pt idx="4">
                  <c:v>357467</c:v>
                </c:pt>
                <c:pt idx="5">
                  <c:v>380274</c:v>
                </c:pt>
                <c:pt idx="6">
                  <c:v>372983</c:v>
                </c:pt>
                <c:pt idx="7">
                  <c:v>399617</c:v>
                </c:pt>
                <c:pt idx="8">
                  <c:v>448853</c:v>
                </c:pt>
                <c:pt idx="9">
                  <c:v>245314</c:v>
                </c:pt>
                <c:pt idx="10">
                  <c:v>371648</c:v>
                </c:pt>
                <c:pt idx="11">
                  <c:v>394414</c:v>
                </c:pt>
                <c:pt idx="12">
                  <c:v>441754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F9-4D93-8BFB-CEC21F660B61}"/>
            </c:ext>
          </c:extLst>
        </c:ser>
        <c:ser>
          <c:idx val="1"/>
          <c:order val="1"/>
          <c:tx>
            <c:strRef>
              <c:f>zaApr2017!$A$3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zaApr2017!$B$1:$N$1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zaApr2017!$B$3:$N$3</c:f>
              <c:numCache>
                <c:formatCode>0</c:formatCode>
                <c:ptCount val="13"/>
                <c:pt idx="0">
                  <c:v>228100</c:v>
                </c:pt>
                <c:pt idx="1">
                  <c:v>234236</c:v>
                </c:pt>
                <c:pt idx="2">
                  <c:v>248861</c:v>
                </c:pt>
                <c:pt idx="3">
                  <c:v>245925</c:v>
                </c:pt>
                <c:pt idx="4">
                  <c:v>229795</c:v>
                </c:pt>
                <c:pt idx="5">
                  <c:v>265272</c:v>
                </c:pt>
                <c:pt idx="6">
                  <c:v>250736</c:v>
                </c:pt>
                <c:pt idx="7">
                  <c:v>267042</c:v>
                </c:pt>
                <c:pt idx="8">
                  <c:v>260279</c:v>
                </c:pt>
                <c:pt idx="9">
                  <c:v>227183</c:v>
                </c:pt>
                <c:pt idx="10">
                  <c:v>250703</c:v>
                </c:pt>
                <c:pt idx="11">
                  <c:v>301006</c:v>
                </c:pt>
                <c:pt idx="12">
                  <c:v>267641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F9-4D93-8BFB-CEC21F660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546576"/>
        <c:axId val="153546968"/>
      </c:lineChart>
      <c:catAx>
        <c:axId val="15354657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53546968"/>
        <c:crosses val="autoZero"/>
        <c:auto val="1"/>
        <c:lblAlgn val="ctr"/>
        <c:lblOffset val="100"/>
        <c:noMultiLvlLbl val="0"/>
      </c:catAx>
      <c:valAx>
        <c:axId val="15354696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53546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C892-1EB1-4331-9C84-8C1645F1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8840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695</cp:revision>
  <cp:lastPrinted>2015-12-17T11:01:00Z</cp:lastPrinted>
  <dcterms:created xsi:type="dcterms:W3CDTF">2014-03-14T12:01:00Z</dcterms:created>
  <dcterms:modified xsi:type="dcterms:W3CDTF">2017-05-22T05:59:00Z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