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595C" w:rsidRDefault="00240D77" w:rsidP="00240D77">
      <w:pPr>
        <w:jc w:val="right"/>
        <w:rPr>
          <w:lang w:val="sr-Cyrl-CS"/>
        </w:rPr>
      </w:pPr>
      <w:r w:rsidRPr="006B51AC">
        <w:rPr>
          <w:rFonts w:ascii="Arial Narrow" w:hAnsi="Arial Narrow"/>
          <w:sz w:val="16"/>
          <w:szCs w:val="16"/>
        </w:rPr>
        <w:t>ISSN 2490-2950</w:t>
      </w:r>
    </w:p>
    <w:tbl>
      <w:tblPr>
        <w:tblpPr w:leftFromText="180" w:rightFromText="180" w:vertAnchor="page" w:horzAnchor="margin" w:tblpXSpec="center" w:tblpY="905"/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2299"/>
        <w:gridCol w:w="2852"/>
      </w:tblGrid>
      <w:tr w:rsidR="004C20B5" w:rsidRPr="00CA19B5" w:rsidTr="00240D77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DC2DC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50FFF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V</w:t>
            </w:r>
            <w:r w:rsidR="00DC2DCC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DC2DCC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84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240D77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72615B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</w:t>
            </w:r>
            <w:r w:rsidR="00DC2DCC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6806FE" w:rsidRPr="00920768" w:rsidRDefault="006806FE" w:rsidP="002B516D">
      <w:pPr>
        <w:jc w:val="both"/>
        <w:rPr>
          <w:rFonts w:ascii="Arial Narrow" w:hAnsi="Arial Narrow" w:cs="Tahoma"/>
          <w:b/>
          <w:sz w:val="30"/>
          <w:szCs w:val="30"/>
          <w:lang w:val="sr-Cyrl-CS" w:eastAsia="sr-Latn-BA"/>
        </w:rPr>
      </w:pP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Рeални раст тромјесечног бруто домаћег производа</w:t>
      </w:r>
      <w:r w:rsidR="000E323A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(I 2016/I 2015)</w:t>
      </w: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Pr="00920768">
        <w:rPr>
          <w:rFonts w:ascii="Arial Narrow" w:hAnsi="Arial Narrow" w:cs="Tahoma"/>
          <w:b/>
          <w:bCs/>
          <w:sz w:val="30"/>
          <w:szCs w:val="30"/>
          <w:lang w:eastAsia="sr-Latn-BA"/>
        </w:rPr>
        <w:t>2,2</w:t>
      </w: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% </w:t>
      </w:r>
    </w:p>
    <w:p w:rsidR="006806FE" w:rsidRPr="00920768" w:rsidRDefault="006806FE" w:rsidP="006806FE">
      <w:pPr>
        <w:jc w:val="both"/>
        <w:rPr>
          <w:rFonts w:ascii="Arial Narrow" w:hAnsi="Arial Narrow" w:cs="Tahoma"/>
          <w:sz w:val="16"/>
          <w:szCs w:val="16"/>
        </w:rPr>
      </w:pPr>
    </w:p>
    <w:p w:rsidR="006806FE" w:rsidRPr="00920768" w:rsidRDefault="006806FE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eastAsia="sr-Latn-BA"/>
        </w:rPr>
      </w:pP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 xml:space="preserve">Тромјесечни бруто домаћи производ реално је већи за </w:t>
      </w:r>
      <w:r w:rsidRPr="00920768">
        <w:rPr>
          <w:rFonts w:ascii="Arial Narrow" w:hAnsi="Arial Narrow" w:cs="Tahoma"/>
          <w:sz w:val="22"/>
          <w:szCs w:val="24"/>
          <w:lang w:eastAsia="sr-Latn-BA"/>
        </w:rPr>
        <w:t>2,2</w:t>
      </w:r>
      <w:r w:rsidRPr="00920768">
        <w:rPr>
          <w:rFonts w:ascii="Arial Narrow" w:hAnsi="Arial Narrow" w:cs="Tahoma"/>
          <w:sz w:val="22"/>
          <w:szCs w:val="24"/>
          <w:lang w:val="sr-Cyrl-CS" w:eastAsia="sr-Latn-BA"/>
        </w:rPr>
        <w:t xml:space="preserve">% </w:t>
      </w: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>у првом тромјесечју 201</w:t>
      </w:r>
      <w:r w:rsidRPr="00920768">
        <w:rPr>
          <w:rFonts w:ascii="Arial Narrow" w:hAnsi="Arial Narrow" w:cs="Tahoma"/>
          <w:sz w:val="22"/>
          <w:szCs w:val="24"/>
          <w:lang w:eastAsia="sr-Latn-BA"/>
        </w:rPr>
        <w:t>6</w:t>
      </w: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 xml:space="preserve">. године у односу на </w:t>
      </w:r>
      <w:r w:rsidRPr="00920768">
        <w:rPr>
          <w:rFonts w:ascii="Arial Narrow" w:hAnsi="Arial Narrow" w:cs="Tahoma"/>
          <w:sz w:val="22"/>
          <w:szCs w:val="24"/>
          <w:lang w:val="sr-Cyrl-CS" w:eastAsia="sr-Latn-BA"/>
        </w:rPr>
        <w:t>прво</w:t>
      </w: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тромјесечје 20</w:t>
      </w:r>
      <w:r w:rsidRPr="00920768">
        <w:rPr>
          <w:rFonts w:ascii="Arial Narrow" w:hAnsi="Arial Narrow" w:cs="Tahoma"/>
          <w:sz w:val="22"/>
          <w:szCs w:val="24"/>
          <w:lang w:val="sr-Cyrl-CS" w:eastAsia="sr-Latn-BA"/>
        </w:rPr>
        <w:t>1</w:t>
      </w:r>
      <w:r w:rsidRPr="00920768">
        <w:rPr>
          <w:rFonts w:ascii="Arial Narrow" w:hAnsi="Arial Narrow" w:cs="Tahoma"/>
          <w:sz w:val="22"/>
          <w:szCs w:val="24"/>
          <w:lang w:eastAsia="sr-Latn-BA"/>
        </w:rPr>
        <w:t>5</w:t>
      </w: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 xml:space="preserve">. </w:t>
      </w:r>
      <w:r w:rsidRPr="00920768">
        <w:rPr>
          <w:rFonts w:ascii="Arial Narrow" w:hAnsi="Arial Narrow" w:cs="Tahoma"/>
          <w:sz w:val="22"/>
          <w:szCs w:val="24"/>
          <w:lang w:eastAsia="sr-Latn-BA"/>
        </w:rPr>
        <w:t>г</w:t>
      </w:r>
      <w:r w:rsidRPr="00920768">
        <w:rPr>
          <w:rFonts w:ascii="Arial Narrow" w:hAnsi="Arial Narrow" w:cs="Tahoma"/>
          <w:sz w:val="22"/>
          <w:szCs w:val="24"/>
          <w:lang w:val="sr-Latn-BA" w:eastAsia="sr-Latn-BA"/>
        </w:rPr>
        <w:t>одине</w:t>
      </w:r>
      <w:r w:rsidRPr="00920768">
        <w:rPr>
          <w:rFonts w:ascii="Arial Narrow" w:hAnsi="Arial Narrow" w:cs="Tahoma"/>
          <w:sz w:val="22"/>
          <w:szCs w:val="24"/>
          <w:lang w:eastAsia="sr-Latn-BA"/>
        </w:rPr>
        <w:t>.</w:t>
      </w:r>
    </w:p>
    <w:p w:rsidR="006806FE" w:rsidRPr="00920768" w:rsidRDefault="006806FE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</w:p>
    <w:p w:rsidR="006806FE" w:rsidRPr="00920768" w:rsidRDefault="006806FE" w:rsidP="006806FE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920768">
        <w:rPr>
          <w:rFonts w:ascii="Arial Narrow" w:hAnsi="Arial Narrow" w:cs="Tahoma"/>
          <w:sz w:val="22"/>
          <w:szCs w:val="22"/>
          <w:lang w:val="ru-RU"/>
        </w:rPr>
        <w:t>Посматрано по подручјима класификације дјелатности груписан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им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 на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ниво</w:t>
      </w:r>
      <w:r w:rsidRPr="00920768">
        <w:rPr>
          <w:rFonts w:ascii="Arial Narrow" w:hAnsi="Arial Narrow" w:cs="Tahoma"/>
          <w:sz w:val="22"/>
          <w:szCs w:val="22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ru-RU"/>
        </w:rPr>
        <w:t>А10</w:t>
      </w:r>
      <w:r w:rsidRPr="00920768">
        <w:rPr>
          <w:rFonts w:ascii="Arial Narrow" w:hAnsi="Arial Narrow" w:cs="Tahoma"/>
          <w:sz w:val="22"/>
          <w:szCs w:val="22"/>
          <w:lang w:val="sr-Latn-CS"/>
        </w:rPr>
        <w:t>,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првом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 тромјесечју 201</w:t>
      </w:r>
      <w:r w:rsidRPr="00920768">
        <w:rPr>
          <w:rFonts w:ascii="Arial Narrow" w:hAnsi="Arial Narrow" w:cs="Tahoma"/>
          <w:sz w:val="22"/>
          <w:szCs w:val="22"/>
        </w:rPr>
        <w:t>6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. године бруто додата вриједност реално је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већа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 у подручјима </w:t>
      </w:r>
      <w:r w:rsidRPr="00920768">
        <w:rPr>
          <w:rFonts w:ascii="Arial Narrow" w:hAnsi="Arial Narrow" w:cs="Tahoma"/>
          <w:i/>
          <w:sz w:val="22"/>
          <w:szCs w:val="22"/>
        </w:rPr>
        <w:t xml:space="preserve">Вађење руда и камена; </w:t>
      </w:r>
      <w:r w:rsidR="00240D77">
        <w:rPr>
          <w:rFonts w:ascii="Arial Narrow" w:hAnsi="Arial Narrow" w:cs="Tahoma"/>
          <w:i/>
          <w:sz w:val="22"/>
          <w:szCs w:val="22"/>
          <w:lang w:val="sr-Cyrl-RS"/>
        </w:rPr>
        <w:t>П</w:t>
      </w:r>
      <w:r w:rsidRPr="00920768">
        <w:rPr>
          <w:rFonts w:ascii="Arial Narrow" w:hAnsi="Arial Narrow" w:cs="Tahoma"/>
          <w:i/>
          <w:sz w:val="22"/>
          <w:szCs w:val="22"/>
        </w:rPr>
        <w:t xml:space="preserve">рерађивачка индустрија; </w:t>
      </w:r>
      <w:r w:rsidR="00240D77">
        <w:rPr>
          <w:rFonts w:ascii="Arial Narrow" w:hAnsi="Arial Narrow" w:cs="Tahoma"/>
          <w:i/>
          <w:sz w:val="22"/>
          <w:szCs w:val="22"/>
          <w:lang w:val="sr-Cyrl-RS"/>
        </w:rPr>
        <w:t>П</w:t>
      </w:r>
      <w:r w:rsidRPr="00920768">
        <w:rPr>
          <w:rFonts w:ascii="Arial Narrow" w:hAnsi="Arial Narrow" w:cs="Tahoma"/>
          <w:i/>
          <w:sz w:val="22"/>
          <w:szCs w:val="22"/>
        </w:rPr>
        <w:t>роизводња и снабдијевање ел</w:t>
      </w:r>
      <w:r w:rsidRPr="00920768">
        <w:rPr>
          <w:rFonts w:ascii="Arial Narrow" w:hAnsi="Arial Narrow" w:cs="Tahoma"/>
          <w:i/>
          <w:sz w:val="22"/>
          <w:szCs w:val="22"/>
          <w:lang w:val="sr-Cyrl-CS"/>
        </w:rPr>
        <w:t xml:space="preserve">ектричном </w:t>
      </w:r>
      <w:r w:rsidRPr="00920768">
        <w:rPr>
          <w:rFonts w:ascii="Arial Narrow" w:hAnsi="Arial Narrow" w:cs="Tahoma"/>
          <w:i/>
          <w:sz w:val="22"/>
          <w:szCs w:val="22"/>
        </w:rPr>
        <w:t xml:space="preserve">енергијом, гасом, паром и климатизација; </w:t>
      </w:r>
      <w:r w:rsidR="00240D77">
        <w:rPr>
          <w:rFonts w:ascii="Arial Narrow" w:hAnsi="Arial Narrow" w:cs="Tahoma"/>
          <w:i/>
          <w:sz w:val="22"/>
          <w:szCs w:val="22"/>
          <w:lang w:val="sr-Cyrl-RS"/>
        </w:rPr>
        <w:t>С</w:t>
      </w:r>
      <w:r w:rsidRPr="00920768">
        <w:rPr>
          <w:rFonts w:ascii="Arial Narrow" w:hAnsi="Arial Narrow" w:cs="Tahoma"/>
          <w:i/>
          <w:sz w:val="22"/>
          <w:szCs w:val="22"/>
        </w:rPr>
        <w:t>набдијевање водом, канализација, управљање отпадом и дјелатности санације</w:t>
      </w:r>
      <w:r w:rsidRPr="00920768">
        <w:rPr>
          <w:rFonts w:ascii="Arial Narrow" w:hAnsi="Arial Narrow" w:cs="Tahoma"/>
          <w:i/>
          <w:sz w:val="22"/>
          <w:szCs w:val="22"/>
          <w:lang w:val="sr-Cyrl-CS"/>
        </w:rPr>
        <w:t xml:space="preserve"> (ремедијације)</w:t>
      </w:r>
      <w:r w:rsidRPr="00920768">
        <w:rPr>
          <w:rFonts w:ascii="Arial Narrow" w:hAnsi="Arial Narrow" w:cs="Tahoma"/>
          <w:i/>
          <w:sz w:val="22"/>
          <w:szCs w:val="22"/>
        </w:rPr>
        <w:t xml:space="preserve"> животне средине</w:t>
      </w:r>
      <w:r w:rsidRPr="00920768">
        <w:rPr>
          <w:rFonts w:ascii="Arial Narrow" w:hAnsi="Arial Narrow" w:cs="Tahoma"/>
          <w:sz w:val="22"/>
          <w:szCs w:val="22"/>
        </w:rPr>
        <w:t xml:space="preserve">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(</w:t>
      </w:r>
      <w:r w:rsidRPr="00920768">
        <w:rPr>
          <w:rFonts w:ascii="Arial Narrow" w:hAnsi="Arial Narrow" w:cs="Tahoma"/>
          <w:i/>
          <w:sz w:val="22"/>
          <w:szCs w:val="22"/>
        </w:rPr>
        <w:t>B,C,D,E)</w:t>
      </w:r>
      <w:r w:rsidRPr="00920768">
        <w:rPr>
          <w:rFonts w:ascii="Arial Narrow" w:hAnsi="Arial Narrow" w:cs="Tahoma"/>
          <w:sz w:val="22"/>
          <w:szCs w:val="22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Pr="00920768">
        <w:rPr>
          <w:rFonts w:ascii="Arial Narrow" w:hAnsi="Arial Narrow" w:cs="Tahoma"/>
          <w:sz w:val="22"/>
          <w:szCs w:val="22"/>
        </w:rPr>
        <w:t>6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,</w:t>
      </w:r>
      <w:r w:rsidRPr="00920768">
        <w:rPr>
          <w:rFonts w:ascii="Arial Narrow" w:hAnsi="Arial Narrow" w:cs="Tahoma"/>
          <w:sz w:val="22"/>
          <w:szCs w:val="22"/>
        </w:rPr>
        <w:t>6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%, </w:t>
      </w:r>
      <w:r w:rsidRPr="00920768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 риболов (А)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 за </w:t>
      </w:r>
      <w:r w:rsidRPr="00920768">
        <w:rPr>
          <w:rFonts w:ascii="Arial Narrow" w:hAnsi="Arial Narrow" w:cs="Tahoma"/>
          <w:sz w:val="22"/>
          <w:szCs w:val="22"/>
        </w:rPr>
        <w:t>4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,</w:t>
      </w:r>
      <w:r w:rsidRPr="00920768">
        <w:rPr>
          <w:rFonts w:ascii="Arial Narrow" w:hAnsi="Arial Narrow" w:cs="Tahoma"/>
          <w:sz w:val="22"/>
          <w:szCs w:val="22"/>
        </w:rPr>
        <w:t>2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%</w:t>
      </w:r>
      <w:r w:rsidRPr="00920768">
        <w:rPr>
          <w:rFonts w:ascii="Arial Narrow" w:hAnsi="Arial Narrow" w:cs="Tahoma"/>
          <w:sz w:val="22"/>
          <w:szCs w:val="22"/>
        </w:rPr>
        <w:t>,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Финансијске дјелатности и дјелатности осигурања</w:t>
      </w:r>
      <w:r w:rsidRPr="00920768">
        <w:rPr>
          <w:rFonts w:ascii="Arial Narrow" w:hAnsi="Arial Narrow" w:cs="Tahoma"/>
          <w:i/>
          <w:sz w:val="22"/>
          <w:szCs w:val="22"/>
        </w:rPr>
        <w:t xml:space="preserve"> (K)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за </w:t>
      </w:r>
      <w:r w:rsidRPr="00920768">
        <w:rPr>
          <w:rFonts w:ascii="Arial Narrow" w:hAnsi="Arial Narrow" w:cs="Tahoma"/>
          <w:sz w:val="22"/>
          <w:szCs w:val="22"/>
        </w:rPr>
        <w:t>2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,</w:t>
      </w:r>
      <w:r w:rsidRPr="00920768">
        <w:rPr>
          <w:rFonts w:ascii="Arial Narrow" w:hAnsi="Arial Narrow" w:cs="Tahoma"/>
          <w:sz w:val="22"/>
          <w:szCs w:val="22"/>
        </w:rPr>
        <w:t>5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%,</w:t>
      </w:r>
      <w:r w:rsidRPr="00920768">
        <w:rPr>
          <w:rFonts w:ascii="Arial Narrow" w:hAnsi="Arial Narrow" w:cs="Tahoma"/>
          <w:sz w:val="22"/>
          <w:szCs w:val="22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док је реално мања у подручјима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Грађевинарство (</w:t>
      </w:r>
      <w:r w:rsidRPr="00920768">
        <w:rPr>
          <w:rFonts w:ascii="Arial Narrow" w:hAnsi="Arial Narrow" w:cs="Tahoma"/>
          <w:i/>
          <w:sz w:val="22"/>
          <w:szCs w:val="22"/>
        </w:rPr>
        <w:t>F)</w:t>
      </w:r>
      <w:r w:rsidRPr="00920768">
        <w:rPr>
          <w:rFonts w:ascii="Arial Narrow" w:hAnsi="Arial Narrow" w:cs="Tahoma"/>
          <w:sz w:val="22"/>
          <w:szCs w:val="22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за 3,4% и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 (Ј)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за 1,9%.</w:t>
      </w:r>
    </w:p>
    <w:p w:rsidR="006806FE" w:rsidRPr="00920768" w:rsidRDefault="006806FE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</w:p>
    <w:p w:rsidR="00E33D13" w:rsidRPr="0092076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026EAC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јуну</w:t>
      </w: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652176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4</w:t>
      </w:r>
      <w:r w:rsidR="00026EAC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5</w:t>
      </w:r>
      <w:r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92076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20768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026EAC" w:rsidRPr="00920768">
        <w:rPr>
          <w:rFonts w:ascii="Arial Narrow" w:hAnsi="Arial Narrow" w:cs="Tahoma"/>
          <w:b/>
          <w:i/>
          <w:sz w:val="28"/>
          <w:szCs w:val="28"/>
          <w:lang w:val="sr-Cyrl-CS"/>
        </w:rPr>
        <w:t>Информације и комуникације</w:t>
      </w:r>
      <w:r w:rsidRPr="00920768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026EAC" w:rsidRPr="00920768">
        <w:rPr>
          <w:rFonts w:ascii="Arial Narrow" w:hAnsi="Arial Narrow" w:cs="Tahoma"/>
          <w:b/>
          <w:sz w:val="28"/>
          <w:szCs w:val="28"/>
          <w:lang w:val="ru-RU"/>
        </w:rPr>
        <w:t>80</w:t>
      </w:r>
      <w:r w:rsidRPr="0092076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92076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92076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92076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92076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920768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92076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52176" w:rsidRPr="00920768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Pr="0092076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92076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920768">
        <w:rPr>
          <w:rFonts w:ascii="Tahoma" w:hAnsi="Tahoma" w:cs="Tahoma"/>
          <w:b/>
          <w:lang w:val="sr-Cyrl-CS"/>
        </w:rPr>
        <w:tab/>
      </w:r>
      <w:r w:rsidRPr="00920768">
        <w:rPr>
          <w:rFonts w:ascii="Tahoma" w:hAnsi="Tahoma" w:cs="Tahoma"/>
          <w:b/>
          <w:lang w:val="sr-Cyrl-CS"/>
        </w:rPr>
        <w:tab/>
      </w:r>
    </w:p>
    <w:p w:rsidR="00B82005" w:rsidRPr="0092076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920768">
        <w:rPr>
          <w:rFonts w:ascii="Arial Narrow" w:hAnsi="Arial Narrow" w:cs="Tahoma"/>
          <w:sz w:val="22"/>
          <w:lang w:val="sr-Cyrl-BA"/>
        </w:rPr>
        <w:t>П</w:t>
      </w:r>
      <w:r w:rsidRPr="00920768">
        <w:rPr>
          <w:rFonts w:ascii="Arial Narrow" w:hAnsi="Arial Narrow" w:cs="Tahoma"/>
          <w:sz w:val="22"/>
          <w:lang w:val="sr-Cyrl-CS"/>
        </w:rPr>
        <w:t>росјечна</w:t>
      </w:r>
      <w:r w:rsidRPr="00920768">
        <w:rPr>
          <w:rFonts w:ascii="Arial Narrow" w:hAnsi="Arial Narrow" w:cs="Tahoma"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мјесечна нето плата</w:t>
      </w:r>
      <w:r w:rsidRPr="00920768">
        <w:rPr>
          <w:rFonts w:ascii="Arial Narrow" w:hAnsi="Arial Narrow" w:cs="Tahoma"/>
          <w:b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920768">
        <w:rPr>
          <w:rFonts w:ascii="Arial Narrow" w:hAnsi="Arial Narrow" w:cs="Tahoma"/>
          <w:b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26EAC" w:rsidRPr="00920768">
        <w:rPr>
          <w:rFonts w:ascii="Arial Narrow" w:hAnsi="Arial Narrow" w:cs="Tahoma"/>
          <w:sz w:val="22"/>
          <w:lang w:val="sr-Cyrl-CS"/>
        </w:rPr>
        <w:t>јуну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>.</w:t>
      </w:r>
      <w:r w:rsidRPr="00920768">
        <w:rPr>
          <w:rFonts w:ascii="Arial Narrow" w:hAnsi="Arial Narrow" w:cs="Tahoma"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20768">
        <w:rPr>
          <w:rFonts w:ascii="Arial Narrow" w:hAnsi="Arial Narrow" w:cs="Tahoma"/>
          <w:sz w:val="22"/>
          <w:lang w:val="sr-Cyrl-BA"/>
        </w:rPr>
        <w:t>ла је</w:t>
      </w:r>
      <w:r w:rsidRPr="00920768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8</w:t>
      </w:r>
      <w:r w:rsidR="00652176" w:rsidRPr="00920768">
        <w:rPr>
          <w:rFonts w:ascii="Arial Narrow" w:hAnsi="Arial Narrow" w:cs="Tahoma"/>
          <w:sz w:val="22"/>
          <w:lang w:val="sr-Cyrl-CS"/>
        </w:rPr>
        <w:t>4</w:t>
      </w:r>
      <w:r w:rsidR="00026EAC" w:rsidRPr="00920768">
        <w:rPr>
          <w:rFonts w:ascii="Arial Narrow" w:hAnsi="Arial Narrow" w:cs="Tahoma"/>
          <w:sz w:val="22"/>
          <w:lang w:val="sr-Cyrl-CS"/>
        </w:rPr>
        <w:t>5</w:t>
      </w:r>
      <w:r w:rsidRPr="00920768">
        <w:rPr>
          <w:rFonts w:ascii="Arial Narrow" w:hAnsi="Arial Narrow" w:cs="Tahoma"/>
          <w:sz w:val="22"/>
          <w:lang w:val="sr-Cyrl-CS"/>
        </w:rPr>
        <w:t xml:space="preserve"> КМ</w:t>
      </w:r>
      <w:r w:rsidRPr="00920768">
        <w:rPr>
          <w:rFonts w:ascii="Arial Narrow" w:hAnsi="Arial Narrow" w:cs="Tahoma"/>
          <w:sz w:val="22"/>
          <w:lang w:val="hr-HR"/>
        </w:rPr>
        <w:t>,</w:t>
      </w:r>
      <w:r w:rsidRPr="00920768">
        <w:rPr>
          <w:rFonts w:ascii="Arial Narrow" w:hAnsi="Arial Narrow" w:cs="Tahoma"/>
          <w:sz w:val="22"/>
          <w:lang w:val="ru-RU"/>
        </w:rPr>
        <w:t xml:space="preserve"> а п</w:t>
      </w:r>
      <w:r w:rsidRPr="00920768">
        <w:rPr>
          <w:rFonts w:ascii="Arial Narrow" w:hAnsi="Arial Narrow" w:cs="Tahoma"/>
          <w:sz w:val="22"/>
          <w:lang w:val="sr-Cyrl-CS"/>
        </w:rPr>
        <w:t>росјечна</w:t>
      </w:r>
      <w:r w:rsidRPr="00920768">
        <w:rPr>
          <w:rFonts w:ascii="Arial Narrow" w:hAnsi="Arial Narrow" w:cs="Tahoma"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920768">
        <w:rPr>
          <w:rFonts w:ascii="Arial Narrow" w:hAnsi="Arial Narrow" w:cs="Tahoma"/>
          <w:sz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1 3</w:t>
      </w:r>
      <w:r w:rsidR="00652176" w:rsidRPr="00920768">
        <w:rPr>
          <w:rFonts w:ascii="Arial Narrow" w:hAnsi="Arial Narrow" w:cs="Tahoma"/>
          <w:sz w:val="22"/>
          <w:lang w:val="sr-Cyrl-CS"/>
        </w:rPr>
        <w:t>5</w:t>
      </w:r>
      <w:r w:rsidR="00026EAC" w:rsidRPr="00920768">
        <w:rPr>
          <w:rFonts w:ascii="Arial Narrow" w:hAnsi="Arial Narrow" w:cs="Tahoma"/>
          <w:sz w:val="22"/>
          <w:lang w:val="sr-Cyrl-CS"/>
        </w:rPr>
        <w:t>8</w:t>
      </w:r>
      <w:r w:rsidR="00F0781C"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КМ.</w:t>
      </w:r>
      <w:r w:rsidR="00B82005" w:rsidRPr="0092076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92076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920768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20768">
        <w:rPr>
          <w:rFonts w:ascii="Arial Narrow" w:hAnsi="Arial Narrow" w:cs="Tahoma"/>
          <w:sz w:val="22"/>
          <w:lang w:val="sr-Latn-CS"/>
        </w:rPr>
        <w:t xml:space="preserve">У </w:t>
      </w:r>
      <w:r w:rsidRPr="00920768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026EAC" w:rsidRPr="00920768">
        <w:rPr>
          <w:rFonts w:ascii="Arial Narrow" w:hAnsi="Arial Narrow" w:cs="Tahoma"/>
          <w:sz w:val="22"/>
          <w:lang w:val="sr-Cyrl-CS"/>
        </w:rPr>
        <w:t>јун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920768">
        <w:rPr>
          <w:rFonts w:ascii="Arial Narrow" w:hAnsi="Arial Narrow" w:cs="Tahoma"/>
          <w:sz w:val="22"/>
          <w:lang w:val="sr-Cyrl-CS"/>
        </w:rPr>
        <w:t>5</w:t>
      </w:r>
      <w:r w:rsidRPr="00920768">
        <w:rPr>
          <w:rFonts w:ascii="Arial Narrow" w:hAnsi="Arial Narrow" w:cs="Tahoma"/>
          <w:sz w:val="22"/>
          <w:lang w:val="sr-Cyrl-CS"/>
        </w:rPr>
        <w:t xml:space="preserve">. </w:t>
      </w:r>
      <w:r w:rsidRPr="00920768">
        <w:rPr>
          <w:rFonts w:ascii="Arial Narrow" w:hAnsi="Arial Narrow" w:cs="Tahoma"/>
          <w:sz w:val="22"/>
          <w:lang w:val="sr-Cyrl-BA"/>
        </w:rPr>
        <w:t>г</w:t>
      </w:r>
      <w:r w:rsidRPr="00920768">
        <w:rPr>
          <w:rFonts w:ascii="Arial Narrow" w:hAnsi="Arial Narrow" w:cs="Tahoma"/>
          <w:sz w:val="22"/>
          <w:lang w:val="sr-Cyrl-CS"/>
        </w:rPr>
        <w:t>одине</w:t>
      </w:r>
      <w:r w:rsidRPr="00920768">
        <w:rPr>
          <w:rFonts w:ascii="Arial Narrow" w:hAnsi="Arial Narrow" w:cs="Tahoma"/>
          <w:sz w:val="22"/>
          <w:lang w:val="sr-Latn-BA"/>
        </w:rPr>
        <w:t>,</w:t>
      </w:r>
      <w:r w:rsidRPr="00920768">
        <w:rPr>
          <w:rFonts w:ascii="Arial Narrow" w:hAnsi="Arial Narrow" w:cs="Tahoma"/>
          <w:sz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026EAC" w:rsidRPr="00920768">
        <w:rPr>
          <w:rFonts w:ascii="Arial Narrow" w:hAnsi="Arial Narrow" w:cs="Tahoma"/>
          <w:sz w:val="22"/>
          <w:lang w:val="sr-Cyrl-CS"/>
        </w:rPr>
        <w:t>јуну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026EAC" w:rsidRPr="00920768">
        <w:rPr>
          <w:rFonts w:ascii="Arial Narrow" w:hAnsi="Arial Narrow" w:cs="Tahoma"/>
          <w:sz w:val="22"/>
          <w:lang w:val="sr-Cyrl-CS"/>
        </w:rPr>
        <w:t>1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026EAC" w:rsidRPr="00920768">
        <w:rPr>
          <w:rFonts w:ascii="Arial Narrow" w:hAnsi="Arial Narrow" w:cs="Tahoma"/>
          <w:sz w:val="22"/>
          <w:lang w:val="sr-Cyrl-CS"/>
        </w:rPr>
        <w:t>8</w:t>
      </w:r>
      <w:r w:rsidRPr="00920768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026EAC" w:rsidRPr="00920768">
        <w:rPr>
          <w:rFonts w:ascii="Arial Narrow" w:hAnsi="Arial Narrow" w:cs="Tahoma"/>
          <w:sz w:val="22"/>
          <w:lang w:val="sr-Cyrl-CS"/>
        </w:rPr>
        <w:t>мај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53092F" w:rsidRPr="00920768">
        <w:rPr>
          <w:rFonts w:ascii="Arial Narrow" w:hAnsi="Arial Narrow" w:cs="Tahoma"/>
          <w:sz w:val="22"/>
          <w:lang w:val="sr-Cyrl-CS"/>
        </w:rPr>
        <w:t>већа</w:t>
      </w:r>
      <w:r w:rsidR="00675807" w:rsidRPr="00920768">
        <w:rPr>
          <w:rFonts w:ascii="Arial Narrow" w:hAnsi="Arial Narrow" w:cs="Tahoma"/>
          <w:sz w:val="22"/>
          <w:lang w:val="sr-Cyrl-CS"/>
        </w:rPr>
        <w:t xml:space="preserve"> за </w:t>
      </w:r>
      <w:r w:rsidR="00026EAC" w:rsidRPr="00920768">
        <w:rPr>
          <w:rFonts w:ascii="Arial Narrow" w:hAnsi="Arial Narrow" w:cs="Tahoma"/>
          <w:sz w:val="22"/>
          <w:lang w:val="sr-Cyrl-CS"/>
        </w:rPr>
        <w:t>0</w:t>
      </w:r>
      <w:r w:rsidR="00675807" w:rsidRPr="00920768">
        <w:rPr>
          <w:rFonts w:ascii="Arial Narrow" w:hAnsi="Arial Narrow" w:cs="Tahoma"/>
          <w:sz w:val="22"/>
          <w:lang w:val="sr-Cyrl-CS"/>
        </w:rPr>
        <w:t>,</w:t>
      </w:r>
      <w:r w:rsidR="00026EAC" w:rsidRPr="00920768">
        <w:rPr>
          <w:rFonts w:ascii="Arial Narrow" w:hAnsi="Arial Narrow" w:cs="Tahoma"/>
          <w:sz w:val="22"/>
          <w:lang w:val="sr-Cyrl-CS"/>
        </w:rPr>
        <w:t>6</w:t>
      </w:r>
      <w:r w:rsidR="00675807" w:rsidRPr="00920768">
        <w:rPr>
          <w:rFonts w:ascii="Arial Narrow" w:hAnsi="Arial Narrow" w:cs="Tahoma"/>
          <w:sz w:val="22"/>
          <w:lang w:val="sr-Cyrl-CS"/>
        </w:rPr>
        <w:t>%</w:t>
      </w:r>
      <w:r w:rsidRPr="00920768">
        <w:rPr>
          <w:rFonts w:ascii="Arial Narrow" w:hAnsi="Arial Narrow" w:cs="Tahoma"/>
          <w:sz w:val="22"/>
          <w:lang w:val="sr-Cyrl-CS"/>
        </w:rPr>
        <w:t>.</w:t>
      </w:r>
    </w:p>
    <w:p w:rsidR="00B747A8" w:rsidRPr="00920768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53092F" w:rsidRPr="00920768" w:rsidRDefault="00026EAC" w:rsidP="0053092F">
      <w:pPr>
        <w:tabs>
          <w:tab w:val="left" w:pos="1134"/>
        </w:tabs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920768">
        <w:rPr>
          <w:rFonts w:ascii="Arial Narrow" w:hAnsi="Arial Narrow" w:cs="Tahoma"/>
          <w:sz w:val="22"/>
          <w:szCs w:val="22"/>
          <w:lang w:val="sr-Cyrl-CS"/>
        </w:rPr>
        <w:t>До повећања просјечне нето плате у јуну 2016. у односу на мај 2016. дошло је углавном због већег броја плаћених часова рада (нарочито часова рада на државни празник) у подручјима дјелатности Информације и комуникације, Вађење руда и камена и Производња и снабдијевање електричном енергијом, гасом, паром и климатизација</w:t>
      </w:r>
      <w:r w:rsidR="000E323A" w:rsidRPr="00920768">
        <w:rPr>
          <w:rFonts w:ascii="Arial Narrow" w:hAnsi="Arial Narrow" w:cs="Tahoma"/>
          <w:sz w:val="22"/>
          <w:szCs w:val="22"/>
          <w:lang w:val="sr-Latn-BA"/>
        </w:rPr>
        <w:t>,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 а која запошљавају значајан број радника.</w:t>
      </w:r>
    </w:p>
    <w:p w:rsidR="00B82005" w:rsidRPr="00920768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92076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2076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2076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26EAC" w:rsidRPr="00920768">
        <w:rPr>
          <w:rFonts w:ascii="Arial Narrow" w:hAnsi="Arial Narrow" w:cs="Tahoma"/>
          <w:sz w:val="22"/>
          <w:lang w:val="sr-Cyrl-CS"/>
        </w:rPr>
        <w:t>јуну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="00026EAC" w:rsidRPr="00920768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Pr="00920768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и износи</w:t>
      </w:r>
      <w:r w:rsidR="00F6529E" w:rsidRPr="00920768">
        <w:rPr>
          <w:rFonts w:ascii="Arial Narrow" w:hAnsi="Arial Narrow" w:cs="Tahoma"/>
          <w:sz w:val="22"/>
          <w:lang w:val="sr-Cyrl-CS"/>
        </w:rPr>
        <w:t>ла је</w:t>
      </w:r>
      <w:r w:rsidRPr="00920768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920768">
        <w:rPr>
          <w:rFonts w:ascii="Arial Narrow" w:hAnsi="Arial Narrow" w:cs="Tahoma"/>
          <w:sz w:val="22"/>
          <w:lang w:val="sr-Cyrl-CS"/>
        </w:rPr>
        <w:t>2</w:t>
      </w:r>
      <w:r w:rsidR="00026EAC" w:rsidRPr="00920768">
        <w:rPr>
          <w:rFonts w:ascii="Arial Narrow" w:hAnsi="Arial Narrow" w:cs="Tahoma"/>
          <w:sz w:val="22"/>
          <w:lang w:val="sr-Cyrl-CS"/>
        </w:rPr>
        <w:t>80</w:t>
      </w:r>
      <w:r w:rsidRPr="00920768">
        <w:rPr>
          <w:rFonts w:ascii="Arial Narrow" w:hAnsi="Arial Narrow" w:cs="Tahoma"/>
          <w:sz w:val="22"/>
          <w:lang w:val="sr-Cyrl-CS"/>
        </w:rPr>
        <w:t xml:space="preserve"> КМ</w:t>
      </w:r>
      <w:r w:rsidRPr="00920768">
        <w:rPr>
          <w:rFonts w:ascii="Arial Narrow" w:hAnsi="Arial Narrow" w:cs="Tahoma"/>
          <w:sz w:val="22"/>
          <w:lang w:val="sr-Latn-CS"/>
        </w:rPr>
        <w:t>. Са друге стране,</w:t>
      </w:r>
      <w:r w:rsidRPr="0092076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20768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920768">
        <w:rPr>
          <w:rFonts w:ascii="Arial Narrow" w:hAnsi="Arial Narrow" w:cs="Tahoma"/>
          <w:sz w:val="22"/>
          <w:lang w:val="sr-Cyrl-BA"/>
        </w:rPr>
        <w:t>нето</w:t>
      </w:r>
      <w:r w:rsidR="00F54DF7" w:rsidRPr="00920768">
        <w:rPr>
          <w:rFonts w:ascii="Arial Narrow" w:hAnsi="Arial Narrow" w:cs="Tahoma"/>
          <w:sz w:val="22"/>
          <w:lang w:val="sr-Latn-BA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 xml:space="preserve">плата у </w:t>
      </w:r>
      <w:r w:rsidR="00026EAC" w:rsidRPr="00920768">
        <w:rPr>
          <w:rFonts w:ascii="Arial Narrow" w:hAnsi="Arial Narrow" w:cs="Tahoma"/>
          <w:sz w:val="22"/>
          <w:lang w:val="sr-Cyrl-CS"/>
        </w:rPr>
        <w:t>јуну</w:t>
      </w:r>
      <w:r w:rsidRPr="00920768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920768">
        <w:rPr>
          <w:rFonts w:ascii="Arial Narrow" w:hAnsi="Arial Narrow" w:cs="Tahoma"/>
          <w:sz w:val="22"/>
          <w:lang w:val="sr-Cyrl-CS"/>
        </w:rPr>
        <w:t>у</w:t>
      </w:r>
      <w:r w:rsidRPr="00920768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920768">
        <w:rPr>
          <w:rFonts w:ascii="Arial Narrow" w:hAnsi="Arial Narrow" w:cs="Tahoma"/>
          <w:sz w:val="22"/>
          <w:lang w:val="sr-Cyrl-BA"/>
        </w:rPr>
        <w:t>5</w:t>
      </w:r>
      <w:r w:rsidR="00652176" w:rsidRPr="00920768">
        <w:rPr>
          <w:rFonts w:ascii="Arial Narrow" w:hAnsi="Arial Narrow" w:cs="Tahoma"/>
          <w:sz w:val="22"/>
          <w:lang w:val="sr-Cyrl-BA"/>
        </w:rPr>
        <w:t>21</w:t>
      </w:r>
      <w:r w:rsidRPr="00920768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92076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920768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026EAC" w:rsidRPr="00920768">
        <w:rPr>
          <w:rFonts w:ascii="Arial Narrow" w:hAnsi="Arial Narrow" w:cs="Tahoma"/>
          <w:sz w:val="22"/>
          <w:szCs w:val="22"/>
          <w:lang w:val="sr-Cyrl-CS"/>
        </w:rPr>
        <w:t>јуну</w:t>
      </w:r>
      <w:r w:rsidR="000F053E" w:rsidRPr="0092076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920768">
        <w:rPr>
          <w:rFonts w:ascii="Arial Narrow" w:hAnsi="Arial Narrow" w:cs="Tahoma"/>
          <w:sz w:val="22"/>
          <w:szCs w:val="22"/>
          <w:lang w:val="ru-RU"/>
        </w:rPr>
        <w:t>6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026EAC" w:rsidRPr="00920768">
        <w:rPr>
          <w:rFonts w:ascii="Arial Narrow" w:hAnsi="Arial Narrow" w:cs="Tahoma"/>
          <w:sz w:val="22"/>
          <w:szCs w:val="22"/>
          <w:lang w:val="sr-Cyrl-CS"/>
        </w:rPr>
        <w:t>мај</w:t>
      </w:r>
      <w:r w:rsidR="000F053E" w:rsidRPr="0092076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920768">
        <w:rPr>
          <w:rFonts w:ascii="Arial Narrow" w:hAnsi="Arial Narrow" w:cs="Tahoma"/>
          <w:sz w:val="22"/>
          <w:szCs w:val="22"/>
          <w:lang w:val="ru-RU"/>
        </w:rPr>
        <w:t>6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920768">
        <w:rPr>
          <w:rFonts w:ascii="Arial Narrow" w:hAnsi="Arial Narrow" w:cs="Tahoma"/>
          <w:sz w:val="22"/>
          <w:szCs w:val="22"/>
          <w:lang w:val="sr-Latn-CS"/>
        </w:rPr>
        <w:t>р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92076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026EAC" w:rsidRPr="00920768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026EAC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11</w:t>
      </w:r>
      <w:r w:rsidR="00652176" w:rsidRPr="00920768">
        <w:rPr>
          <w:rFonts w:ascii="Arial Narrow" w:hAnsi="Arial Narrow" w:cs="Tahoma"/>
          <w:sz w:val="22"/>
          <w:szCs w:val="22"/>
          <w:lang w:val="sr-Cyrl-BA"/>
        </w:rPr>
        <w:t>,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0</w:t>
      </w:r>
      <w:r w:rsidR="00652176" w:rsidRPr="00920768">
        <w:rPr>
          <w:rFonts w:ascii="Arial Narrow" w:hAnsi="Arial Narrow" w:cs="Tahoma"/>
          <w:sz w:val="22"/>
          <w:szCs w:val="22"/>
          <w:lang w:val="sr-Cyrl-BA"/>
        </w:rPr>
        <w:t>%,</w:t>
      </w:r>
      <w:r w:rsidR="00652176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26EAC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Пословање некретнинама 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 xml:space="preserve">5,4% и </w:t>
      </w:r>
      <w:r w:rsidR="00026EAC" w:rsidRPr="00920768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652176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5</w:t>
      </w:r>
      <w:r w:rsidR="00652176" w:rsidRPr="00920768">
        <w:rPr>
          <w:rFonts w:ascii="Arial Narrow" w:hAnsi="Arial Narrow" w:cs="Tahoma"/>
          <w:sz w:val="22"/>
          <w:szCs w:val="22"/>
          <w:lang w:val="sr-Cyrl-BA"/>
        </w:rPr>
        <w:t>,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3</w:t>
      </w:r>
      <w:r w:rsidR="00652176" w:rsidRPr="00920768">
        <w:rPr>
          <w:rFonts w:ascii="Arial Narrow" w:hAnsi="Arial Narrow" w:cs="Tahoma"/>
          <w:sz w:val="22"/>
          <w:szCs w:val="22"/>
          <w:lang w:val="sr-Cyrl-BA"/>
        </w:rPr>
        <w:t>%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92076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20768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920768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920768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026EAC" w:rsidRPr="00920768">
        <w:rPr>
          <w:rFonts w:ascii="Arial Narrow" w:hAnsi="Arial Narrow" w:cs="Tahoma"/>
          <w:sz w:val="22"/>
          <w:szCs w:val="22"/>
          <w:lang w:val="sr-Cyrl-CS"/>
        </w:rPr>
        <w:t>у</w:t>
      </w:r>
      <w:r w:rsidR="00D928E0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026EAC" w:rsidRPr="00920768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652176" w:rsidRPr="00920768">
        <w:rPr>
          <w:rFonts w:ascii="Arial Narrow" w:hAnsi="Arial Narrow" w:cs="Tahoma"/>
          <w:i/>
          <w:sz w:val="22"/>
          <w:szCs w:val="22"/>
          <w:lang w:val="ru-RU"/>
        </w:rPr>
        <w:t xml:space="preserve">јелатности </w:t>
      </w:r>
      <w:r w:rsidR="00026EAC" w:rsidRPr="00920768">
        <w:rPr>
          <w:rFonts w:ascii="Arial Narrow" w:hAnsi="Arial Narrow" w:cs="Tahoma"/>
          <w:i/>
          <w:sz w:val="22"/>
          <w:szCs w:val="22"/>
          <w:lang w:val="ru-RU"/>
        </w:rPr>
        <w:t xml:space="preserve">здравствене заштите и социјалног рада 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0</w:t>
      </w:r>
      <w:r w:rsidR="00652176" w:rsidRPr="00920768">
        <w:rPr>
          <w:rFonts w:ascii="Arial Narrow" w:hAnsi="Arial Narrow" w:cs="Tahoma"/>
          <w:sz w:val="22"/>
          <w:szCs w:val="22"/>
          <w:lang w:val="sr-Cyrl-BA"/>
        </w:rPr>
        <w:t>,</w:t>
      </w:r>
      <w:r w:rsidR="00026EAC" w:rsidRPr="00920768">
        <w:rPr>
          <w:rFonts w:ascii="Arial Narrow" w:hAnsi="Arial Narrow" w:cs="Tahoma"/>
          <w:sz w:val="22"/>
          <w:szCs w:val="22"/>
          <w:lang w:val="sr-Cyrl-BA"/>
        </w:rPr>
        <w:t>4%</w:t>
      </w:r>
      <w:r w:rsidR="0053092F" w:rsidRPr="00920768">
        <w:rPr>
          <w:rFonts w:ascii="Arial Narrow" w:hAnsi="Arial Narrow" w:cs="Tahoma"/>
          <w:sz w:val="22"/>
          <w:szCs w:val="22"/>
          <w:lang w:val="sr-Cyrl-BA"/>
        </w:rPr>
        <w:t>.</w:t>
      </w:r>
      <w:r w:rsidR="009D0778" w:rsidRPr="00920768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92076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920768" w:rsidRDefault="00E33D13" w:rsidP="00E33D13">
      <w:pPr>
        <w:jc w:val="both"/>
        <w:rPr>
          <w:rFonts w:ascii="Tahoma" w:hAnsi="Tahoma" w:cs="Tahoma"/>
          <w:sz w:val="14"/>
          <w:lang w:val="sr-Cyrl-BA"/>
        </w:rPr>
      </w:pPr>
      <w:r w:rsidRPr="00920768">
        <w:rPr>
          <w:rFonts w:ascii="Tahoma" w:hAnsi="Tahoma" w:cs="Tahoma"/>
          <w:i/>
          <w:sz w:val="14"/>
          <w:lang w:val="sr-Cyrl-CS"/>
        </w:rPr>
        <w:t xml:space="preserve"> </w:t>
      </w:r>
      <w:r w:rsidRPr="00920768">
        <w:rPr>
          <w:rFonts w:ascii="Tahoma" w:hAnsi="Tahoma" w:cs="Tahoma"/>
          <w:sz w:val="14"/>
          <w:lang w:val="sr-Cyrl-CS"/>
        </w:rPr>
        <w:t xml:space="preserve">   </w:t>
      </w:r>
      <w:r w:rsidRPr="00920768">
        <w:rPr>
          <w:rFonts w:ascii="Tahoma" w:hAnsi="Tahoma" w:cs="Tahoma"/>
          <w:sz w:val="14"/>
          <w:lang w:val="sr-Latn-CS"/>
        </w:rPr>
        <w:tab/>
      </w:r>
      <w:r w:rsidRPr="00920768">
        <w:rPr>
          <w:rFonts w:ascii="Tahoma" w:hAnsi="Tahoma" w:cs="Tahoma"/>
          <w:sz w:val="14"/>
          <w:lang w:val="sr-Latn-CS"/>
        </w:rPr>
        <w:tab/>
      </w:r>
      <w:r w:rsidRPr="00920768">
        <w:rPr>
          <w:rFonts w:ascii="Tahoma" w:hAnsi="Tahoma" w:cs="Tahoma"/>
          <w:sz w:val="14"/>
          <w:lang w:val="sr-Cyrl-BA"/>
        </w:rPr>
        <w:t xml:space="preserve">          </w:t>
      </w: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E33D13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920768">
        <w:rPr>
          <w:rFonts w:ascii="Tahoma" w:hAnsi="Tahoma" w:cs="Tahoma"/>
          <w:sz w:val="14"/>
          <w:lang w:val="sr-Cyrl-BA"/>
        </w:rPr>
        <w:t xml:space="preserve">  </w:t>
      </w:r>
      <w:r w:rsidR="00F85AAC" w:rsidRPr="00920768">
        <w:rPr>
          <w:rFonts w:ascii="Tahoma" w:hAnsi="Tahoma" w:cs="Tahoma"/>
          <w:sz w:val="14"/>
          <w:lang w:val="sr-Cyrl-BA"/>
        </w:rPr>
        <w:t xml:space="preserve">   </w:t>
      </w:r>
      <w:r w:rsidR="00920768">
        <w:rPr>
          <w:rFonts w:ascii="Tahoma" w:hAnsi="Tahoma" w:cs="Tahoma"/>
          <w:sz w:val="14"/>
          <w:lang w:val="sr-Latn-BA"/>
        </w:rPr>
        <w:t xml:space="preserve">                         </w:t>
      </w:r>
      <w:r w:rsidR="00240D77">
        <w:rPr>
          <w:rFonts w:ascii="Tahoma" w:hAnsi="Tahoma" w:cs="Tahoma"/>
          <w:sz w:val="14"/>
          <w:lang w:val="sr-Latn-BA"/>
        </w:rPr>
        <w:t xml:space="preserve">              </w:t>
      </w:r>
      <w:r w:rsidR="00920768">
        <w:rPr>
          <w:rFonts w:ascii="Tahoma" w:hAnsi="Tahoma" w:cs="Tahoma"/>
          <w:sz w:val="14"/>
          <w:lang w:val="sr-Latn-BA"/>
        </w:rPr>
        <w:t xml:space="preserve">  </w:t>
      </w:r>
      <w:r w:rsidR="00920768" w:rsidRPr="00240D77">
        <w:rPr>
          <w:rFonts w:ascii="Arial Narrow" w:hAnsi="Arial Narrow" w:cs="Tahoma"/>
          <w:sz w:val="16"/>
          <w:szCs w:val="22"/>
          <w:lang w:val="sr-Cyrl-CS"/>
        </w:rPr>
        <w:t>КМ</w:t>
      </w:r>
    </w:p>
    <w:p w:rsidR="00920768" w:rsidRPr="00920768" w:rsidRDefault="00920768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920768" w:rsidRDefault="00AD485B" w:rsidP="00E33D13">
      <w:pPr>
        <w:jc w:val="center"/>
        <w:rPr>
          <w:rFonts w:ascii="Tahoma" w:hAnsi="Tahoma" w:cs="Tahoma"/>
          <w:lang w:val="sr-Cyrl-BA"/>
        </w:rPr>
      </w:pPr>
      <w:r w:rsidRPr="00920768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2062810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920768">
        <w:rPr>
          <w:rFonts w:ascii="Tahoma" w:hAnsi="Tahoma" w:cs="Tahoma"/>
          <w:szCs w:val="18"/>
          <w:lang w:val="sr-Cyrl-BA"/>
        </w:rPr>
        <w:t xml:space="preserve"> </w:t>
      </w:r>
      <w:r w:rsidR="00026EAC" w:rsidRPr="00920768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920768">
        <w:rPr>
          <w:rFonts w:ascii="Tahoma" w:hAnsi="Tahoma" w:cs="Tahoma"/>
          <w:szCs w:val="18"/>
          <w:lang w:val="sr-Cyrl-BA"/>
        </w:rPr>
        <w:t xml:space="preserve">  </w:t>
      </w:r>
    </w:p>
    <w:p w:rsidR="00E33D13" w:rsidRPr="0092076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92076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92076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920768">
        <w:rPr>
          <w:rFonts w:ascii="Arial Narrow" w:hAnsi="Arial Narrow" w:cs="Tahoma"/>
          <w:sz w:val="16"/>
          <w:szCs w:val="22"/>
          <w:lang w:val="sr-Latn-BA"/>
        </w:rPr>
        <w:t>1</w:t>
      </w:r>
      <w:r w:rsidRPr="00920768">
        <w:rPr>
          <w:rFonts w:ascii="Arial Narrow" w:hAnsi="Arial Narrow" w:cs="Tahoma"/>
          <w:sz w:val="16"/>
          <w:szCs w:val="22"/>
          <w:lang w:val="sr-Cyrl-CS"/>
        </w:rPr>
        <w:t>.</w:t>
      </w:r>
      <w:r w:rsidRPr="0092076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20768">
        <w:rPr>
          <w:rFonts w:ascii="Arial Narrow" w:hAnsi="Arial Narrow" w:cs="Tahoma"/>
          <w:sz w:val="16"/>
          <w:szCs w:val="22"/>
          <w:lang w:val="sr-Cyrl-CS"/>
        </w:rPr>
        <w:t>П</w:t>
      </w:r>
      <w:r w:rsidRPr="0092076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920768">
        <w:rPr>
          <w:rFonts w:ascii="Arial Narrow" w:hAnsi="Arial Narrow" w:cs="Tahoma"/>
          <w:sz w:val="16"/>
          <w:szCs w:val="22"/>
        </w:rPr>
        <w:t>e</w:t>
      </w:r>
      <w:r w:rsidRPr="00920768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920768">
        <w:rPr>
          <w:rFonts w:ascii="Arial Narrow" w:hAnsi="Arial Narrow" w:cs="Tahoma"/>
          <w:sz w:val="16"/>
          <w:szCs w:val="22"/>
        </w:rPr>
        <w:t>e</w:t>
      </w:r>
      <w:r w:rsidRPr="00920768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920768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920768" w:rsidRDefault="004832EC">
      <w:pPr>
        <w:rPr>
          <w:rFonts w:ascii="Arial Narrow" w:hAnsi="Arial Narrow" w:cs="Tahoma"/>
          <w:sz w:val="22"/>
          <w:lang w:val="sr-Latn-BA"/>
        </w:rPr>
      </w:pPr>
    </w:p>
    <w:p w:rsidR="004832EC" w:rsidRPr="00920768" w:rsidRDefault="004832EC">
      <w:pPr>
        <w:rPr>
          <w:rFonts w:ascii="Arial Narrow" w:hAnsi="Arial Narrow" w:cs="Tahoma"/>
          <w:sz w:val="22"/>
          <w:lang w:val="sr-Latn-BA"/>
        </w:rPr>
      </w:pPr>
    </w:p>
    <w:p w:rsidR="00EB2F3C" w:rsidRPr="00920768" w:rsidRDefault="00EB2F3C">
      <w:pPr>
        <w:rPr>
          <w:rFonts w:ascii="Arial Narrow" w:hAnsi="Arial Narrow" w:cs="Tahoma"/>
          <w:sz w:val="22"/>
          <w:lang w:val="sr-Latn-BA"/>
        </w:rPr>
      </w:pPr>
    </w:p>
    <w:p w:rsidR="00122399" w:rsidRPr="00920768" w:rsidRDefault="00122399" w:rsidP="00122399">
      <w:pPr>
        <w:rPr>
          <w:rFonts w:ascii="Arial Narrow" w:hAnsi="Arial Narrow" w:cs="Tahoma"/>
          <w:lang w:val="sr-Cyrl-BA"/>
        </w:rPr>
      </w:pPr>
      <w:r w:rsidRPr="00920768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јуну 2016. године -0,2%</w:t>
      </w:r>
    </w:p>
    <w:p w:rsidR="00122399" w:rsidRPr="00920768" w:rsidRDefault="00122399" w:rsidP="00122399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920768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920768">
        <w:rPr>
          <w:rFonts w:ascii="Arial Narrow" w:hAnsi="Arial Narrow" w:cs="Tahoma"/>
          <w:b/>
          <w:sz w:val="30"/>
          <w:szCs w:val="30"/>
          <w:lang w:val="sr-Latn-BA"/>
        </w:rPr>
        <w:t>VI</w:t>
      </w:r>
      <w:r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920768">
        <w:rPr>
          <w:rFonts w:ascii="Arial Narrow" w:hAnsi="Arial Narrow" w:cs="Tahoma"/>
          <w:b/>
          <w:sz w:val="30"/>
          <w:szCs w:val="30"/>
          <w:lang w:val="sr-Latn-BA"/>
        </w:rPr>
        <w:t>VI</w:t>
      </w:r>
      <w:r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 2015) -1,6%</w:t>
      </w:r>
    </w:p>
    <w:p w:rsidR="00122399" w:rsidRPr="00920768" w:rsidRDefault="00122399" w:rsidP="00122399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122399" w:rsidRPr="00920768" w:rsidRDefault="00122399" w:rsidP="0012239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мјесец, у просјеку су ниже за 0,2%</w:t>
      </w:r>
      <w:r w:rsidRPr="00920768">
        <w:rPr>
          <w:rFonts w:ascii="Arial Narrow" w:hAnsi="Arial Narrow" w:cs="Tahoma"/>
          <w:sz w:val="22"/>
          <w:szCs w:val="22"/>
          <w:lang w:val="sr-Latn-BA"/>
        </w:rPr>
        <w:t>,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нивоу, у просјеку ниже за 1,6%.</w:t>
      </w:r>
    </w:p>
    <w:p w:rsidR="00122399" w:rsidRPr="00920768" w:rsidRDefault="00122399" w:rsidP="0012239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четири, ниже цијене у четири, док су цијене у четири одјељака, у просјеку остале непромијењене.</w:t>
      </w:r>
    </w:p>
    <w:p w:rsidR="00122399" w:rsidRPr="00920768" w:rsidRDefault="00122399" w:rsidP="00122399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>Највећи раст цијена у јуну забиљежен је у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(0,9%) због корекција набавних цијена горива, затим у одјељку Рекреација и Култура (0,3%)</w:t>
      </w:r>
      <w:r w:rsidRPr="00920768">
        <w:rPr>
          <w:rFonts w:ascii="Arial Narrow" w:hAnsi="Arial Narrow" w:cs="Tahoma"/>
          <w:sz w:val="22"/>
          <w:szCs w:val="22"/>
          <w:lang w:val="sr-Latn-BA"/>
        </w:rPr>
        <w:t>,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усљед виших цијена у групи услуге за рекреацију и спорт (13,5%). Благи раст цијена забиљежен је у одјељку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(0,1%) усљед мањег броја нових добављачких цијена лијекова и у одјељку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(0,1%) усљед нових цијена пића у групи угоститељске услуге.</w:t>
      </w: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, Становање, Комуникације, Образовање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и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у 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јун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у забиљежен је у одјељку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(1,5%), усљед разних врста сезонских попуста, највише у групи спортска обућа (1,6%), затим у одјељку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(0,8%) највише због нижих/сезонских цијена поврћа (9,6%), али и већег броја акцијских цијена код осталих група у оквиру одјељка Храна. Ниже цијене забиљежене су још у одјељку </w:t>
      </w:r>
      <w:r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(0,6%) усљед различитих врста попуста у групи производи за чишћење </w:t>
      </w:r>
      <w:r w:rsidR="0005600A" w:rsidRPr="00920768">
        <w:rPr>
          <w:rFonts w:ascii="Arial Narrow" w:hAnsi="Arial Narrow" w:cs="Tahoma"/>
          <w:sz w:val="22"/>
          <w:szCs w:val="22"/>
          <w:lang w:val="sr-Cyrl-BA"/>
        </w:rPr>
        <w:t xml:space="preserve">и одржавање домаћинства (2,0%), те у одјељку </w:t>
      </w:r>
      <w:r w:rsidR="0005600A" w:rsidRPr="00920768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05600A" w:rsidRPr="00920768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152F07" w:rsidRPr="00920768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7B3C79" w:rsidRPr="00920768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920768" w:rsidRDefault="009856D8" w:rsidP="00920768">
      <w:pPr>
        <w:jc w:val="center"/>
        <w:rPr>
          <w:rFonts w:ascii="Arial Narrow" w:hAnsi="Arial Narrow" w:cs="Tahoma"/>
          <w:sz w:val="22"/>
          <w:szCs w:val="22"/>
          <w:lang w:val="sr-Cyrl-BA"/>
        </w:rPr>
      </w:pPr>
      <w:r w:rsidRPr="00920768">
        <w:rPr>
          <w:noProof/>
        </w:rPr>
        <w:drawing>
          <wp:inline distT="0" distB="0" distL="0" distR="0" wp14:anchorId="24508D57" wp14:editId="414B0943">
            <wp:extent cx="5467350" cy="32480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920768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20768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20768">
        <w:rPr>
          <w:rFonts w:ascii="Arial Narrow" w:hAnsi="Arial Narrow" w:cs="Tahoma"/>
          <w:sz w:val="16"/>
          <w:szCs w:val="16"/>
          <w:lang w:val="sr-Latn-BA"/>
        </w:rPr>
        <w:t>2</w:t>
      </w:r>
      <w:r w:rsidRPr="00920768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856D8" w:rsidRPr="00920768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920768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920768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920768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33595C" w:rsidRPr="00920768">
        <w:rPr>
          <w:rFonts w:ascii="Arial Narrow" w:hAnsi="Arial Narrow" w:cs="Tahoma"/>
          <w:b/>
          <w:sz w:val="30"/>
          <w:szCs w:val="30"/>
        </w:rPr>
        <w:t>V</w:t>
      </w:r>
      <w:r w:rsidR="00CD7671" w:rsidRPr="00920768">
        <w:rPr>
          <w:rFonts w:ascii="Arial Narrow" w:hAnsi="Arial Narrow" w:cs="Tahoma"/>
          <w:b/>
          <w:sz w:val="30"/>
          <w:szCs w:val="30"/>
        </w:rPr>
        <w:t>I</w:t>
      </w:r>
      <w:r w:rsidRPr="0092076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92076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920768">
        <w:rPr>
          <w:rFonts w:ascii="Arial Narrow" w:hAnsi="Arial Narrow" w:cs="Tahoma"/>
          <w:b/>
          <w:sz w:val="30"/>
          <w:szCs w:val="30"/>
        </w:rPr>
        <w:t>6</w:t>
      </w:r>
      <w:r w:rsidR="009034C3" w:rsidRPr="00920768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33595C" w:rsidRPr="00920768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CD7671" w:rsidRPr="00920768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92076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920768">
        <w:rPr>
          <w:rFonts w:ascii="Arial Narrow" w:hAnsi="Arial Narrow" w:cs="Tahoma"/>
          <w:b/>
          <w:bCs/>
          <w:sz w:val="30"/>
          <w:szCs w:val="30"/>
        </w:rPr>
        <w:t>5.</w:t>
      </w:r>
      <w:r w:rsidRPr="0092076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CD7671" w:rsidRPr="00920768">
        <w:rPr>
          <w:rFonts w:ascii="Arial Narrow" w:hAnsi="Arial Narrow" w:cs="Tahoma"/>
          <w:b/>
          <w:bCs/>
          <w:sz w:val="30"/>
          <w:szCs w:val="30"/>
        </w:rPr>
        <w:t>4</w:t>
      </w:r>
      <w:r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CD7671" w:rsidRPr="00920768">
        <w:rPr>
          <w:rFonts w:ascii="Arial Narrow" w:hAnsi="Arial Narrow" w:cs="Tahoma"/>
          <w:b/>
          <w:bCs/>
          <w:sz w:val="30"/>
          <w:szCs w:val="30"/>
        </w:rPr>
        <w:t>0</w:t>
      </w:r>
      <w:r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920768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92076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3595C" w:rsidRPr="00920768">
        <w:rPr>
          <w:rFonts w:ascii="Arial Narrow" w:hAnsi="Arial Narrow" w:cs="Tahoma"/>
          <w:b/>
          <w:sz w:val="28"/>
        </w:rPr>
        <w:t>V</w:t>
      </w:r>
      <w:r w:rsidR="00CD7671" w:rsidRPr="00920768">
        <w:rPr>
          <w:rFonts w:ascii="Arial Narrow" w:hAnsi="Arial Narrow" w:cs="Tahoma"/>
          <w:b/>
          <w:sz w:val="28"/>
        </w:rPr>
        <w:t>I</w:t>
      </w:r>
      <w:r w:rsidRPr="00920768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920768">
        <w:rPr>
          <w:rFonts w:ascii="Arial Narrow" w:hAnsi="Arial Narrow" w:cs="Tahoma"/>
          <w:b/>
          <w:sz w:val="28"/>
        </w:rPr>
        <w:t>6</w:t>
      </w:r>
      <w:r w:rsidRPr="00920768">
        <w:rPr>
          <w:rFonts w:ascii="Arial Narrow" w:hAnsi="Arial Narrow" w:cs="Tahoma"/>
          <w:b/>
          <w:sz w:val="28"/>
          <w:lang w:val="ru-RU"/>
        </w:rPr>
        <w:t>/</w:t>
      </w:r>
      <w:r w:rsidR="0033595C" w:rsidRPr="00920768">
        <w:rPr>
          <w:rFonts w:ascii="Arial Narrow" w:hAnsi="Arial Narrow" w:cs="Tahoma"/>
          <w:b/>
          <w:sz w:val="28"/>
        </w:rPr>
        <w:t>V</w:t>
      </w:r>
      <w:r w:rsidR="00CD7671" w:rsidRPr="00920768">
        <w:rPr>
          <w:rFonts w:ascii="Arial Narrow" w:hAnsi="Arial Narrow" w:cs="Tahoma"/>
          <w:b/>
          <w:sz w:val="28"/>
        </w:rPr>
        <w:t>I</w:t>
      </w:r>
      <w:r w:rsidRPr="00920768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920768">
        <w:rPr>
          <w:rFonts w:ascii="Arial Narrow" w:hAnsi="Arial Narrow" w:cs="Tahoma"/>
          <w:b/>
          <w:sz w:val="28"/>
        </w:rPr>
        <w:t>5</w:t>
      </w:r>
      <w:r w:rsidRPr="00920768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920768">
        <w:rPr>
          <w:rFonts w:ascii="Arial Narrow" w:hAnsi="Arial Narrow" w:cs="Tahoma"/>
          <w:b/>
          <w:sz w:val="28"/>
          <w:lang w:val="ru-RU"/>
        </w:rPr>
        <w:t>већи</w:t>
      </w:r>
      <w:r w:rsidRPr="00920768">
        <w:rPr>
          <w:rFonts w:ascii="Arial Narrow" w:hAnsi="Arial Narrow" w:cs="Tahoma"/>
          <w:b/>
          <w:sz w:val="28"/>
          <w:lang w:val="ru-RU"/>
        </w:rPr>
        <w:t xml:space="preserve"> </w:t>
      </w:r>
      <w:r w:rsidR="0033595C" w:rsidRPr="00920768">
        <w:rPr>
          <w:rFonts w:ascii="Arial Narrow" w:hAnsi="Arial Narrow" w:cs="Tahoma"/>
          <w:b/>
          <w:sz w:val="28"/>
          <w:lang w:val="sr-Cyrl-CS"/>
        </w:rPr>
        <w:t>0</w:t>
      </w:r>
      <w:r w:rsidRPr="00920768">
        <w:rPr>
          <w:rFonts w:ascii="Arial Narrow" w:hAnsi="Arial Narrow" w:cs="Tahoma"/>
          <w:b/>
          <w:sz w:val="28"/>
          <w:lang w:val="ru-RU"/>
        </w:rPr>
        <w:t>,</w:t>
      </w:r>
      <w:r w:rsidR="009034C3" w:rsidRPr="00920768">
        <w:rPr>
          <w:rFonts w:ascii="Arial Narrow" w:hAnsi="Arial Narrow" w:cs="Tahoma"/>
          <w:b/>
          <w:sz w:val="28"/>
          <w:lang w:val="ru-RU"/>
        </w:rPr>
        <w:t>3</w:t>
      </w:r>
      <w:r w:rsidRPr="00920768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920768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F06D21" w:rsidRPr="00920768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920768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920768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920768">
        <w:rPr>
          <w:rFonts w:ascii="Arial Narrow" w:hAnsi="Arial Narrow" w:cs="Tahoma"/>
          <w:sz w:val="22"/>
        </w:rPr>
        <w:t xml:space="preserve"> у </w:t>
      </w:r>
      <w:r w:rsidR="00CD7671" w:rsidRPr="00920768">
        <w:rPr>
          <w:rFonts w:ascii="Arial Narrow" w:hAnsi="Arial Narrow" w:cs="Tahoma"/>
          <w:spacing w:val="-2"/>
          <w:sz w:val="22"/>
          <w:lang w:val="sr-Cyrl-CS"/>
        </w:rPr>
        <w:t>јуну</w:t>
      </w:r>
      <w:r w:rsidRPr="00920768">
        <w:rPr>
          <w:rFonts w:ascii="Arial Narrow" w:hAnsi="Arial Narrow" w:cs="Tahoma"/>
          <w:spacing w:val="-2"/>
          <w:sz w:val="22"/>
        </w:rPr>
        <w:t xml:space="preserve"> </w:t>
      </w:r>
      <w:r w:rsidRPr="00920768">
        <w:rPr>
          <w:rFonts w:ascii="Arial Narrow" w:hAnsi="Arial Narrow" w:cs="Tahoma"/>
          <w:sz w:val="22"/>
        </w:rPr>
        <w:t>201</w:t>
      </w:r>
      <w:r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</w:rPr>
        <w:t xml:space="preserve">. </w:t>
      </w:r>
      <w:r w:rsidRPr="00920768">
        <w:rPr>
          <w:rFonts w:ascii="Arial Narrow" w:hAnsi="Arial Narrow" w:cs="Tahoma"/>
          <w:sz w:val="22"/>
          <w:lang w:val="sr-Cyrl-BA"/>
        </w:rPr>
        <w:t>г</w:t>
      </w:r>
      <w:r w:rsidRPr="00920768">
        <w:rPr>
          <w:rFonts w:ascii="Arial Narrow" w:hAnsi="Arial Narrow" w:cs="Tahoma"/>
          <w:sz w:val="22"/>
        </w:rPr>
        <w:t>одине</w:t>
      </w:r>
      <w:r w:rsidRPr="0092076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</w:rPr>
        <w:t xml:space="preserve">у поређењу </w:t>
      </w:r>
      <w:r w:rsidRPr="00920768">
        <w:rPr>
          <w:rFonts w:ascii="Arial Narrow" w:hAnsi="Arial Narrow" w:cs="Tahoma"/>
          <w:sz w:val="22"/>
          <w:lang w:val="sr-Cyrl-BA"/>
        </w:rPr>
        <w:t xml:space="preserve">са </w:t>
      </w:r>
      <w:r w:rsidR="00CD7671" w:rsidRPr="00920768">
        <w:rPr>
          <w:rFonts w:ascii="Arial Narrow" w:hAnsi="Arial Narrow" w:cs="Tahoma"/>
          <w:spacing w:val="-2"/>
          <w:sz w:val="22"/>
          <w:lang w:val="sr-Cyrl-CS"/>
        </w:rPr>
        <w:t>јуном</w:t>
      </w:r>
      <w:r w:rsidRPr="00920768">
        <w:rPr>
          <w:rFonts w:ascii="Arial Narrow" w:hAnsi="Arial Narrow" w:cs="Tahoma"/>
          <w:spacing w:val="-2"/>
          <w:sz w:val="22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>2015.</w:t>
      </w:r>
      <w:r w:rsidRPr="00920768">
        <w:rPr>
          <w:rFonts w:ascii="Arial Narrow" w:hAnsi="Arial Narrow" w:cs="Tahoma"/>
          <w:sz w:val="22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CD7671" w:rsidRPr="00920768">
        <w:rPr>
          <w:rFonts w:ascii="Arial Narrow" w:hAnsi="Arial Narrow" w:cs="Tahoma"/>
          <w:sz w:val="22"/>
          <w:lang w:val="sr-Cyrl-CS"/>
        </w:rPr>
        <w:t>4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CD7671" w:rsidRPr="00920768">
        <w:rPr>
          <w:rFonts w:ascii="Arial Narrow" w:hAnsi="Arial Narrow" w:cs="Tahoma"/>
          <w:sz w:val="22"/>
          <w:lang w:val="sr-Cyrl-CS"/>
        </w:rPr>
        <w:t>0</w:t>
      </w:r>
      <w:r w:rsidRPr="00920768">
        <w:rPr>
          <w:rFonts w:ascii="Arial Narrow" w:hAnsi="Arial Narrow" w:cs="Tahoma"/>
          <w:sz w:val="22"/>
          <w:lang w:val="sr-Cyrl-CS"/>
        </w:rPr>
        <w:t>%.</w:t>
      </w:r>
      <w:r w:rsidRPr="00920768">
        <w:rPr>
          <w:rFonts w:ascii="Arial Narrow" w:hAnsi="Arial Narrow" w:cs="Tahoma"/>
          <w:sz w:val="22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У</w:t>
      </w:r>
      <w:r w:rsidRPr="00920768">
        <w:rPr>
          <w:rFonts w:ascii="Arial Narrow" w:hAnsi="Arial Narrow" w:cs="Tahoma"/>
          <w:sz w:val="22"/>
        </w:rPr>
        <w:t xml:space="preserve"> </w:t>
      </w:r>
      <w:r w:rsidR="00CD7671" w:rsidRPr="00920768">
        <w:rPr>
          <w:rFonts w:ascii="Arial Narrow" w:hAnsi="Arial Narrow" w:cs="Tahoma"/>
          <w:i/>
          <w:sz w:val="22"/>
        </w:rPr>
        <w:t>Прерађивачк</w:t>
      </w:r>
      <w:r w:rsidR="00164A0E" w:rsidRPr="00920768">
        <w:rPr>
          <w:rFonts w:ascii="Arial Narrow" w:hAnsi="Arial Narrow" w:cs="Tahoma"/>
          <w:i/>
          <w:sz w:val="22"/>
          <w:lang w:val="sr-Cyrl-CS"/>
        </w:rPr>
        <w:t>ој</w:t>
      </w:r>
      <w:r w:rsidR="00CD7671" w:rsidRPr="00920768">
        <w:rPr>
          <w:rFonts w:ascii="Arial Narrow" w:hAnsi="Arial Narrow" w:cs="Tahoma"/>
          <w:i/>
          <w:sz w:val="22"/>
        </w:rPr>
        <w:t xml:space="preserve"> индустриј</w:t>
      </w:r>
      <w:r w:rsidR="00164A0E" w:rsidRPr="00920768">
        <w:rPr>
          <w:rFonts w:ascii="Arial Narrow" w:hAnsi="Arial Narrow" w:cs="Tahoma"/>
          <w:i/>
          <w:sz w:val="22"/>
          <w:lang w:val="sr-Cyrl-CS"/>
        </w:rPr>
        <w:t>и</w:t>
      </w:r>
      <w:r w:rsidR="00CD7671" w:rsidRPr="00920768">
        <w:rPr>
          <w:rFonts w:ascii="Arial Narrow" w:hAnsi="Arial Narrow" w:cs="Tahoma"/>
          <w:sz w:val="22"/>
          <w:lang w:val="sr-Cyrl-CS"/>
        </w:rPr>
        <w:t xml:space="preserve"> забиљежен је пад</w:t>
      </w:r>
      <w:r w:rsidR="00CD7671" w:rsidRPr="00920768">
        <w:rPr>
          <w:rFonts w:ascii="Arial Narrow" w:hAnsi="Arial Narrow" w:cs="Tahoma"/>
          <w:sz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  <w:lang w:val="sr-Cyrl-BA"/>
        </w:rPr>
        <w:t>од</w:t>
      </w:r>
      <w:r w:rsidRPr="00920768">
        <w:rPr>
          <w:rFonts w:ascii="Arial Narrow" w:hAnsi="Arial Narrow" w:cs="Tahoma"/>
          <w:sz w:val="22"/>
        </w:rPr>
        <w:t xml:space="preserve"> </w:t>
      </w:r>
      <w:r w:rsidR="00CD7671" w:rsidRPr="00920768">
        <w:rPr>
          <w:rFonts w:ascii="Arial Narrow" w:hAnsi="Arial Narrow" w:cs="Tahoma"/>
          <w:sz w:val="22"/>
          <w:lang w:val="sr-Cyrl-CS"/>
        </w:rPr>
        <w:t>0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CD7671" w:rsidRPr="00920768">
        <w:rPr>
          <w:rFonts w:ascii="Arial Narrow" w:hAnsi="Arial Narrow" w:cs="Tahoma"/>
          <w:sz w:val="22"/>
          <w:lang w:val="sr-Cyrl-CS"/>
        </w:rPr>
        <w:t>9</w:t>
      </w:r>
      <w:r w:rsidRPr="00920768">
        <w:rPr>
          <w:rFonts w:ascii="Arial Narrow" w:hAnsi="Arial Narrow" w:cs="Tahoma"/>
          <w:sz w:val="22"/>
        </w:rPr>
        <w:t>%</w:t>
      </w:r>
      <w:r w:rsidR="0033595C" w:rsidRPr="00920768">
        <w:rPr>
          <w:rFonts w:ascii="Arial Narrow" w:hAnsi="Arial Narrow" w:cs="Tahoma"/>
          <w:sz w:val="22"/>
          <w:lang w:val="sr-Cyrl-CS"/>
        </w:rPr>
        <w:t xml:space="preserve"> и</w:t>
      </w:r>
      <w:r w:rsidRPr="00920768">
        <w:rPr>
          <w:rFonts w:ascii="Arial Narrow" w:hAnsi="Arial Narrow" w:cs="Tahoma"/>
          <w:sz w:val="22"/>
          <w:lang w:val="sr-Cyrl-CS"/>
        </w:rPr>
        <w:t xml:space="preserve"> у </w:t>
      </w:r>
      <w:r w:rsidR="00CD7671" w:rsidRPr="00920768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D7671" w:rsidRPr="00920768">
        <w:rPr>
          <w:rFonts w:ascii="Arial Narrow" w:hAnsi="Arial Narrow" w:cs="Tahoma"/>
          <w:i/>
          <w:sz w:val="22"/>
        </w:rPr>
        <w:t>Вађењ</w:t>
      </w:r>
      <w:r w:rsidR="00CD7671" w:rsidRPr="00920768">
        <w:rPr>
          <w:rFonts w:ascii="Arial Narrow" w:hAnsi="Arial Narrow" w:cs="Tahoma"/>
          <w:i/>
          <w:sz w:val="22"/>
          <w:lang w:val="sr-Cyrl-CS"/>
        </w:rPr>
        <w:t>е</w:t>
      </w:r>
      <w:r w:rsidR="00CD7671" w:rsidRPr="00920768">
        <w:rPr>
          <w:rFonts w:ascii="Arial Narrow" w:hAnsi="Arial Narrow" w:cs="Tahoma"/>
          <w:i/>
          <w:sz w:val="22"/>
        </w:rPr>
        <w:t xml:space="preserve"> руда и камена</w:t>
      </w:r>
      <w:r w:rsidR="00CD7671" w:rsidRPr="00920768">
        <w:rPr>
          <w:rFonts w:ascii="Arial Narrow" w:hAnsi="Arial Narrow" w:cs="Tahoma"/>
          <w:i/>
          <w:sz w:val="22"/>
          <w:lang w:val="ru-RU"/>
        </w:rPr>
        <w:t xml:space="preserve"> </w:t>
      </w:r>
      <w:r w:rsidR="00CD7671" w:rsidRPr="00920768">
        <w:rPr>
          <w:rFonts w:ascii="Arial Narrow" w:hAnsi="Arial Narrow" w:cs="Tahoma"/>
          <w:sz w:val="22"/>
          <w:lang w:val="sr-Cyrl-CS"/>
        </w:rPr>
        <w:t>пад</w:t>
      </w:r>
      <w:r w:rsidRPr="00920768">
        <w:rPr>
          <w:rFonts w:ascii="Arial Narrow" w:hAnsi="Arial Narrow" w:cs="Tahoma"/>
          <w:sz w:val="22"/>
          <w:lang w:val="sr-Cyrl-CS"/>
        </w:rPr>
        <w:t xml:space="preserve"> од </w:t>
      </w:r>
      <w:r w:rsidR="00CD7671" w:rsidRPr="00920768">
        <w:rPr>
          <w:rFonts w:ascii="Arial Narrow" w:hAnsi="Arial Narrow" w:cs="Tahoma"/>
          <w:sz w:val="22"/>
          <w:lang w:val="sr-Cyrl-CS"/>
        </w:rPr>
        <w:t>17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CD7671" w:rsidRPr="00920768">
        <w:rPr>
          <w:rFonts w:ascii="Arial Narrow" w:hAnsi="Arial Narrow" w:cs="Tahoma"/>
          <w:sz w:val="22"/>
          <w:lang w:val="sr-Cyrl-CS"/>
        </w:rPr>
        <w:t>1</w:t>
      </w:r>
      <w:r w:rsidRPr="00920768">
        <w:rPr>
          <w:rFonts w:ascii="Arial Narrow" w:hAnsi="Arial Narrow" w:cs="Tahoma"/>
          <w:sz w:val="22"/>
          <w:lang w:val="sr-Cyrl-CS"/>
        </w:rPr>
        <w:t>%</w:t>
      </w:r>
      <w:r w:rsidR="0033595C" w:rsidRPr="00920768">
        <w:rPr>
          <w:rFonts w:ascii="Arial Narrow" w:hAnsi="Arial Narrow" w:cs="Tahoma"/>
          <w:sz w:val="22"/>
          <w:lang w:val="sr-Cyrl-CS"/>
        </w:rPr>
        <w:t xml:space="preserve">, док је </w:t>
      </w:r>
      <w:r w:rsidRPr="00920768">
        <w:rPr>
          <w:rFonts w:ascii="Arial Narrow" w:hAnsi="Arial Narrow" w:cs="Tahoma"/>
          <w:sz w:val="22"/>
          <w:lang w:val="sr-Cyrl-BA"/>
        </w:rPr>
        <w:t xml:space="preserve">у </w:t>
      </w:r>
      <w:r w:rsidR="009034C3" w:rsidRPr="00920768">
        <w:rPr>
          <w:rFonts w:ascii="Arial Narrow" w:hAnsi="Arial Narrow" w:cs="Tahoma"/>
          <w:sz w:val="22"/>
          <w:lang w:val="sr-Cyrl-BA"/>
        </w:rPr>
        <w:t xml:space="preserve">подручју </w:t>
      </w:r>
      <w:r w:rsidR="00CD7671" w:rsidRPr="0092076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CD7671" w:rsidRPr="00920768">
        <w:rPr>
          <w:rFonts w:ascii="Arial Narrow" w:hAnsi="Arial Narrow" w:cs="Tahoma"/>
          <w:sz w:val="22"/>
          <w:lang w:val="sr-Cyrl-CS"/>
        </w:rPr>
        <w:t xml:space="preserve"> остварен раст</w:t>
      </w:r>
      <w:r w:rsidR="00CD7671" w:rsidRPr="00920768">
        <w:rPr>
          <w:rFonts w:ascii="Arial Narrow" w:hAnsi="Arial Narrow" w:cs="Tahoma"/>
          <w:sz w:val="22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од</w:t>
      </w:r>
      <w:r w:rsidRPr="00920768">
        <w:rPr>
          <w:rFonts w:ascii="Arial Narrow" w:hAnsi="Arial Narrow" w:cs="Tahoma"/>
          <w:sz w:val="22"/>
        </w:rPr>
        <w:t xml:space="preserve"> </w:t>
      </w:r>
      <w:r w:rsidR="00CD7671" w:rsidRPr="00920768">
        <w:rPr>
          <w:rFonts w:ascii="Arial Narrow" w:hAnsi="Arial Narrow" w:cs="Tahoma"/>
          <w:sz w:val="22"/>
          <w:lang w:val="sr-Cyrl-CS"/>
        </w:rPr>
        <w:t>35</w:t>
      </w:r>
      <w:r w:rsidRPr="00920768">
        <w:rPr>
          <w:rFonts w:ascii="Arial Narrow" w:hAnsi="Arial Narrow" w:cs="Tahoma"/>
          <w:sz w:val="22"/>
        </w:rPr>
        <w:t>,</w:t>
      </w:r>
      <w:r w:rsidR="00CD7671" w:rsidRPr="00920768">
        <w:rPr>
          <w:rFonts w:ascii="Arial Narrow" w:hAnsi="Arial Narrow" w:cs="Tahoma"/>
          <w:sz w:val="22"/>
          <w:lang w:val="sr-Cyrl-CS"/>
        </w:rPr>
        <w:t>5</w:t>
      </w:r>
      <w:r w:rsidRPr="00920768">
        <w:rPr>
          <w:rFonts w:ascii="Arial Narrow" w:hAnsi="Arial Narrow" w:cs="Tahoma"/>
          <w:sz w:val="22"/>
        </w:rPr>
        <w:t>%</w:t>
      </w:r>
      <w:r w:rsidRPr="00920768">
        <w:rPr>
          <w:rFonts w:ascii="Arial Narrow" w:hAnsi="Arial Narrow" w:cs="Tahoma"/>
          <w:sz w:val="22"/>
          <w:lang w:val="sr-Cyrl-CS"/>
        </w:rPr>
        <w:t xml:space="preserve">. </w:t>
      </w:r>
      <w:r w:rsidRPr="00920768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920768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920768">
        <w:rPr>
          <w:rFonts w:ascii="Arial Narrow" w:hAnsi="Arial Narrow" w:cs="Tahoma"/>
          <w:sz w:val="22"/>
          <w:lang w:val="sr-Cyrl-CS"/>
        </w:rPr>
        <w:t xml:space="preserve"> </w:t>
      </w:r>
      <w:r w:rsidR="00CD7671" w:rsidRPr="00920768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CD7671"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</w:rPr>
        <w:t xml:space="preserve">у </w:t>
      </w:r>
      <w:r w:rsidR="00CD7671" w:rsidRPr="00920768">
        <w:rPr>
          <w:rFonts w:ascii="Arial Narrow" w:hAnsi="Arial Narrow" w:cs="Tahoma"/>
          <w:spacing w:val="-2"/>
          <w:sz w:val="22"/>
          <w:lang w:val="sr-Cyrl-CS"/>
        </w:rPr>
        <w:t>јуну</w:t>
      </w:r>
      <w:r w:rsidRPr="00920768">
        <w:rPr>
          <w:rFonts w:ascii="Arial Narrow" w:hAnsi="Arial Narrow" w:cs="Tahoma"/>
          <w:spacing w:val="-2"/>
          <w:sz w:val="22"/>
        </w:rPr>
        <w:t xml:space="preserve"> </w:t>
      </w:r>
      <w:r w:rsidRPr="00920768">
        <w:rPr>
          <w:rFonts w:ascii="Arial Narrow" w:hAnsi="Arial Narrow" w:cs="Tahoma"/>
          <w:sz w:val="22"/>
        </w:rPr>
        <w:t>201</w:t>
      </w:r>
      <w:r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</w:rPr>
        <w:t xml:space="preserve">. </w:t>
      </w:r>
      <w:r w:rsidRPr="00920768">
        <w:rPr>
          <w:rFonts w:ascii="Arial Narrow" w:hAnsi="Arial Narrow" w:cs="Tahoma"/>
          <w:sz w:val="22"/>
          <w:lang w:val="sr-Cyrl-BA"/>
        </w:rPr>
        <w:t>г</w:t>
      </w:r>
      <w:r w:rsidRPr="00920768">
        <w:rPr>
          <w:rFonts w:ascii="Arial Narrow" w:hAnsi="Arial Narrow" w:cs="Tahoma"/>
          <w:sz w:val="22"/>
        </w:rPr>
        <w:t>одине</w:t>
      </w:r>
      <w:r w:rsidRPr="00920768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</w:rPr>
        <w:t xml:space="preserve">у поређењу </w:t>
      </w:r>
      <w:r w:rsidRPr="00920768">
        <w:rPr>
          <w:rFonts w:ascii="Arial Narrow" w:hAnsi="Arial Narrow" w:cs="Tahoma"/>
          <w:sz w:val="22"/>
          <w:lang w:val="sr-Cyrl-BA"/>
        </w:rPr>
        <w:t xml:space="preserve">са </w:t>
      </w:r>
      <w:r w:rsidR="00CD7671" w:rsidRPr="00920768">
        <w:rPr>
          <w:rFonts w:ascii="Arial Narrow" w:hAnsi="Arial Narrow" w:cs="Tahoma"/>
          <w:spacing w:val="-2"/>
          <w:sz w:val="22"/>
          <w:lang w:val="sr-Cyrl-CS"/>
        </w:rPr>
        <w:t>јуном</w:t>
      </w:r>
      <w:r w:rsidRPr="0092076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>2015</w:t>
      </w:r>
      <w:r w:rsidRPr="00920768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CD7671" w:rsidRPr="00920768">
        <w:rPr>
          <w:rFonts w:ascii="Arial Narrow" w:hAnsi="Arial Narrow" w:cs="Tahoma"/>
          <w:sz w:val="22"/>
          <w:lang w:val="sr-Cyrl-CS"/>
        </w:rPr>
        <w:t>26</w:t>
      </w:r>
      <w:r w:rsidRPr="00920768">
        <w:rPr>
          <w:rFonts w:ascii="Arial Narrow" w:hAnsi="Arial Narrow" w:cs="Tahoma"/>
          <w:sz w:val="22"/>
          <w:lang w:val="bs-Latn-BA"/>
        </w:rPr>
        <w:t>,</w:t>
      </w:r>
      <w:r w:rsidR="00CD7671" w:rsidRPr="00920768">
        <w:rPr>
          <w:rFonts w:ascii="Arial Narrow" w:hAnsi="Arial Narrow" w:cs="Tahoma"/>
          <w:sz w:val="22"/>
          <w:lang w:val="sr-Cyrl-CS"/>
        </w:rPr>
        <w:t>3</w:t>
      </w:r>
      <w:r w:rsidRPr="00920768">
        <w:rPr>
          <w:rFonts w:ascii="Arial Narrow" w:hAnsi="Arial Narrow" w:cs="Tahoma"/>
          <w:sz w:val="22"/>
          <w:lang w:val="sr-Cyrl-CS"/>
        </w:rPr>
        <w:t xml:space="preserve">%, </w:t>
      </w:r>
      <w:r w:rsidR="00164A0E" w:rsidRPr="00920768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920768">
        <w:rPr>
          <w:rFonts w:ascii="Arial Narrow" w:hAnsi="Arial Narrow" w:cs="Tahoma"/>
          <w:sz w:val="22"/>
          <w:lang w:val="sr-Cyrl-CS"/>
        </w:rPr>
        <w:t xml:space="preserve">за </w:t>
      </w:r>
      <w:r w:rsidR="00164A0E" w:rsidRPr="00920768">
        <w:rPr>
          <w:rFonts w:ascii="Arial Narrow" w:hAnsi="Arial Narrow" w:cs="Tahoma"/>
          <w:sz w:val="22"/>
          <w:lang w:val="sr-Cyrl-CS"/>
        </w:rPr>
        <w:t>7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164A0E" w:rsidRPr="00920768">
        <w:rPr>
          <w:rFonts w:ascii="Arial Narrow" w:hAnsi="Arial Narrow" w:cs="Tahoma"/>
          <w:sz w:val="22"/>
          <w:lang w:val="sr-Cyrl-CS"/>
        </w:rPr>
        <w:t>2</w:t>
      </w:r>
      <w:r w:rsidR="009034C3" w:rsidRPr="00920768">
        <w:rPr>
          <w:rFonts w:ascii="Arial Narrow" w:hAnsi="Arial Narrow" w:cs="Tahoma"/>
          <w:sz w:val="22"/>
          <w:lang w:val="sr-Cyrl-CS"/>
        </w:rPr>
        <w:t>%</w:t>
      </w:r>
      <w:r w:rsidR="00164A0E" w:rsidRPr="00920768">
        <w:rPr>
          <w:rFonts w:ascii="Arial Narrow" w:hAnsi="Arial Narrow" w:cs="Tahoma"/>
          <w:sz w:val="22"/>
          <w:lang w:val="sr-Cyrl-CS"/>
        </w:rPr>
        <w:t>,</w:t>
      </w:r>
      <w:r w:rsidR="009034C3" w:rsidRPr="00920768">
        <w:rPr>
          <w:rFonts w:ascii="Arial Narrow" w:hAnsi="Arial Narrow" w:cs="Tahoma"/>
          <w:sz w:val="22"/>
          <w:lang w:val="sr-Cyrl-CS"/>
        </w:rPr>
        <w:t xml:space="preserve"> интермедијарних производа </w:t>
      </w:r>
      <w:r w:rsidRPr="00920768">
        <w:rPr>
          <w:rFonts w:ascii="Arial Narrow" w:hAnsi="Arial Narrow" w:cs="Tahoma"/>
          <w:sz w:val="22"/>
          <w:lang w:val="sr-Cyrl-CS"/>
        </w:rPr>
        <w:t xml:space="preserve">за </w:t>
      </w:r>
      <w:r w:rsidR="00164A0E" w:rsidRPr="00920768">
        <w:rPr>
          <w:rFonts w:ascii="Arial Narrow" w:hAnsi="Arial Narrow" w:cs="Tahoma"/>
          <w:sz w:val="22"/>
          <w:lang w:val="sr-Cyrl-CS"/>
        </w:rPr>
        <w:t>1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9034C3" w:rsidRPr="00920768">
        <w:rPr>
          <w:rFonts w:ascii="Arial Narrow" w:hAnsi="Arial Narrow" w:cs="Tahoma"/>
          <w:sz w:val="22"/>
          <w:lang w:val="sr-Cyrl-CS"/>
        </w:rPr>
        <w:t>1</w:t>
      </w:r>
      <w:r w:rsidRPr="00920768">
        <w:rPr>
          <w:rFonts w:ascii="Arial Narrow" w:hAnsi="Arial Narrow" w:cs="Tahoma"/>
          <w:sz w:val="22"/>
          <w:lang w:val="sr-Cyrl-CS"/>
        </w:rPr>
        <w:t xml:space="preserve">% </w:t>
      </w:r>
      <w:r w:rsidR="00164A0E" w:rsidRPr="00920768">
        <w:rPr>
          <w:rFonts w:ascii="Arial Narrow" w:hAnsi="Arial Narrow" w:cs="Tahoma"/>
          <w:sz w:val="22"/>
          <w:lang w:val="sr-Cyrl-CS"/>
        </w:rPr>
        <w:t xml:space="preserve">и нетрајних производа за широку потрошњу за 0,6%, </w:t>
      </w:r>
      <w:r w:rsidR="009034C3" w:rsidRPr="00920768">
        <w:rPr>
          <w:rFonts w:ascii="Arial Narrow" w:hAnsi="Arial Narrow" w:cs="Tahoma"/>
          <w:sz w:val="22"/>
          <w:lang w:val="sr-Cyrl-CS"/>
        </w:rPr>
        <w:t xml:space="preserve">док је производња трајних производа за широку потрошњу мања </w:t>
      </w:r>
      <w:r w:rsidRPr="00920768">
        <w:rPr>
          <w:rFonts w:ascii="Arial Narrow" w:hAnsi="Arial Narrow" w:cs="Tahoma"/>
          <w:sz w:val="22"/>
          <w:lang w:val="sr-Cyrl-CS"/>
        </w:rPr>
        <w:t xml:space="preserve">за </w:t>
      </w:r>
      <w:r w:rsidR="00164A0E" w:rsidRPr="00920768">
        <w:rPr>
          <w:rFonts w:ascii="Arial Narrow" w:hAnsi="Arial Narrow" w:cs="Tahoma"/>
          <w:sz w:val="22"/>
          <w:lang w:val="sr-Cyrl-CS"/>
        </w:rPr>
        <w:t>10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164A0E" w:rsidRPr="00920768">
        <w:rPr>
          <w:rFonts w:ascii="Arial Narrow" w:hAnsi="Arial Narrow" w:cs="Tahoma"/>
          <w:sz w:val="22"/>
          <w:lang w:val="sr-Cyrl-CS"/>
        </w:rPr>
        <w:t>4</w:t>
      </w:r>
      <w:r w:rsidRPr="00920768">
        <w:rPr>
          <w:rFonts w:ascii="Arial Narrow" w:hAnsi="Arial Narrow" w:cs="Tahoma"/>
          <w:sz w:val="22"/>
          <w:lang w:val="sr-Cyrl-CS"/>
        </w:rPr>
        <w:t>%</w:t>
      </w:r>
      <w:r w:rsidR="00164A0E" w:rsidRPr="00920768">
        <w:rPr>
          <w:rFonts w:ascii="Arial Narrow" w:hAnsi="Arial Narrow" w:cs="Tahoma"/>
          <w:sz w:val="22"/>
          <w:lang w:val="sr-Cyrl-CS"/>
        </w:rPr>
        <w:t>.</w:t>
      </w:r>
    </w:p>
    <w:p w:rsidR="00F06D21" w:rsidRPr="00920768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920768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  <w:r w:rsidRPr="0092076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920768">
        <w:rPr>
          <w:rFonts w:ascii="Arial Narrow" w:hAnsi="Arial Narrow" w:cs="Tahoma"/>
          <w:sz w:val="22"/>
          <w:lang w:val="ru-RU"/>
        </w:rPr>
        <w:t xml:space="preserve"> у </w:t>
      </w:r>
      <w:r w:rsidR="00300B8C" w:rsidRPr="00920768">
        <w:rPr>
          <w:rFonts w:ascii="Arial Narrow" w:hAnsi="Arial Narrow" w:cs="Tahoma"/>
          <w:spacing w:val="-2"/>
          <w:sz w:val="22"/>
          <w:lang w:val="sr-Cyrl-CS"/>
        </w:rPr>
        <w:t>јуну</w:t>
      </w:r>
      <w:r w:rsidR="00A905EA" w:rsidRPr="00920768">
        <w:rPr>
          <w:rFonts w:ascii="Arial Narrow" w:hAnsi="Arial Narrow" w:cs="Tahoma"/>
          <w:spacing w:val="-2"/>
          <w:sz w:val="22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>201</w:t>
      </w:r>
      <w:r w:rsidR="00A905EA" w:rsidRPr="00920768">
        <w:rPr>
          <w:rFonts w:ascii="Arial Narrow" w:hAnsi="Arial Narrow" w:cs="Tahoma"/>
          <w:sz w:val="22"/>
          <w:lang w:val="ru-RU"/>
        </w:rPr>
        <w:t>6</w:t>
      </w:r>
      <w:r w:rsidRPr="00920768">
        <w:rPr>
          <w:rFonts w:ascii="Arial Narrow" w:hAnsi="Arial Narrow" w:cs="Tahoma"/>
          <w:sz w:val="22"/>
          <w:lang w:val="ru-RU"/>
        </w:rPr>
        <w:t xml:space="preserve">. године </w:t>
      </w:r>
      <w:r w:rsidRPr="00920768">
        <w:rPr>
          <w:rFonts w:ascii="Arial Narrow" w:hAnsi="Arial Narrow" w:cs="Tahoma"/>
          <w:sz w:val="22"/>
          <w:lang w:val="sr-Cyrl-CS"/>
        </w:rPr>
        <w:t xml:space="preserve">у </w:t>
      </w:r>
      <w:r w:rsidRPr="00920768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920768">
        <w:rPr>
          <w:rFonts w:ascii="Arial Narrow" w:hAnsi="Arial Narrow" w:cs="Tahoma"/>
          <w:sz w:val="22"/>
          <w:lang w:val="ru-RU"/>
        </w:rPr>
        <w:t xml:space="preserve">на </w:t>
      </w:r>
      <w:r w:rsidR="00300B8C" w:rsidRPr="00920768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300B8C" w:rsidRPr="00920768">
        <w:rPr>
          <w:rFonts w:ascii="Arial Narrow" w:hAnsi="Arial Narrow" w:cs="Tahoma"/>
          <w:sz w:val="22"/>
          <w:lang w:val="sr-Cyrl-CS"/>
        </w:rPr>
        <w:t>5</w:t>
      </w:r>
      <w:r w:rsidR="00300B8C" w:rsidRPr="00920768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920768">
        <w:rPr>
          <w:rFonts w:ascii="Arial Narrow" w:hAnsi="Arial Narrow" w:cs="Tahoma"/>
          <w:sz w:val="22"/>
          <w:lang w:val="sr-Cyrl-CS"/>
        </w:rPr>
        <w:t>г</w:t>
      </w:r>
      <w:r w:rsidR="00300B8C" w:rsidRPr="00920768">
        <w:rPr>
          <w:rFonts w:ascii="Arial Narrow" w:hAnsi="Arial Narrow" w:cs="Tahoma"/>
          <w:sz w:val="22"/>
          <w:lang w:val="sr-Latn-CS"/>
        </w:rPr>
        <w:t>одини</w:t>
      </w:r>
      <w:r w:rsidR="00300B8C" w:rsidRPr="00920768">
        <w:rPr>
          <w:rFonts w:ascii="Arial Narrow" w:hAnsi="Arial Narrow" w:cs="Tahoma"/>
          <w:sz w:val="22"/>
          <w:lang w:val="sr-Cyrl-CS"/>
        </w:rPr>
        <w:t xml:space="preserve"> већи</w:t>
      </w:r>
      <w:r w:rsidRPr="00920768">
        <w:rPr>
          <w:rFonts w:ascii="Arial Narrow" w:hAnsi="Arial Narrow" w:cs="Tahoma"/>
          <w:sz w:val="22"/>
          <w:lang w:val="sr-Latn-CS"/>
        </w:rPr>
        <w:t xml:space="preserve"> је за </w:t>
      </w:r>
      <w:r w:rsidR="0033595C" w:rsidRPr="00920768">
        <w:rPr>
          <w:rFonts w:ascii="Arial Narrow" w:hAnsi="Arial Narrow" w:cs="Tahoma"/>
          <w:sz w:val="22"/>
          <w:lang w:val="sr-Cyrl-CS"/>
        </w:rPr>
        <w:t>0</w:t>
      </w:r>
      <w:r w:rsidRPr="00920768">
        <w:rPr>
          <w:rFonts w:ascii="Arial Narrow" w:hAnsi="Arial Narrow" w:cs="Tahoma"/>
          <w:sz w:val="22"/>
          <w:lang w:val="sr-Latn-CS"/>
        </w:rPr>
        <w:t>,</w:t>
      </w:r>
      <w:r w:rsidR="00300B8C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Latn-CS"/>
        </w:rPr>
        <w:t>%</w:t>
      </w:r>
      <w:r w:rsidR="005257A2" w:rsidRPr="00920768">
        <w:rPr>
          <w:rFonts w:ascii="Arial Narrow" w:hAnsi="Arial Narrow" w:cs="Tahoma"/>
          <w:sz w:val="22"/>
          <w:lang w:val="sr-Cyrl-CS"/>
        </w:rPr>
        <w:t>,</w:t>
      </w:r>
      <w:r w:rsidRPr="00920768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300B8C" w:rsidRPr="00920768">
        <w:rPr>
          <w:rFonts w:ascii="Arial Narrow" w:hAnsi="Arial Narrow" w:cs="Tahoma"/>
          <w:sz w:val="22"/>
          <w:lang w:val="sr-Cyrl-CS"/>
        </w:rPr>
        <w:t>мај 2016.</w:t>
      </w:r>
      <w:r w:rsidR="00300B8C" w:rsidRPr="00920768">
        <w:rPr>
          <w:rFonts w:ascii="Arial Narrow" w:hAnsi="Arial Narrow" w:cs="Tahoma"/>
          <w:sz w:val="22"/>
          <w:lang w:val="ru-RU"/>
        </w:rPr>
        <w:t xml:space="preserve"> године </w:t>
      </w:r>
      <w:r w:rsidRPr="00920768">
        <w:rPr>
          <w:rFonts w:ascii="Arial Narrow" w:hAnsi="Arial Narrow" w:cs="Tahoma"/>
          <w:sz w:val="22"/>
          <w:lang w:val="sr-Cyrl-CS"/>
        </w:rPr>
        <w:t xml:space="preserve">за </w:t>
      </w:r>
      <w:r w:rsidR="008F1DD2" w:rsidRPr="00920768">
        <w:rPr>
          <w:rFonts w:ascii="Arial Narrow" w:hAnsi="Arial Narrow" w:cs="Tahoma"/>
          <w:sz w:val="22"/>
        </w:rPr>
        <w:t>0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5257A2" w:rsidRPr="00920768">
        <w:rPr>
          <w:rFonts w:ascii="Arial Narrow" w:hAnsi="Arial Narrow" w:cs="Tahoma"/>
          <w:sz w:val="22"/>
          <w:lang w:val="sr-Cyrl-CS"/>
        </w:rPr>
        <w:t>4</w:t>
      </w:r>
      <w:r w:rsidRPr="00920768">
        <w:rPr>
          <w:rFonts w:ascii="Arial Narrow" w:hAnsi="Arial Narrow" w:cs="Tahoma"/>
          <w:sz w:val="22"/>
          <w:lang w:val="sr-Cyrl-CS"/>
        </w:rPr>
        <w:t>%</w:t>
      </w:r>
      <w:r w:rsidR="005257A2" w:rsidRPr="00920768">
        <w:rPr>
          <w:rFonts w:ascii="Arial Narrow" w:hAnsi="Arial Narrow" w:cs="Tahoma"/>
          <w:sz w:val="22"/>
          <w:lang w:val="sr-Cyrl-CS"/>
        </w:rPr>
        <w:t xml:space="preserve"> и</w:t>
      </w:r>
      <w:r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300B8C" w:rsidRPr="00920768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300B8C"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>за</w:t>
      </w:r>
      <w:r w:rsidRPr="00920768">
        <w:rPr>
          <w:rFonts w:ascii="Arial Narrow" w:hAnsi="Arial Narrow" w:cs="Tahoma"/>
          <w:sz w:val="22"/>
          <w:lang w:val="sr-Latn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0,</w:t>
      </w:r>
      <w:r w:rsidR="005257A2" w:rsidRPr="00920768">
        <w:rPr>
          <w:rFonts w:ascii="Arial Narrow" w:hAnsi="Arial Narrow" w:cs="Tahoma"/>
          <w:sz w:val="22"/>
          <w:lang w:val="sr-Cyrl-CS"/>
        </w:rPr>
        <w:t>3</w:t>
      </w:r>
      <w:r w:rsidRPr="00920768">
        <w:rPr>
          <w:rFonts w:ascii="Arial Narrow" w:hAnsi="Arial Narrow" w:cs="Tahoma"/>
          <w:sz w:val="22"/>
          <w:lang w:val="sr-Cyrl-CS"/>
        </w:rPr>
        <w:t>%.</w:t>
      </w:r>
      <w:r w:rsidRPr="00920768">
        <w:rPr>
          <w:rFonts w:ascii="Arial Narrow" w:hAnsi="Arial Narrow" w:cs="Tahoma"/>
          <w:sz w:val="22"/>
          <w:lang w:val="sr-Latn-CS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20768">
        <w:rPr>
          <w:rFonts w:ascii="Arial Narrow" w:hAnsi="Arial Narrow" w:cs="Tahoma"/>
          <w:sz w:val="22"/>
          <w:lang w:val="sr-Cyrl-CS"/>
        </w:rPr>
        <w:t xml:space="preserve">у </w:t>
      </w:r>
      <w:r w:rsidRPr="00920768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920768">
        <w:rPr>
          <w:rFonts w:ascii="Arial Narrow" w:hAnsi="Arial Narrow" w:cs="Tahoma"/>
          <w:sz w:val="22"/>
          <w:lang w:val="ru-RU"/>
        </w:rPr>
        <w:t>–</w:t>
      </w:r>
      <w:r w:rsidRPr="00920768">
        <w:rPr>
          <w:rFonts w:ascii="Arial Narrow" w:hAnsi="Arial Narrow" w:cs="Tahoma"/>
          <w:sz w:val="22"/>
          <w:lang w:val="ru-RU"/>
        </w:rPr>
        <w:t xml:space="preserve"> </w:t>
      </w:r>
      <w:r w:rsidR="005257A2" w:rsidRPr="00920768">
        <w:rPr>
          <w:rFonts w:ascii="Arial Narrow" w:hAnsi="Arial Narrow" w:cs="Tahoma"/>
          <w:spacing w:val="-2"/>
          <w:sz w:val="22"/>
          <w:lang w:val="sr-Cyrl-CS"/>
        </w:rPr>
        <w:t>јун</w:t>
      </w:r>
      <w:r w:rsidR="00BE098B" w:rsidRPr="0092076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201</w:t>
      </w:r>
      <w:r w:rsidR="00BE098B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C2075D" w:rsidRPr="00920768">
        <w:rPr>
          <w:rFonts w:ascii="Arial Narrow" w:hAnsi="Arial Narrow" w:cs="Tahoma"/>
          <w:sz w:val="22"/>
          <w:szCs w:val="22"/>
          <w:lang w:val="ru-RU"/>
        </w:rPr>
        <w:t>0</w:t>
      </w:r>
      <w:r w:rsidRPr="00920768">
        <w:rPr>
          <w:rFonts w:ascii="Arial Narrow" w:hAnsi="Arial Narrow" w:cs="Tahoma"/>
          <w:sz w:val="22"/>
          <w:szCs w:val="22"/>
          <w:lang w:val="ru-RU"/>
        </w:rPr>
        <w:t>,</w:t>
      </w:r>
      <w:r w:rsidR="005257A2" w:rsidRPr="00920768">
        <w:rPr>
          <w:rFonts w:ascii="Arial Narrow" w:hAnsi="Arial Narrow" w:cs="Tahoma"/>
          <w:sz w:val="22"/>
          <w:szCs w:val="22"/>
          <w:lang w:val="ru-RU"/>
        </w:rPr>
        <w:t>7</w:t>
      </w:r>
      <w:r w:rsidRPr="00920768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920768">
        <w:rPr>
          <w:rFonts w:ascii="Arial Narrow" w:hAnsi="Arial Narrow" w:cs="Tahoma"/>
          <w:sz w:val="22"/>
          <w:lang w:val="sr-Cyrl-CS"/>
        </w:rPr>
        <w:t>у</w:t>
      </w:r>
      <w:r w:rsidRPr="00920768">
        <w:rPr>
          <w:rFonts w:ascii="Tahoma" w:hAnsi="Tahoma" w:cs="Tahoma"/>
          <w:sz w:val="22"/>
          <w:lang w:val="sr-Cyrl-CS"/>
        </w:rPr>
        <w:t xml:space="preserve"> </w:t>
      </w:r>
      <w:r w:rsidR="00BE098B" w:rsidRPr="00920768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920768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920768">
        <w:rPr>
          <w:rFonts w:ascii="Arial Narrow" w:hAnsi="Arial Narrow" w:cs="Tahoma"/>
          <w:sz w:val="22"/>
          <w:lang w:val="sr-Cyrl-CS"/>
        </w:rPr>
        <w:t>1</w:t>
      </w:r>
      <w:r w:rsidRPr="00920768">
        <w:rPr>
          <w:rFonts w:ascii="Arial Narrow" w:hAnsi="Arial Narrow" w:cs="Tahoma"/>
          <w:sz w:val="22"/>
          <w:lang w:val="ru-RU"/>
        </w:rPr>
        <w:t>,</w:t>
      </w:r>
      <w:r w:rsidR="005257A2" w:rsidRPr="00920768">
        <w:rPr>
          <w:rFonts w:ascii="Arial Narrow" w:hAnsi="Arial Narrow" w:cs="Tahoma"/>
          <w:sz w:val="22"/>
          <w:lang w:val="ru-RU"/>
        </w:rPr>
        <w:t>0</w:t>
      </w:r>
      <w:r w:rsidR="00BE098B" w:rsidRPr="00920768">
        <w:rPr>
          <w:rFonts w:ascii="Arial Narrow" w:hAnsi="Arial Narrow" w:cs="Tahoma"/>
          <w:sz w:val="22"/>
          <w:lang w:val="ru-RU"/>
        </w:rPr>
        <w:t>%</w:t>
      </w:r>
      <w:r w:rsidR="005257A2" w:rsidRPr="00920768">
        <w:rPr>
          <w:rFonts w:ascii="Arial Narrow" w:hAnsi="Arial Narrow" w:cs="Tahoma"/>
          <w:sz w:val="22"/>
          <w:lang w:val="ru-RU"/>
        </w:rPr>
        <w:t>,</w:t>
      </w:r>
      <w:r w:rsidR="00BE098B" w:rsidRPr="00920768">
        <w:rPr>
          <w:rFonts w:ascii="Arial Narrow" w:hAnsi="Arial Narrow" w:cs="Tahoma"/>
          <w:sz w:val="22"/>
          <w:lang w:val="ru-RU"/>
        </w:rPr>
        <w:t xml:space="preserve"> док је</w:t>
      </w:r>
      <w:r w:rsidRPr="00920768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920768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92076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920768">
        <w:rPr>
          <w:rFonts w:ascii="Arial Narrow" w:hAnsi="Arial Narrow" w:cs="Tahoma"/>
          <w:sz w:val="22"/>
          <w:lang w:val="ru-RU"/>
        </w:rPr>
        <w:t xml:space="preserve"> </w:t>
      </w:r>
      <w:r w:rsidR="00BE098B" w:rsidRPr="00920768">
        <w:rPr>
          <w:rFonts w:ascii="Arial Narrow" w:hAnsi="Arial Narrow" w:cs="Tahoma"/>
          <w:sz w:val="22"/>
          <w:lang w:val="sr-Cyrl-CS"/>
        </w:rPr>
        <w:t>забиљежен пад</w:t>
      </w:r>
      <w:r w:rsidRPr="00920768">
        <w:rPr>
          <w:rFonts w:ascii="Arial Narrow" w:hAnsi="Arial Narrow" w:cs="Tahoma"/>
          <w:sz w:val="22"/>
          <w:lang w:val="sr-Cyrl-CS"/>
        </w:rPr>
        <w:t xml:space="preserve"> </w:t>
      </w:r>
      <w:r w:rsidRPr="00920768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920768">
        <w:rPr>
          <w:rFonts w:ascii="Arial Narrow" w:hAnsi="Arial Narrow" w:cs="Tahoma"/>
          <w:sz w:val="22"/>
          <w:lang w:val="ru-RU"/>
        </w:rPr>
        <w:t>0</w:t>
      </w:r>
      <w:r w:rsidRPr="00920768">
        <w:rPr>
          <w:rFonts w:ascii="Arial Narrow" w:hAnsi="Arial Narrow" w:cs="Tahoma"/>
          <w:sz w:val="22"/>
          <w:lang w:val="ru-RU"/>
        </w:rPr>
        <w:t>,</w:t>
      </w:r>
      <w:r w:rsidR="00C2075D" w:rsidRPr="00920768">
        <w:rPr>
          <w:rFonts w:ascii="Arial Narrow" w:hAnsi="Arial Narrow" w:cs="Tahoma"/>
          <w:sz w:val="22"/>
          <w:lang w:val="ru-RU"/>
        </w:rPr>
        <w:t>7</w:t>
      </w:r>
      <w:r w:rsidRPr="00920768">
        <w:rPr>
          <w:rFonts w:ascii="Arial Narrow" w:hAnsi="Arial Narrow" w:cs="Tahoma"/>
          <w:sz w:val="22"/>
          <w:lang w:val="ru-RU"/>
        </w:rPr>
        <w:t xml:space="preserve">%. </w:t>
      </w:r>
      <w:r w:rsidR="005257A2" w:rsidRPr="00920768">
        <w:rPr>
          <w:rFonts w:ascii="Arial Narrow" w:hAnsi="Arial Narrow" w:cs="Tahoma"/>
          <w:sz w:val="22"/>
          <w:lang w:val="ru-RU"/>
        </w:rPr>
        <w:t xml:space="preserve">У </w:t>
      </w:r>
      <w:r w:rsidR="005257A2" w:rsidRPr="00920768">
        <w:rPr>
          <w:rFonts w:ascii="Arial Narrow" w:hAnsi="Arial Narrow" w:cs="Tahoma"/>
          <w:sz w:val="22"/>
          <w:lang w:val="sr-Cyrl-CS"/>
        </w:rPr>
        <w:t xml:space="preserve">подручју </w:t>
      </w:r>
      <w:r w:rsidR="005257A2" w:rsidRPr="00920768">
        <w:rPr>
          <w:rFonts w:ascii="Arial Narrow" w:hAnsi="Arial Narrow" w:cs="Tahoma"/>
          <w:i/>
          <w:sz w:val="22"/>
          <w:lang w:val="sr-Cyrl-CS"/>
        </w:rPr>
        <w:t>Вађењ</w:t>
      </w:r>
      <w:r w:rsidR="004F7546" w:rsidRPr="00920768">
        <w:rPr>
          <w:rFonts w:ascii="Arial Narrow" w:hAnsi="Arial Narrow" w:cs="Tahoma"/>
          <w:i/>
          <w:sz w:val="22"/>
          <w:lang w:val="sr-Cyrl-CS"/>
        </w:rPr>
        <w:t>а</w:t>
      </w:r>
      <w:r w:rsidR="005257A2" w:rsidRPr="00920768">
        <w:rPr>
          <w:rFonts w:ascii="Arial Narrow" w:hAnsi="Arial Narrow" w:cs="Tahoma"/>
          <w:i/>
          <w:sz w:val="22"/>
          <w:lang w:val="sr-Cyrl-CS"/>
        </w:rPr>
        <w:t xml:space="preserve"> руда и камена</w:t>
      </w:r>
      <w:r w:rsidR="005257A2" w:rsidRPr="00920768">
        <w:rPr>
          <w:rFonts w:ascii="Arial Narrow" w:hAnsi="Arial Narrow" w:cs="Tahoma"/>
          <w:i/>
          <w:sz w:val="22"/>
          <w:lang w:val="ru-RU"/>
        </w:rPr>
        <w:t xml:space="preserve"> </w:t>
      </w:r>
      <w:r w:rsidR="005257A2" w:rsidRPr="00920768">
        <w:rPr>
          <w:rFonts w:ascii="Arial Narrow" w:hAnsi="Arial Narrow" w:cs="Tahoma"/>
          <w:sz w:val="22"/>
          <w:lang w:val="ru-RU"/>
        </w:rPr>
        <w:t>број запослених је остао непромијењен.</w:t>
      </w:r>
    </w:p>
    <w:p w:rsidR="000213F8" w:rsidRPr="00920768" w:rsidRDefault="000E323A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920768">
        <w:rPr>
          <w:noProof/>
        </w:rPr>
        <w:drawing>
          <wp:inline distT="0" distB="0" distL="0" distR="0" wp14:anchorId="64ED1689" wp14:editId="76866287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920768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920768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20768">
        <w:rPr>
          <w:rFonts w:ascii="Arial Narrow" w:hAnsi="Arial Narrow" w:cs="Tahoma"/>
          <w:sz w:val="16"/>
          <w:szCs w:val="16"/>
          <w:lang w:val="sr-Latn-CS"/>
        </w:rPr>
        <w:t>3</w:t>
      </w:r>
      <w:r w:rsidRPr="00920768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5257A2" w:rsidRPr="00920768">
        <w:rPr>
          <w:rFonts w:ascii="Arial Narrow" w:hAnsi="Arial Narrow" w:cs="Tahoma"/>
          <w:sz w:val="16"/>
          <w:szCs w:val="16"/>
          <w:lang w:val="sr-Cyrl-CS"/>
        </w:rPr>
        <w:t>јун</w:t>
      </w:r>
      <w:r w:rsidR="00F06D21" w:rsidRPr="00920768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920768">
        <w:rPr>
          <w:rFonts w:ascii="Arial Narrow" w:hAnsi="Arial Narrow" w:cs="Tahoma"/>
          <w:sz w:val="16"/>
          <w:szCs w:val="16"/>
          <w:lang w:val="sr-Latn-CS"/>
        </w:rPr>
        <w:t>20</w:t>
      </w:r>
      <w:r w:rsidRPr="00920768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920768">
        <w:rPr>
          <w:rFonts w:ascii="Arial Narrow" w:hAnsi="Arial Narrow" w:cs="Tahoma"/>
          <w:sz w:val="16"/>
          <w:szCs w:val="16"/>
          <w:lang w:val="sr-Cyrl-CS"/>
        </w:rPr>
        <w:t>2</w:t>
      </w:r>
      <w:r w:rsidRPr="0092076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5257A2" w:rsidRPr="00920768">
        <w:rPr>
          <w:rFonts w:ascii="Arial Narrow" w:hAnsi="Arial Narrow" w:cs="Tahoma"/>
          <w:sz w:val="16"/>
          <w:szCs w:val="16"/>
          <w:lang w:val="sr-Cyrl-CS"/>
        </w:rPr>
        <w:t>јун</w:t>
      </w:r>
      <w:r w:rsidRPr="0092076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920768">
        <w:rPr>
          <w:rFonts w:ascii="Arial Narrow" w:hAnsi="Arial Narrow" w:cs="Tahoma"/>
          <w:sz w:val="16"/>
          <w:szCs w:val="16"/>
          <w:lang w:val="sr-Cyrl-CS"/>
        </w:rPr>
        <w:t>6</w:t>
      </w:r>
      <w:r w:rsidRPr="00920768">
        <w:rPr>
          <w:rFonts w:ascii="Arial Narrow" w:hAnsi="Arial Narrow" w:cs="Tahoma"/>
          <w:sz w:val="16"/>
          <w:szCs w:val="16"/>
          <w:lang w:val="sr-Latn-CS"/>
        </w:rPr>
        <w:t>. (</w:t>
      </w:r>
      <w:r w:rsidRPr="0092076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2076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92076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920768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920768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920768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920768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920768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920768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920768">
        <w:rPr>
          <w:rFonts w:ascii="Arial Narrow" w:hAnsi="Arial Narrow" w:cs="Tahoma"/>
          <w:b/>
          <w:sz w:val="30"/>
          <w:szCs w:val="30"/>
        </w:rPr>
        <w:t>-</w:t>
      </w:r>
      <w:r w:rsidR="00482652" w:rsidRPr="00920768">
        <w:rPr>
          <w:rFonts w:ascii="Arial Narrow" w:hAnsi="Arial Narrow" w:cs="Tahoma"/>
          <w:b/>
          <w:sz w:val="30"/>
          <w:szCs w:val="30"/>
        </w:rPr>
        <w:t>V</w:t>
      </w:r>
      <w:r w:rsidR="006E7C3A" w:rsidRPr="00920768">
        <w:rPr>
          <w:rFonts w:ascii="Arial Narrow" w:hAnsi="Arial Narrow" w:cs="Tahoma"/>
          <w:b/>
          <w:sz w:val="30"/>
          <w:szCs w:val="30"/>
        </w:rPr>
        <w:t>I</w:t>
      </w:r>
      <w:r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92076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920768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920768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92076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920768">
        <w:rPr>
          <w:rFonts w:ascii="Arial Narrow" w:hAnsi="Arial Narrow" w:cs="Tahoma"/>
          <w:b/>
          <w:sz w:val="30"/>
          <w:szCs w:val="30"/>
        </w:rPr>
        <w:t>6</w:t>
      </w:r>
      <w:r w:rsidR="006E7C3A" w:rsidRPr="00920768">
        <w:rPr>
          <w:rFonts w:ascii="Arial Narrow" w:hAnsi="Arial Narrow" w:cs="Tahoma"/>
          <w:b/>
          <w:sz w:val="30"/>
          <w:szCs w:val="30"/>
        </w:rPr>
        <w:t>5</w:t>
      </w:r>
      <w:r w:rsidR="003A0849" w:rsidRPr="00920768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31402B" w:rsidRPr="00920768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92076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92076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920768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920768">
        <w:rPr>
          <w:rFonts w:ascii="Arial Narrow" w:hAnsi="Arial Narrow" w:cs="Tahoma"/>
          <w:sz w:val="22"/>
          <w:lang w:val="sr-Cyrl-BA"/>
        </w:rPr>
        <w:t xml:space="preserve">У </w:t>
      </w:r>
      <w:r w:rsidR="006E7C3A" w:rsidRPr="00920768">
        <w:rPr>
          <w:rFonts w:ascii="Arial Narrow" w:hAnsi="Arial Narrow" w:cs="Tahoma"/>
          <w:sz w:val="22"/>
          <w:lang w:val="sr-Cyrl-BA"/>
        </w:rPr>
        <w:t>јуну</w:t>
      </w:r>
      <w:r w:rsidRPr="00920768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31402B" w:rsidRPr="00920768">
        <w:rPr>
          <w:rFonts w:ascii="Arial Narrow" w:hAnsi="Arial Narrow" w:cs="Tahoma"/>
          <w:sz w:val="22"/>
          <w:lang w:val="sr-Cyrl-BA"/>
        </w:rPr>
        <w:t>24</w:t>
      </w:r>
      <w:r w:rsidR="006E7C3A" w:rsidRPr="00920768">
        <w:rPr>
          <w:rFonts w:ascii="Arial Narrow" w:hAnsi="Arial Narrow" w:cs="Tahoma"/>
          <w:sz w:val="22"/>
          <w:lang w:val="sr-Cyrl-BA"/>
        </w:rPr>
        <w:t>8</w:t>
      </w:r>
      <w:r w:rsidRPr="00920768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6E7C3A" w:rsidRPr="00920768">
        <w:rPr>
          <w:rFonts w:ascii="Arial Narrow" w:hAnsi="Arial Narrow" w:cs="Tahoma"/>
          <w:sz w:val="22"/>
          <w:lang w:val="sr-Cyrl-BA"/>
        </w:rPr>
        <w:t>418</w:t>
      </w:r>
      <w:r w:rsidRPr="00920768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920768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920768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920768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920768">
        <w:rPr>
          <w:rFonts w:ascii="Arial Narrow" w:hAnsi="Arial Narrow" w:cs="Tahoma"/>
          <w:sz w:val="22"/>
          <w:lang w:val="bs-Cyrl-BA"/>
        </w:rPr>
        <w:t>е</w:t>
      </w:r>
      <w:r w:rsidRPr="00920768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920768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920768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6E7C3A" w:rsidRPr="00920768">
        <w:rPr>
          <w:rFonts w:ascii="Arial Narrow" w:hAnsi="Arial Narrow" w:cs="Tahoma"/>
          <w:sz w:val="22"/>
          <w:lang w:val="sr-Cyrl-BA"/>
        </w:rPr>
        <w:t>јуну</w:t>
      </w:r>
      <w:r w:rsidR="00101E3A" w:rsidRPr="00920768">
        <w:rPr>
          <w:rFonts w:ascii="Arial Narrow" w:hAnsi="Arial Narrow" w:cs="Tahoma"/>
          <w:sz w:val="22"/>
          <w:lang w:val="sr-Cyrl-BA"/>
        </w:rPr>
        <w:t xml:space="preserve"> </w:t>
      </w:r>
      <w:r w:rsidRPr="00920768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6E7C3A" w:rsidRPr="00920768">
        <w:rPr>
          <w:rFonts w:ascii="Arial Narrow" w:hAnsi="Arial Narrow" w:cs="Tahoma"/>
          <w:sz w:val="22"/>
          <w:lang w:val="sr-Cyrl-BA"/>
        </w:rPr>
        <w:t>59</w:t>
      </w:r>
      <w:r w:rsidR="00101E3A" w:rsidRPr="00920768">
        <w:rPr>
          <w:rFonts w:ascii="Arial Narrow" w:hAnsi="Arial Narrow" w:cs="Tahoma"/>
          <w:sz w:val="22"/>
          <w:lang w:val="sr-Cyrl-BA"/>
        </w:rPr>
        <w:t>,</w:t>
      </w:r>
      <w:r w:rsidR="006E7C3A" w:rsidRPr="00920768">
        <w:rPr>
          <w:rFonts w:ascii="Arial Narrow" w:hAnsi="Arial Narrow" w:cs="Tahoma"/>
          <w:sz w:val="22"/>
          <w:lang w:val="sr-Cyrl-BA"/>
        </w:rPr>
        <w:t>3</w:t>
      </w:r>
      <w:r w:rsidRPr="00920768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920768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6E7C3A" w:rsidRPr="00920768">
        <w:rPr>
          <w:rFonts w:ascii="Arial Narrow" w:hAnsi="Arial Narrow" w:cs="Tahoma"/>
          <w:sz w:val="22"/>
          <w:szCs w:val="22"/>
          <w:lang w:val="ru-RU"/>
        </w:rPr>
        <w:t>шест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920768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920768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6E7C3A" w:rsidRPr="00920768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>,</w:t>
      </w:r>
      <w:r w:rsidR="0031402B" w:rsidRPr="00920768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920768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920768" w:rsidRDefault="00F442FA" w:rsidP="00F442FA">
      <w:pPr>
        <w:jc w:val="both"/>
        <w:rPr>
          <w:rFonts w:ascii="Tahoma" w:hAnsi="Tahoma" w:cs="Tahoma"/>
          <w:lang w:val="ru-RU"/>
        </w:rPr>
      </w:pPr>
      <w:r w:rsidRPr="00920768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920768">
        <w:rPr>
          <w:rFonts w:ascii="Arial Narrow" w:hAnsi="Arial Narrow" w:cs="Tahoma"/>
          <w:sz w:val="22"/>
          <w:lang w:val="ru-RU"/>
        </w:rPr>
        <w:t xml:space="preserve">периоду </w:t>
      </w:r>
      <w:r w:rsidRPr="00920768">
        <w:rPr>
          <w:rFonts w:ascii="Arial Narrow" w:hAnsi="Arial Narrow" w:cs="Tahoma"/>
          <w:sz w:val="22"/>
          <w:lang w:val="ru-RU"/>
        </w:rPr>
        <w:t>јануар</w:t>
      </w:r>
      <w:r w:rsidR="003A0849" w:rsidRPr="00920768">
        <w:rPr>
          <w:rFonts w:ascii="Arial Narrow" w:hAnsi="Arial Narrow" w:cs="Tahoma"/>
          <w:sz w:val="22"/>
          <w:lang w:val="ru-RU"/>
        </w:rPr>
        <w:t xml:space="preserve"> - </w:t>
      </w:r>
      <w:r w:rsidR="006E7C3A" w:rsidRPr="00920768">
        <w:rPr>
          <w:rFonts w:ascii="Arial Narrow" w:hAnsi="Arial Narrow" w:cs="Tahoma"/>
          <w:sz w:val="22"/>
          <w:lang w:val="ru-RU"/>
        </w:rPr>
        <w:t>јун</w:t>
      </w:r>
      <w:r w:rsidR="007E3425" w:rsidRPr="0092076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920768">
        <w:rPr>
          <w:rFonts w:ascii="Arial Narrow" w:hAnsi="Arial Narrow" w:cs="Tahoma"/>
          <w:sz w:val="22"/>
          <w:lang w:val="ru-RU"/>
        </w:rPr>
        <w:t>2016</w:t>
      </w:r>
      <w:r w:rsidRPr="00920768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AF73B5" w:rsidRPr="00920768">
        <w:rPr>
          <w:rFonts w:ascii="Arial Narrow" w:hAnsi="Arial Narrow" w:cs="Tahoma"/>
          <w:sz w:val="22"/>
          <w:lang w:val="ru-RU"/>
        </w:rPr>
        <w:t xml:space="preserve">милијарду 345 </w:t>
      </w:r>
      <w:r w:rsidRPr="00920768">
        <w:rPr>
          <w:rFonts w:ascii="Arial Narrow" w:hAnsi="Arial Narrow" w:cs="Tahoma"/>
          <w:sz w:val="22"/>
          <w:lang w:val="ru-RU"/>
        </w:rPr>
        <w:t>милион</w:t>
      </w:r>
      <w:r w:rsidR="007E3425" w:rsidRPr="00920768">
        <w:rPr>
          <w:rFonts w:ascii="Arial Narrow" w:hAnsi="Arial Narrow" w:cs="Tahoma"/>
          <w:sz w:val="22"/>
          <w:lang w:val="ru-RU"/>
        </w:rPr>
        <w:t>а</w:t>
      </w:r>
      <w:r w:rsidR="008F10AE" w:rsidRPr="0092076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AF73B5" w:rsidRPr="00920768">
        <w:rPr>
          <w:rFonts w:ascii="Arial Narrow" w:hAnsi="Arial Narrow" w:cs="Tahoma"/>
          <w:sz w:val="22"/>
          <w:lang w:val="ru-RU"/>
        </w:rPr>
        <w:t>8</w:t>
      </w:r>
      <w:r w:rsidR="008F10AE" w:rsidRPr="00920768">
        <w:rPr>
          <w:rFonts w:ascii="Arial Narrow" w:hAnsi="Arial Narrow" w:cs="Tahoma"/>
          <w:sz w:val="22"/>
          <w:lang w:val="ru-RU"/>
        </w:rPr>
        <w:t>,</w:t>
      </w:r>
      <w:r w:rsidR="00AF73B5" w:rsidRPr="00920768">
        <w:rPr>
          <w:rFonts w:ascii="Arial Narrow" w:hAnsi="Arial Narrow" w:cs="Tahoma"/>
          <w:sz w:val="22"/>
          <w:lang w:val="ru-RU"/>
        </w:rPr>
        <w:t>3</w:t>
      </w:r>
      <w:r w:rsidRPr="00920768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920768">
        <w:rPr>
          <w:rFonts w:ascii="Arial Narrow" w:hAnsi="Arial Narrow" w:cs="Tahoma"/>
          <w:sz w:val="22"/>
          <w:lang w:val="ru-RU"/>
        </w:rPr>
        <w:t>више</w:t>
      </w:r>
      <w:r w:rsidRPr="00920768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920768">
        <w:rPr>
          <w:rFonts w:ascii="Arial Narrow" w:hAnsi="Arial Narrow" w:cs="Tahoma"/>
          <w:sz w:val="22"/>
          <w:lang w:val="ru-RU"/>
        </w:rPr>
        <w:t>период</w:t>
      </w:r>
      <w:r w:rsidRPr="00920768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920768">
        <w:rPr>
          <w:rFonts w:ascii="Arial Narrow" w:hAnsi="Arial Narrow" w:cs="Tahoma"/>
          <w:sz w:val="22"/>
          <w:lang w:val="ru-RU"/>
        </w:rPr>
        <w:t>периоду</w:t>
      </w:r>
      <w:r w:rsidRPr="00920768">
        <w:rPr>
          <w:rFonts w:ascii="Arial Narrow" w:hAnsi="Arial Narrow" w:cs="Tahoma"/>
          <w:sz w:val="22"/>
          <w:lang w:val="ru-RU"/>
        </w:rPr>
        <w:t xml:space="preserve">, износио </w:t>
      </w:r>
      <w:r w:rsidR="00AF73B5" w:rsidRPr="00920768">
        <w:rPr>
          <w:rFonts w:ascii="Arial Narrow" w:hAnsi="Arial Narrow" w:cs="Tahoma"/>
          <w:sz w:val="22"/>
          <w:lang w:val="ru-RU"/>
        </w:rPr>
        <w:t xml:space="preserve">2 </w:t>
      </w:r>
      <w:r w:rsidR="00BE4A93" w:rsidRPr="00920768">
        <w:rPr>
          <w:rFonts w:ascii="Arial Narrow" w:hAnsi="Arial Narrow" w:cs="Tahoma"/>
          <w:sz w:val="22"/>
          <w:lang w:val="ru-RU"/>
        </w:rPr>
        <w:t>милијард</w:t>
      </w:r>
      <w:r w:rsidR="00AF73B5" w:rsidRPr="00920768">
        <w:rPr>
          <w:rFonts w:ascii="Arial Narrow" w:hAnsi="Arial Narrow" w:cs="Tahoma"/>
          <w:sz w:val="22"/>
          <w:lang w:val="ru-RU"/>
        </w:rPr>
        <w:t>е 54</w:t>
      </w:r>
      <w:r w:rsidRPr="00920768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920768">
        <w:rPr>
          <w:rFonts w:ascii="Arial Narrow" w:hAnsi="Arial Narrow" w:cs="Tahoma"/>
          <w:sz w:val="22"/>
          <w:lang w:val="ru-RU"/>
        </w:rPr>
        <w:t>а</w:t>
      </w:r>
      <w:r w:rsidRPr="00920768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AF73B5" w:rsidRPr="00920768">
        <w:rPr>
          <w:rFonts w:ascii="Arial Narrow" w:hAnsi="Arial Narrow" w:cs="Tahoma"/>
          <w:sz w:val="22"/>
          <w:lang w:val="ru-RU"/>
        </w:rPr>
        <w:t>2</w:t>
      </w:r>
      <w:r w:rsidRPr="00920768">
        <w:rPr>
          <w:rFonts w:ascii="Arial Narrow" w:hAnsi="Arial Narrow" w:cs="Tahoma"/>
          <w:sz w:val="22"/>
          <w:lang w:val="sr-Latn-CS"/>
        </w:rPr>
        <w:t>,</w:t>
      </w:r>
      <w:r w:rsidR="00AF73B5" w:rsidRPr="00920768">
        <w:rPr>
          <w:rFonts w:ascii="Arial Narrow" w:hAnsi="Arial Narrow" w:cs="Tahoma"/>
          <w:sz w:val="22"/>
          <w:lang w:val="sr-Cyrl-BA"/>
        </w:rPr>
        <w:t>0</w:t>
      </w:r>
      <w:r w:rsidRPr="00920768">
        <w:rPr>
          <w:rFonts w:ascii="Arial Narrow" w:hAnsi="Arial Narrow" w:cs="Tahoma"/>
          <w:sz w:val="22"/>
          <w:lang w:val="ru-RU"/>
        </w:rPr>
        <w:t xml:space="preserve">% </w:t>
      </w:r>
      <w:r w:rsidRPr="00920768">
        <w:rPr>
          <w:rFonts w:ascii="Arial Narrow" w:hAnsi="Arial Narrow" w:cs="Tahoma"/>
          <w:sz w:val="22"/>
          <w:lang w:val="sr-Latn-CS"/>
        </w:rPr>
        <w:t>мање</w:t>
      </w:r>
      <w:r w:rsidRPr="00920768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920768">
        <w:rPr>
          <w:rFonts w:ascii="Arial Narrow" w:hAnsi="Arial Narrow" w:cs="Tahoma"/>
          <w:sz w:val="22"/>
          <w:lang w:val="ru-RU"/>
        </w:rPr>
        <w:t>период</w:t>
      </w:r>
      <w:r w:rsidRPr="00920768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920768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92076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2076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20768">
        <w:rPr>
          <w:rFonts w:ascii="Arial Narrow" w:hAnsi="Arial Narrow" w:cs="Tahoma"/>
          <w:sz w:val="22"/>
        </w:rPr>
        <w:t>e</w:t>
      </w:r>
      <w:r w:rsidRPr="00920768">
        <w:rPr>
          <w:rFonts w:ascii="Arial Narrow" w:hAnsi="Arial Narrow" w:cs="Tahoma"/>
          <w:sz w:val="22"/>
          <w:lang w:val="ru-RU"/>
        </w:rPr>
        <w:t xml:space="preserve"> Српск</w:t>
      </w:r>
      <w:r w:rsidRPr="00920768">
        <w:rPr>
          <w:rFonts w:ascii="Arial Narrow" w:hAnsi="Arial Narrow" w:cs="Tahoma"/>
          <w:sz w:val="22"/>
        </w:rPr>
        <w:t>e</w:t>
      </w:r>
      <w:r w:rsidRPr="00920768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920768">
        <w:rPr>
          <w:rFonts w:ascii="Arial Narrow" w:hAnsi="Arial Narrow" w:cs="Tahoma"/>
          <w:sz w:val="22"/>
          <w:lang w:val="ru-RU"/>
        </w:rPr>
        <w:t xml:space="preserve">периоду </w:t>
      </w:r>
      <w:r w:rsidRPr="00920768">
        <w:rPr>
          <w:rFonts w:ascii="Arial Narrow" w:hAnsi="Arial Narrow" w:cs="Tahoma"/>
          <w:sz w:val="22"/>
          <w:lang w:val="ru-RU"/>
        </w:rPr>
        <w:t>јануар</w:t>
      </w:r>
      <w:r w:rsidR="003A0849" w:rsidRPr="00920768">
        <w:rPr>
          <w:rFonts w:ascii="Arial Narrow" w:hAnsi="Arial Narrow" w:cs="Tahoma"/>
          <w:sz w:val="22"/>
          <w:lang w:val="ru-RU"/>
        </w:rPr>
        <w:t xml:space="preserve"> - </w:t>
      </w:r>
      <w:r w:rsidR="006E7C3A" w:rsidRPr="00920768">
        <w:rPr>
          <w:rFonts w:ascii="Arial Narrow" w:hAnsi="Arial Narrow" w:cs="Tahoma"/>
          <w:sz w:val="22"/>
          <w:lang w:val="ru-RU"/>
        </w:rPr>
        <w:t>јун</w:t>
      </w:r>
      <w:r w:rsidR="006E7C3A" w:rsidRPr="0092076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201</w:t>
      </w:r>
      <w:r w:rsidR="00384927" w:rsidRPr="00920768">
        <w:rPr>
          <w:rFonts w:ascii="Arial Narrow" w:hAnsi="Arial Narrow" w:cs="Tahoma"/>
          <w:sz w:val="22"/>
          <w:lang w:val="sr-Cyrl-CS"/>
        </w:rPr>
        <w:t>6</w:t>
      </w:r>
      <w:r w:rsidRPr="00920768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AF73B5" w:rsidRPr="00920768">
        <w:rPr>
          <w:rFonts w:ascii="Arial Narrow" w:hAnsi="Arial Narrow" w:cs="Tahoma"/>
          <w:sz w:val="22"/>
          <w:lang w:val="sr-Cyrl-BA"/>
        </w:rPr>
        <w:t>254</w:t>
      </w:r>
      <w:r w:rsidR="007D2CAE" w:rsidRPr="00920768">
        <w:rPr>
          <w:rFonts w:ascii="Arial Narrow" w:hAnsi="Arial Narrow" w:cs="Tahoma"/>
          <w:sz w:val="22"/>
          <w:lang w:val="sr-Latn-BA"/>
        </w:rPr>
        <w:t xml:space="preserve"> </w:t>
      </w:r>
      <w:r w:rsidRPr="00920768">
        <w:rPr>
          <w:rFonts w:ascii="Arial Narrow" w:hAnsi="Arial Narrow" w:cs="Tahoma"/>
          <w:sz w:val="22"/>
          <w:lang w:val="sr-Cyrl-CS"/>
        </w:rPr>
        <w:t>милиона КМ, односно 1</w:t>
      </w:r>
      <w:r w:rsidR="00AF73B5" w:rsidRPr="00920768">
        <w:rPr>
          <w:rFonts w:ascii="Arial Narrow" w:hAnsi="Arial Narrow" w:cs="Tahoma"/>
          <w:sz w:val="22"/>
          <w:lang w:val="sr-Cyrl-CS"/>
        </w:rPr>
        <w:t>8</w:t>
      </w:r>
      <w:r w:rsidRPr="00920768">
        <w:rPr>
          <w:rFonts w:ascii="Arial Narrow" w:hAnsi="Arial Narrow" w:cs="Tahoma"/>
          <w:sz w:val="22"/>
          <w:lang w:val="sr-Cyrl-CS"/>
        </w:rPr>
        <w:t>,</w:t>
      </w:r>
      <w:r w:rsidR="00AF73B5" w:rsidRPr="00920768">
        <w:rPr>
          <w:rFonts w:ascii="Arial Narrow" w:hAnsi="Arial Narrow" w:cs="Tahoma"/>
          <w:sz w:val="22"/>
          <w:lang w:val="sr-Cyrl-CS"/>
        </w:rPr>
        <w:t>8</w:t>
      </w:r>
      <w:r w:rsidRPr="00920768">
        <w:rPr>
          <w:rFonts w:ascii="Arial Narrow" w:hAnsi="Arial Narrow" w:cs="Tahoma"/>
          <w:sz w:val="22"/>
          <w:lang w:val="sr-Cyrl-CS"/>
        </w:rPr>
        <w:t>%</w:t>
      </w:r>
      <w:r w:rsidRPr="00920768">
        <w:rPr>
          <w:rFonts w:ascii="Arial Narrow" w:hAnsi="Arial Narrow" w:cs="Tahoma"/>
          <w:sz w:val="22"/>
          <w:lang w:val="ru-RU"/>
        </w:rPr>
        <w:t xml:space="preserve">, </w:t>
      </w:r>
      <w:r w:rsidRPr="00920768">
        <w:rPr>
          <w:rFonts w:ascii="Arial Narrow" w:hAnsi="Arial Narrow" w:cs="Tahoma"/>
          <w:sz w:val="22"/>
          <w:lang w:val="sr-Cyrl-CS"/>
        </w:rPr>
        <w:t xml:space="preserve">те у </w:t>
      </w:r>
      <w:r w:rsidR="00384927" w:rsidRPr="00920768">
        <w:rPr>
          <w:rFonts w:ascii="Arial Narrow" w:hAnsi="Arial Narrow" w:cs="Tahoma"/>
          <w:sz w:val="22"/>
          <w:lang w:val="sr-Cyrl-CS"/>
        </w:rPr>
        <w:t>Њемачку</w:t>
      </w:r>
      <w:r w:rsidRPr="00920768">
        <w:rPr>
          <w:rFonts w:ascii="Arial Narrow" w:hAnsi="Arial Narrow" w:cs="Tahoma"/>
          <w:sz w:val="22"/>
          <w:lang w:val="sr-Cyrl-CS"/>
        </w:rPr>
        <w:t xml:space="preserve"> </w:t>
      </w:r>
      <w:r w:rsidR="00AF73B5" w:rsidRPr="00920768">
        <w:rPr>
          <w:rFonts w:ascii="Arial Narrow" w:hAnsi="Arial Narrow" w:cs="Tahoma"/>
          <w:sz w:val="22"/>
          <w:lang w:val="sr-Cyrl-CS"/>
        </w:rPr>
        <w:t>161</w:t>
      </w:r>
      <w:r w:rsidR="002E517E">
        <w:rPr>
          <w:rFonts w:ascii="Arial Narrow" w:hAnsi="Arial Narrow" w:cs="Tahoma"/>
          <w:sz w:val="22"/>
          <w:lang w:val="sr-Cyrl-CS"/>
        </w:rPr>
        <w:t xml:space="preserve"> милион</w:t>
      </w:r>
      <w:r w:rsidR="00384927" w:rsidRPr="0092076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101E3A" w:rsidRPr="00920768">
        <w:rPr>
          <w:rFonts w:ascii="Arial Narrow" w:hAnsi="Arial Narrow" w:cs="Tahoma"/>
          <w:sz w:val="22"/>
          <w:lang w:val="sr-Cyrl-CS"/>
        </w:rPr>
        <w:t>2</w:t>
      </w:r>
      <w:r w:rsidR="00384927" w:rsidRPr="00920768">
        <w:rPr>
          <w:rFonts w:ascii="Arial Narrow" w:hAnsi="Arial Narrow" w:cs="Tahoma"/>
          <w:sz w:val="22"/>
          <w:lang w:val="sr-Cyrl-CS"/>
        </w:rPr>
        <w:t>,</w:t>
      </w:r>
      <w:r w:rsidR="00AF73B5" w:rsidRPr="00920768">
        <w:rPr>
          <w:rFonts w:ascii="Arial Narrow" w:hAnsi="Arial Narrow" w:cs="Tahoma"/>
          <w:sz w:val="22"/>
          <w:lang w:val="sr-Cyrl-CS"/>
        </w:rPr>
        <w:t>0</w:t>
      </w:r>
      <w:r w:rsidRPr="00920768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920768">
        <w:rPr>
          <w:rFonts w:ascii="Arial Narrow" w:hAnsi="Arial Narrow" w:cs="Tahoma"/>
          <w:sz w:val="22"/>
          <w:lang w:val="sr-Cyrl-CS"/>
        </w:rPr>
        <w:t>периоду</w:t>
      </w:r>
      <w:r w:rsidRPr="00920768">
        <w:rPr>
          <w:rFonts w:ascii="Arial Narrow" w:hAnsi="Arial Narrow" w:cs="Tahoma"/>
          <w:sz w:val="22"/>
          <w:lang w:val="sr-Cyrl-CS"/>
        </w:rPr>
        <w:t xml:space="preserve">, </w:t>
      </w:r>
      <w:r w:rsidRPr="00920768">
        <w:rPr>
          <w:rFonts w:ascii="Arial Narrow" w:hAnsi="Arial Narrow" w:cs="Tahoma"/>
          <w:sz w:val="22"/>
          <w:lang w:val="sr-Cyrl-BA"/>
        </w:rPr>
        <w:t>н</w:t>
      </w:r>
      <w:r w:rsidRPr="00920768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1402B" w:rsidRPr="00920768">
        <w:rPr>
          <w:rFonts w:ascii="Arial Narrow" w:hAnsi="Arial Narrow" w:cs="Tahoma"/>
          <w:sz w:val="22"/>
          <w:lang w:val="sr-Cyrl-BA"/>
        </w:rPr>
        <w:t>3</w:t>
      </w:r>
      <w:r w:rsidR="00AF73B5" w:rsidRPr="00920768">
        <w:rPr>
          <w:rFonts w:ascii="Arial Narrow" w:hAnsi="Arial Narrow" w:cs="Tahoma"/>
          <w:sz w:val="22"/>
          <w:lang w:val="sr-Cyrl-BA"/>
        </w:rPr>
        <w:t>69</w:t>
      </w:r>
      <w:r w:rsidR="00101E3A" w:rsidRPr="00920768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920768">
        <w:rPr>
          <w:rFonts w:ascii="Arial Narrow" w:hAnsi="Arial Narrow" w:cs="Tahoma"/>
          <w:sz w:val="22"/>
          <w:lang w:val="sr-Cyrl-CS"/>
        </w:rPr>
        <w:t>милиона КМ, односно 1</w:t>
      </w:r>
      <w:r w:rsidR="00BE4A93" w:rsidRPr="00920768">
        <w:rPr>
          <w:rFonts w:ascii="Arial Narrow" w:hAnsi="Arial Narrow" w:cs="Tahoma"/>
          <w:sz w:val="22"/>
          <w:lang w:val="sr-Cyrl-CS"/>
        </w:rPr>
        <w:t>8</w:t>
      </w:r>
      <w:r w:rsidR="00E34FF5" w:rsidRPr="00920768">
        <w:rPr>
          <w:rFonts w:ascii="Arial Narrow" w:hAnsi="Arial Narrow" w:cs="Tahoma"/>
          <w:sz w:val="22"/>
          <w:lang w:val="sr-Cyrl-CS"/>
        </w:rPr>
        <w:t>,</w:t>
      </w:r>
      <w:r w:rsidR="00AF73B5" w:rsidRPr="00920768">
        <w:rPr>
          <w:rFonts w:ascii="Arial Narrow" w:hAnsi="Arial Narrow" w:cs="Tahoma"/>
          <w:sz w:val="22"/>
          <w:lang w:val="sr-Cyrl-CS"/>
        </w:rPr>
        <w:t>0</w:t>
      </w:r>
      <w:r w:rsidRPr="00920768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920768">
        <w:rPr>
          <w:rFonts w:ascii="Arial Narrow" w:hAnsi="Arial Narrow" w:cs="Tahoma"/>
          <w:sz w:val="22"/>
          <w:lang w:val="sr-Cyrl-CS"/>
        </w:rPr>
        <w:t>Италије</w:t>
      </w:r>
      <w:r w:rsidRPr="00920768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31402B" w:rsidRPr="00920768">
        <w:rPr>
          <w:rFonts w:ascii="Arial Narrow" w:hAnsi="Arial Narrow" w:cs="Tahoma"/>
          <w:sz w:val="22"/>
          <w:lang w:val="sr-Cyrl-BA"/>
        </w:rPr>
        <w:t>2</w:t>
      </w:r>
      <w:r w:rsidR="00AF73B5" w:rsidRPr="00920768">
        <w:rPr>
          <w:rFonts w:ascii="Arial Narrow" w:hAnsi="Arial Narrow" w:cs="Tahoma"/>
          <w:sz w:val="22"/>
          <w:lang w:val="sr-Cyrl-BA"/>
        </w:rPr>
        <w:t>70</w:t>
      </w:r>
      <w:r w:rsidR="003A0849" w:rsidRPr="00920768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920768">
        <w:rPr>
          <w:rFonts w:ascii="Arial Narrow" w:hAnsi="Arial Narrow" w:cs="Tahoma"/>
          <w:sz w:val="22"/>
          <w:lang w:val="sr-Cyrl-CS"/>
        </w:rPr>
        <w:t>а</w:t>
      </w:r>
      <w:r w:rsidR="003A0849" w:rsidRPr="00920768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920768">
        <w:rPr>
          <w:rFonts w:ascii="Arial Narrow" w:hAnsi="Arial Narrow" w:cs="Tahoma"/>
          <w:sz w:val="22"/>
          <w:lang w:val="sr-Cyrl-CS"/>
        </w:rPr>
        <w:t>,</w:t>
      </w:r>
      <w:r w:rsidR="00AF73B5" w:rsidRPr="00920768">
        <w:rPr>
          <w:rFonts w:ascii="Arial Narrow" w:hAnsi="Arial Narrow" w:cs="Tahoma"/>
          <w:sz w:val="22"/>
          <w:lang w:val="sr-Cyrl-CS"/>
        </w:rPr>
        <w:t>2</w:t>
      </w:r>
      <w:r w:rsidRPr="0092076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920768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920768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920768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920768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920768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920768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6E7C3A" w:rsidRPr="00920768">
        <w:rPr>
          <w:rFonts w:ascii="Arial Narrow" w:hAnsi="Arial Narrow" w:cs="Tahoma"/>
          <w:sz w:val="22"/>
          <w:lang w:val="ru-RU"/>
        </w:rPr>
        <w:t>јун</w:t>
      </w:r>
      <w:r w:rsidR="006E7C3A" w:rsidRPr="0092076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20768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920768">
        <w:rPr>
          <w:rFonts w:ascii="Arial Narrow" w:hAnsi="Arial Narrow" w:cs="Tahoma"/>
          <w:sz w:val="22"/>
          <w:szCs w:val="22"/>
          <w:lang w:val="sr-Cyrl-CS"/>
        </w:rPr>
        <w:t>6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920768">
        <w:rPr>
          <w:rFonts w:ascii="Arial Narrow" w:hAnsi="Arial Narrow" w:cs="Tahoma"/>
          <w:sz w:val="22"/>
          <w:szCs w:val="22"/>
          <w:lang w:val="sr-Cyrl-CS"/>
        </w:rPr>
        <w:t>обрађено дрво</w:t>
      </w:r>
      <w:r w:rsidR="00240D77">
        <w:rPr>
          <w:rFonts w:ascii="Arial Narrow" w:hAnsi="Arial Narrow" w:cs="Tahoma"/>
          <w:sz w:val="22"/>
          <w:szCs w:val="22"/>
          <w:lang w:val="sr-Cyrl-CS"/>
        </w:rPr>
        <w:t xml:space="preserve"> и то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F73B5" w:rsidRPr="00920768">
        <w:rPr>
          <w:rFonts w:ascii="Arial Narrow" w:hAnsi="Arial Narrow" w:cs="Tahoma"/>
          <w:sz w:val="22"/>
          <w:szCs w:val="22"/>
          <w:lang w:val="sr-Cyrl-CS"/>
        </w:rPr>
        <w:t>82</w:t>
      </w:r>
      <w:r w:rsidR="003A0849" w:rsidRPr="00920768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920768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920768">
        <w:rPr>
          <w:rFonts w:ascii="Arial Narrow" w:hAnsi="Arial Narrow" w:cs="Tahoma"/>
          <w:sz w:val="22"/>
          <w:szCs w:val="22"/>
          <w:lang w:val="sr-Cyrl-CS"/>
        </w:rPr>
        <w:t>,</w:t>
      </w:r>
      <w:r w:rsidR="00BE4A93" w:rsidRPr="00920768">
        <w:rPr>
          <w:rFonts w:ascii="Arial Narrow" w:hAnsi="Arial Narrow" w:cs="Tahoma"/>
          <w:sz w:val="22"/>
          <w:szCs w:val="22"/>
          <w:lang w:val="sr-Cyrl-CS"/>
        </w:rPr>
        <w:t>1</w:t>
      </w:r>
      <w:r w:rsidRPr="00920768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н</w:t>
      </w:r>
      <w:r w:rsidRPr="00920768">
        <w:rPr>
          <w:rFonts w:ascii="Arial Narrow" w:hAnsi="Arial Narrow" w:cs="Tahoma"/>
          <w:sz w:val="22"/>
          <w:szCs w:val="22"/>
          <w:lang w:val="ru-RU"/>
        </w:rPr>
        <w:t>афт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920768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920768">
        <w:rPr>
          <w:rFonts w:ascii="Arial Narrow" w:hAnsi="Arial Narrow" w:cs="Tahoma"/>
          <w:sz w:val="22"/>
          <w:szCs w:val="22"/>
          <w:lang w:val="ru-RU"/>
        </w:rPr>
        <w:t>сиров</w:t>
      </w:r>
      <w:r w:rsidRPr="00920768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AF73B5" w:rsidRPr="00920768">
        <w:rPr>
          <w:rFonts w:ascii="Arial Narrow" w:hAnsi="Arial Narrow" w:cs="Tahoma"/>
          <w:sz w:val="22"/>
          <w:szCs w:val="22"/>
          <w:lang w:val="sr-Cyrl-BA"/>
        </w:rPr>
        <w:t>224</w:t>
      </w:r>
      <w:r w:rsidR="008F10AE" w:rsidRPr="00920768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920768">
        <w:rPr>
          <w:rFonts w:ascii="Arial Narrow" w:hAnsi="Arial Narrow" w:cs="Tahoma"/>
          <w:sz w:val="22"/>
          <w:szCs w:val="22"/>
          <w:lang w:val="sr-Cyrl-BA"/>
        </w:rPr>
        <w:t>10</w:t>
      </w:r>
      <w:r w:rsidR="008F10AE" w:rsidRPr="00920768">
        <w:rPr>
          <w:rFonts w:ascii="Arial Narrow" w:hAnsi="Arial Narrow" w:cs="Tahoma"/>
          <w:sz w:val="22"/>
          <w:szCs w:val="22"/>
          <w:lang w:val="sr-Cyrl-BA"/>
        </w:rPr>
        <w:t>,</w:t>
      </w:r>
      <w:r w:rsidR="00AF73B5" w:rsidRPr="00920768">
        <w:rPr>
          <w:rFonts w:ascii="Arial Narrow" w:hAnsi="Arial Narrow" w:cs="Tahoma"/>
          <w:sz w:val="22"/>
          <w:szCs w:val="22"/>
          <w:lang w:val="sr-Cyrl-BA"/>
        </w:rPr>
        <w:t>9</w:t>
      </w:r>
      <w:r w:rsidRPr="0092076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92076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920768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2076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2076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240D7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5257A2" w:rsidRPr="000A1309" w:rsidRDefault="005257A2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920768" w:rsidRDefault="00AF73B5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920768">
        <w:rPr>
          <w:noProof/>
        </w:rPr>
        <w:drawing>
          <wp:inline distT="0" distB="0" distL="0" distR="0" wp14:anchorId="6099D55A" wp14:editId="60C2A84F">
            <wp:extent cx="478536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40D77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257A2" w:rsidRPr="000A1309" w:rsidRDefault="005257A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920768" w:rsidRDefault="00240D7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257A2" w:rsidRPr="000A1309" w:rsidRDefault="005257A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92076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92076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920768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92076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35FC4">
        <w:rPr>
          <w:rFonts w:ascii="Arial Narrow" w:hAnsi="Arial Narrow" w:cs="Tahoma"/>
          <w:sz w:val="16"/>
          <w:szCs w:val="22"/>
          <w:lang w:val="sr-Latn-BA"/>
        </w:rPr>
        <w:t>4</w:t>
      </w:r>
      <w:r w:rsidRPr="0092076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92076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92076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92076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92076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920768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92076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DC2DCC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>Статистика националних рачуна</w:t>
            </w:r>
          </w:p>
          <w:p w:rsidR="006806FE" w:rsidRPr="000E323A" w:rsidRDefault="006806F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E323A">
              <w:rPr>
                <w:rFonts w:ascii="Arial Narrow" w:hAnsi="Arial Narrow" w:cs="Tahoma"/>
                <w:sz w:val="18"/>
                <w:szCs w:val="18"/>
                <w:lang w:val="sr-Cyrl-BA"/>
              </w:rPr>
              <w:t>Жана Алагић</w:t>
            </w:r>
          </w:p>
          <w:p w:rsidR="006806FE" w:rsidRPr="000E323A" w:rsidRDefault="00240D77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6806FE" w:rsidRPr="000E323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zana.alagic@rzs.rs.ba</w:t>
              </w:r>
            </w:hyperlink>
          </w:p>
          <w:p w:rsidR="006806FE" w:rsidRPr="000E323A" w:rsidRDefault="006806F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E323A">
              <w:rPr>
                <w:rFonts w:ascii="Arial Narrow" w:hAnsi="Arial Narrow" w:cs="Tahoma"/>
                <w:sz w:val="18"/>
                <w:szCs w:val="18"/>
                <w:lang w:val="sr-Cyrl-BA"/>
              </w:rPr>
              <w:t>Драгана Куновац</w:t>
            </w:r>
          </w:p>
          <w:p w:rsidR="006806FE" w:rsidRPr="000E323A" w:rsidRDefault="00240D77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6806FE" w:rsidRPr="000E323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dragana.kunovac@rzs.rs.ba</w:t>
              </w:r>
            </w:hyperlink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240D77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240D77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DC2DCC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DC2DCC" w:rsidRDefault="00240D7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8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240D77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9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40D77" w:rsidRDefault="00240D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40D77" w:rsidRDefault="00240D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240D7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240D77" w:rsidRDefault="009E2A9A" w:rsidP="00240D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>Саопштење припремило 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240D77" w:rsidRPr="00240D77" w:rsidRDefault="00240D77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40D77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Владан Сибиновић, главни уредник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0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240D77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21"/>
      <w:footerReference w:type="default" r:id="rId22"/>
      <w:footerReference w:type="first" r:id="rId23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240D77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40D77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240D77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40D7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5257A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257A2" w:rsidRPr="00DB5870" w:rsidRDefault="005257A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5257A2" w:rsidRPr="00DB5870" w:rsidRDefault="005257A2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257A2" w:rsidRPr="005D5311" w:rsidRDefault="005257A2" w:rsidP="00DC2DC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VII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84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257A2" w:rsidRDefault="00240D77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D77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17E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FC4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68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9350311-E44C-4C84-9660-C4B2C11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mirjana.bandur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tesic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iljana.glusa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ragana.kunovac@rzs.rs.ba" TargetMode="Externa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ana.alagic@rzs.rs.ba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AppData\Local\Microsoft\Windows\Temporary%20Internet%20Files\Content.Outlook\MGF1XII8\Grafikon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843</c:v>
                </c:pt>
                <c:pt idx="1">
                  <c:v>834</c:v>
                </c:pt>
                <c:pt idx="2">
                  <c:v>834</c:v>
                </c:pt>
                <c:pt idx="3">
                  <c:v>834</c:v>
                </c:pt>
                <c:pt idx="4">
                  <c:v>824</c:v>
                </c:pt>
                <c:pt idx="5">
                  <c:v>824</c:v>
                </c:pt>
                <c:pt idx="6">
                  <c:v>834</c:v>
                </c:pt>
                <c:pt idx="7">
                  <c:v>816</c:v>
                </c:pt>
                <c:pt idx="8">
                  <c:v>838</c:v>
                </c:pt>
                <c:pt idx="9">
                  <c:v>837</c:v>
                </c:pt>
                <c:pt idx="10">
                  <c:v>832</c:v>
                </c:pt>
                <c:pt idx="11">
                  <c:v>841</c:v>
                </c:pt>
                <c:pt idx="12">
                  <c:v>845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3347664"/>
        <c:axId val="249768776"/>
      </c:lineChart>
      <c:catAx>
        <c:axId val="3333476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9768776"/>
        <c:crosses val="autoZero"/>
        <c:auto val="1"/>
        <c:lblAlgn val="ctr"/>
        <c:lblOffset val="100"/>
        <c:noMultiLvlLbl val="0"/>
      </c:catAx>
      <c:valAx>
        <c:axId val="24976877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333347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25E-2"/>
          <c:w val="0.90069686411149863"/>
          <c:h val="0.76569037656904004"/>
        </c:manualLayout>
      </c:layout>
      <c:lineChart>
        <c:grouping val="standard"/>
        <c:varyColors val="0"/>
        <c:ser>
          <c:idx val="0"/>
          <c:order val="0"/>
          <c:tx>
            <c:strRef>
              <c:f>[Grafikon_2016.xlsx]jun!$C$3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[Grafikon_2016.xlsx]jun!$A$4:$B$16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[Grafikon_2016.xlsx]jun!$C$4:$C$16</c:f>
              <c:numCache>
                <c:formatCode>General</c:formatCode>
                <c:ptCount val="13"/>
                <c:pt idx="0">
                  <c:v>-0.3</c:v>
                </c:pt>
                <c:pt idx="1">
                  <c:v>-0.8</c:v>
                </c:pt>
                <c:pt idx="2" formatCode="0.0">
                  <c:v>0</c:v>
                </c:pt>
                <c:pt idx="3">
                  <c:v>-0.1</c:v>
                </c:pt>
                <c:pt idx="4">
                  <c:v>0.9</c:v>
                </c:pt>
                <c:pt idx="5">
                  <c:v>-0.2</c:v>
                </c:pt>
                <c:pt idx="6">
                  <c:v>-0.2</c:v>
                </c:pt>
                <c:pt idx="7">
                  <c:v>0.2</c:v>
                </c:pt>
                <c:pt idx="8">
                  <c:v>-0.2</c:v>
                </c:pt>
                <c:pt idx="9" formatCode="0.0">
                  <c:v>0</c:v>
                </c:pt>
                <c:pt idx="10" formatCode="0.0">
                  <c:v>-1</c:v>
                </c:pt>
                <c:pt idx="11">
                  <c:v>0.1</c:v>
                </c:pt>
                <c:pt idx="12">
                  <c:v>-0.2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[Grafikon_2016.xlsx]jun!$D$3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[Grafikon_2016.xlsx]jun!$A$4:$B$16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[Grafikon_2016.xlsx]jun!$D$4:$D$16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-1.6</c:v>
                </c:pt>
                <c:pt idx="2">
                  <c:v>-1.6</c:v>
                </c:pt>
                <c:pt idx="3">
                  <c:v>-2.1</c:v>
                </c:pt>
                <c:pt idx="4">
                  <c:v>-2.1</c:v>
                </c:pt>
                <c:pt idx="5" formatCode="0.0">
                  <c:v>-2</c:v>
                </c:pt>
                <c:pt idx="6">
                  <c:v>-1.6</c:v>
                </c:pt>
                <c:pt idx="7">
                  <c:v>-0.9</c:v>
                </c:pt>
                <c:pt idx="8">
                  <c:v>-1.3</c:v>
                </c:pt>
                <c:pt idx="9">
                  <c:v>-1.8</c:v>
                </c:pt>
                <c:pt idx="10">
                  <c:v>-1.7</c:v>
                </c:pt>
                <c:pt idx="11">
                  <c:v>-1.6</c:v>
                </c:pt>
                <c:pt idx="12">
                  <c:v>-1.6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3442408"/>
        <c:axId val="333442800"/>
      </c:lineChart>
      <c:catAx>
        <c:axId val="33344240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33442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3344280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33442408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26"/>
          <c:y val="0.87484060194481572"/>
          <c:w val="0.52264808362369508"/>
          <c:h val="8.368200836820105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99.737027132766343</c:v>
                </c:pt>
                <c:pt idx="1">
                  <c:v>93.593675163358114</c:v>
                </c:pt>
                <c:pt idx="2">
                  <c:v>99.66857884138787</c:v>
                </c:pt>
                <c:pt idx="3">
                  <c:v>106.2631160051654</c:v>
                </c:pt>
                <c:pt idx="4">
                  <c:v>100.57098454277026</c:v>
                </c:pt>
                <c:pt idx="5">
                  <c:v>99.235538644261354</c:v>
                </c:pt>
                <c:pt idx="6">
                  <c:v>102.47529487610991</c:v>
                </c:pt>
                <c:pt idx="7">
                  <c:v>102.07063445739679</c:v>
                </c:pt>
                <c:pt idx="8">
                  <c:v>100.29794454300172</c:v>
                </c:pt>
                <c:pt idx="9">
                  <c:v>99.767375077264816</c:v>
                </c:pt>
                <c:pt idx="10">
                  <c:v>109.45282717471139</c:v>
                </c:pt>
                <c:pt idx="11">
                  <c:v>102.64313988632306</c:v>
                </c:pt>
                <c:pt idx="12">
                  <c:v>105.226646315178</c:v>
                </c:pt>
                <c:pt idx="13">
                  <c:v>110.48480099733112</c:v>
                </c:pt>
                <c:pt idx="14">
                  <c:v>106.80228760209836</c:v>
                </c:pt>
                <c:pt idx="15">
                  <c:v>100.94722308808012</c:v>
                </c:pt>
                <c:pt idx="16">
                  <c:v>101.84564661282528</c:v>
                </c:pt>
                <c:pt idx="17">
                  <c:v>105.17422038537428</c:v>
                </c:pt>
                <c:pt idx="18">
                  <c:v>106.45175076093209</c:v>
                </c:pt>
                <c:pt idx="19">
                  <c:v>107.05943029545593</c:v>
                </c:pt>
                <c:pt idx="20">
                  <c:v>104.85372891503452</c:v>
                </c:pt>
                <c:pt idx="21">
                  <c:v>101.16859680747574</c:v>
                </c:pt>
                <c:pt idx="22">
                  <c:v>103.48537830750257</c:v>
                </c:pt>
                <c:pt idx="23">
                  <c:v>102.42734711318478</c:v>
                </c:pt>
                <c:pt idx="24">
                  <c:v>104.29894097620915</c:v>
                </c:pt>
                <c:pt idx="25">
                  <c:v>106.2243241620284</c:v>
                </c:pt>
                <c:pt idx="26">
                  <c:v>99.889169897440269</c:v>
                </c:pt>
                <c:pt idx="27">
                  <c:v>109.81325383028428</c:v>
                </c:pt>
                <c:pt idx="28">
                  <c:v>107.91072180591196</c:v>
                </c:pt>
                <c:pt idx="29">
                  <c:v>107.74630785150015</c:v>
                </c:pt>
                <c:pt idx="30">
                  <c:v>106.19245256967287</c:v>
                </c:pt>
                <c:pt idx="31">
                  <c:v>109.49733537766313</c:v>
                </c:pt>
                <c:pt idx="32">
                  <c:v>109.80859511342219</c:v>
                </c:pt>
                <c:pt idx="33">
                  <c:v>103.08713776481009</c:v>
                </c:pt>
                <c:pt idx="34">
                  <c:v>106.67334983047276</c:v>
                </c:pt>
                <c:pt idx="35">
                  <c:v>109.17424131997642</c:v>
                </c:pt>
                <c:pt idx="36">
                  <c:v>109.09240263648107</c:v>
                </c:pt>
                <c:pt idx="37">
                  <c:v>108.02470971285911</c:v>
                </c:pt>
                <c:pt idx="38">
                  <c:v>110.62888364380255</c:v>
                </c:pt>
                <c:pt idx="39">
                  <c:v>106.35617807348618</c:v>
                </c:pt>
                <c:pt idx="40">
                  <c:v>108.76176638938983</c:v>
                </c:pt>
                <c:pt idx="41">
                  <c:v>107.78846280730173</c:v>
                </c:pt>
                <c:pt idx="42">
                  <c:v>107.09544215867049</c:v>
                </c:pt>
                <c:pt idx="43">
                  <c:v>103.76996571114768</c:v>
                </c:pt>
                <c:pt idx="44">
                  <c:v>114.08527302767885</c:v>
                </c:pt>
                <c:pt idx="45">
                  <c:v>120.71229356532122</c:v>
                </c:pt>
                <c:pt idx="46">
                  <c:v>111.47558717183223</c:v>
                </c:pt>
                <c:pt idx="47">
                  <c:v>115.6382352053422</c:v>
                </c:pt>
                <c:pt idx="48">
                  <c:v>113.4693187025109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100.84064074776917</c:v>
                </c:pt>
                <c:pt idx="1">
                  <c:v>100.84049482505139</c:v>
                </c:pt>
                <c:pt idx="2">
                  <c:v>101.06831357646041</c:v>
                </c:pt>
                <c:pt idx="3">
                  <c:v>101.35838001433424</c:v>
                </c:pt>
                <c:pt idx="4">
                  <c:v>101.51646226845533</c:v>
                </c:pt>
                <c:pt idx="5">
                  <c:v>101.69383099850991</c:v>
                </c:pt>
                <c:pt idx="6">
                  <c:v>101.95620126589533</c:v>
                </c:pt>
                <c:pt idx="7">
                  <c:v>102.22264787366043</c:v>
                </c:pt>
                <c:pt idx="8">
                  <c:v>102.48866327902195</c:v>
                </c:pt>
                <c:pt idx="9">
                  <c:v>102.86472078079528</c:v>
                </c:pt>
                <c:pt idx="10">
                  <c:v>103.2949406602842</c:v>
                </c:pt>
                <c:pt idx="11">
                  <c:v>103.59828966725584</c:v>
                </c:pt>
                <c:pt idx="12">
                  <c:v>103.88213491204601</c:v>
                </c:pt>
                <c:pt idx="13">
                  <c:v>104.12855197071855</c:v>
                </c:pt>
                <c:pt idx="14">
                  <c:v>104.17007219890532</c:v>
                </c:pt>
                <c:pt idx="15">
                  <c:v>104.12684183521789</c:v>
                </c:pt>
                <c:pt idx="16">
                  <c:v>104.18541219674917</c:v>
                </c:pt>
                <c:pt idx="17">
                  <c:v>104.33288928242227</c:v>
                </c:pt>
                <c:pt idx="18">
                  <c:v>104.46126190561671</c:v>
                </c:pt>
                <c:pt idx="19">
                  <c:v>104.52073042760017</c:v>
                </c:pt>
                <c:pt idx="20">
                  <c:v>104.49724677126173</c:v>
                </c:pt>
                <c:pt idx="21">
                  <c:v>104.48002703026077</c:v>
                </c:pt>
                <c:pt idx="22">
                  <c:v>104.56355951567332</c:v>
                </c:pt>
                <c:pt idx="23">
                  <c:v>104.7166832229824</c:v>
                </c:pt>
                <c:pt idx="24">
                  <c:v>104.95300793116832</c:v>
                </c:pt>
                <c:pt idx="25">
                  <c:v>105.20277929442767</c:v>
                </c:pt>
                <c:pt idx="26">
                  <c:v>105.48611946194168</c:v>
                </c:pt>
                <c:pt idx="27">
                  <c:v>105.8943701750832</c:v>
                </c:pt>
                <c:pt idx="28">
                  <c:v>106.25120951821185</c:v>
                </c:pt>
                <c:pt idx="29">
                  <c:v>106.51369410674792</c:v>
                </c:pt>
                <c:pt idx="30">
                  <c:v>106.76712315194678</c:v>
                </c:pt>
                <c:pt idx="31">
                  <c:v>107.02606304138872</c:v>
                </c:pt>
                <c:pt idx="32">
                  <c:v>107.20877908711752</c:v>
                </c:pt>
                <c:pt idx="33">
                  <c:v>107.34069118481182</c:v>
                </c:pt>
                <c:pt idx="34">
                  <c:v>107.59282472083784</c:v>
                </c:pt>
                <c:pt idx="35">
                  <c:v>107.9116104311869</c:v>
                </c:pt>
                <c:pt idx="36">
                  <c:v>108.18815215992807</c:v>
                </c:pt>
                <c:pt idx="37">
                  <c:v>108.45896015571208</c:v>
                </c:pt>
                <c:pt idx="38">
                  <c:v>108.72507889354077</c:v>
                </c:pt>
                <c:pt idx="39">
                  <c:v>108.97972712622844</c:v>
                </c:pt>
                <c:pt idx="40">
                  <c:v>109.29711367193192</c:v>
                </c:pt>
                <c:pt idx="41">
                  <c:v>109.68148279382001</c:v>
                </c:pt>
                <c:pt idx="42">
                  <c:v>110.12381502652364</c:v>
                </c:pt>
                <c:pt idx="43">
                  <c:v>110.72738682729819</c:v>
                </c:pt>
                <c:pt idx="44">
                  <c:v>111.55799096372638</c:v>
                </c:pt>
                <c:pt idx="45">
                  <c:v>112.32084499678811</c:v>
                </c:pt>
                <c:pt idx="46">
                  <c:v>112.86774609169544</c:v>
                </c:pt>
                <c:pt idx="47">
                  <c:v>113.40165135413176</c:v>
                </c:pt>
                <c:pt idx="48">
                  <c:v>113.92128498562215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549688"/>
        <c:axId val="221549296"/>
      </c:lineChart>
      <c:catAx>
        <c:axId val="2215496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21549296"/>
        <c:crosses val="autoZero"/>
        <c:auto val="1"/>
        <c:lblAlgn val="ctr"/>
        <c:lblOffset val="100"/>
        <c:noMultiLvlLbl val="0"/>
      </c:catAx>
      <c:valAx>
        <c:axId val="221549296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2215496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zaJun2016!$B$1:$N$1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zaJun2016!$B$2:$N$2</c:f>
              <c:numCache>
                <c:formatCode>General</c:formatCode>
                <c:ptCount val="13"/>
                <c:pt idx="0">
                  <c:v>372846</c:v>
                </c:pt>
                <c:pt idx="1">
                  <c:v>442035</c:v>
                </c:pt>
                <c:pt idx="2">
                  <c:v>336534</c:v>
                </c:pt>
                <c:pt idx="3">
                  <c:v>390519</c:v>
                </c:pt>
                <c:pt idx="4">
                  <c:v>397166</c:v>
                </c:pt>
                <c:pt idx="5">
                  <c:v>346318</c:v>
                </c:pt>
                <c:pt idx="6">
                  <c:v>288270</c:v>
                </c:pt>
                <c:pt idx="7">
                  <c:v>227697</c:v>
                </c:pt>
                <c:pt idx="8">
                  <c:v>330765</c:v>
                </c:pt>
                <c:pt idx="9">
                  <c:v>354491</c:v>
                </c:pt>
                <c:pt idx="10">
                  <c:v>409414</c:v>
                </c:pt>
                <c:pt idx="11">
                  <c:v>312920</c:v>
                </c:pt>
                <c:pt idx="12">
                  <c:v>418421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zaJun2016!$A$3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zaJun2016!$B$1:$N$1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zaJun2016!$B$3:$N$3</c:f>
              <c:numCache>
                <c:formatCode>0</c:formatCode>
                <c:ptCount val="13"/>
                <c:pt idx="0">
                  <c:v>238678</c:v>
                </c:pt>
                <c:pt idx="1">
                  <c:v>243048</c:v>
                </c:pt>
                <c:pt idx="2">
                  <c:v>201596</c:v>
                </c:pt>
                <c:pt idx="3">
                  <c:v>237628</c:v>
                </c:pt>
                <c:pt idx="4">
                  <c:v>240795</c:v>
                </c:pt>
                <c:pt idx="5">
                  <c:v>202399</c:v>
                </c:pt>
                <c:pt idx="6">
                  <c:v>146158</c:v>
                </c:pt>
                <c:pt idx="7">
                  <c:v>183779</c:v>
                </c:pt>
                <c:pt idx="8">
                  <c:v>211524</c:v>
                </c:pt>
                <c:pt idx="9">
                  <c:v>239782</c:v>
                </c:pt>
                <c:pt idx="10">
                  <c:v>228100</c:v>
                </c:pt>
                <c:pt idx="11">
                  <c:v>233872</c:v>
                </c:pt>
                <c:pt idx="12">
                  <c:v>248109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548512"/>
        <c:axId val="333443584"/>
      </c:lineChart>
      <c:catAx>
        <c:axId val="2215485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33443584"/>
        <c:crosses val="autoZero"/>
        <c:auto val="1"/>
        <c:lblAlgn val="ctr"/>
        <c:lblOffset val="100"/>
        <c:noMultiLvlLbl val="0"/>
      </c:catAx>
      <c:valAx>
        <c:axId val="3334435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2154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59DA-E1E1-42B6-A20A-8238BCA7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9358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582</cp:revision>
  <cp:lastPrinted>2016-07-21T11:58:00Z</cp:lastPrinted>
  <dcterms:created xsi:type="dcterms:W3CDTF">2014-03-14T12:01:00Z</dcterms:created>
  <dcterms:modified xsi:type="dcterms:W3CDTF">2016-07-21T12:28:00Z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