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FB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CA19B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CA19B5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CA19B5">
              <w:rPr>
                <w:rFonts w:ascii="Tahoma" w:hAnsi="Tahoma" w:cs="Tahoma"/>
              </w:rPr>
              <w:br w:type="column"/>
            </w:r>
            <w:r w:rsidRPr="00CA19B5">
              <w:rPr>
                <w:rFonts w:ascii="Tahoma" w:hAnsi="Tahoma" w:cs="Tahoma"/>
              </w:rPr>
              <w:br w:type="column"/>
            </w:r>
            <w:r w:rsidRPr="00CA19B5">
              <w:rPr>
                <w:rFonts w:ascii="Tahoma" w:hAnsi="Tahoma" w:cs="Tahoma"/>
              </w:rPr>
              <w:br w:type="page"/>
            </w:r>
            <w:r w:rsidRPr="00CA19B5">
              <w:rPr>
                <w:rFonts w:ascii="Tahoma" w:hAnsi="Tahoma" w:cs="Tahoma"/>
              </w:rPr>
              <w:br w:type="page"/>
            </w:r>
            <w:r w:rsidR="008B47D1" w:rsidRPr="00CA19B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74F6" w:rsidRPr="00CA19B5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CA19B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CA19B5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1D2CF2" w:rsidRDefault="004551B9" w:rsidP="00BD7AB1">
            <w:pPr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  <w:lang w:val="bs-Latn-BA"/>
              </w:rPr>
            </w:pPr>
            <w:r w:rsidRPr="001D2CF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9062FA" w:rsidRPr="001D2CF2">
              <w:rPr>
                <w:rFonts w:ascii="Tahoma" w:hAnsi="Tahoma" w:cs="Tahoma"/>
                <w:color w:val="1F497D" w:themeColor="text2"/>
                <w:sz w:val="16"/>
              </w:rPr>
              <w:t xml:space="preserve">        </w:t>
            </w:r>
            <w:r w:rsidR="009820C8" w:rsidRPr="001D2CF2">
              <w:rPr>
                <w:rFonts w:ascii="Tahoma" w:hAnsi="Tahoma" w:cs="Tahoma"/>
                <w:color w:val="1F497D" w:themeColor="text2"/>
                <w:sz w:val="16"/>
              </w:rPr>
              <w:t xml:space="preserve"> </w:t>
            </w:r>
            <w:r w:rsidRPr="001D2CF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431915" w:rsidRPr="00431915">
              <w:rPr>
                <w:rFonts w:ascii="Arial Narrow" w:hAnsi="Arial Narrow" w:cs="Tahoma"/>
                <w:color w:val="1F497D" w:themeColor="text2"/>
                <w:sz w:val="16"/>
              </w:rPr>
              <w:t>22</w:t>
            </w:r>
            <w:r w:rsidR="00431915" w:rsidRPr="00431915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Cyrl-BA"/>
              </w:rPr>
              <w:t xml:space="preserve">. </w:t>
            </w:r>
            <w:r w:rsidR="009835D7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Latn-BA"/>
              </w:rPr>
              <w:t>I</w:t>
            </w:r>
            <w:r w:rsidR="00431915" w:rsidRPr="00431915">
              <w:rPr>
                <w:rFonts w:ascii="Arial Narrow" w:hAnsi="Arial Narrow" w:cs="Tahoma"/>
                <w:color w:val="1F497D" w:themeColor="text2"/>
                <w:sz w:val="16"/>
                <w:szCs w:val="16"/>
              </w:rPr>
              <w:t>I</w:t>
            </w:r>
            <w:r w:rsidR="00431915">
              <w:rPr>
                <w:rFonts w:ascii="Arial Narrow" w:hAnsi="Arial Narrow" w:cs="Tahoma"/>
                <w:color w:val="1F497D" w:themeColor="text2"/>
                <w:sz w:val="16"/>
                <w:szCs w:val="16"/>
              </w:rPr>
              <w:t xml:space="preserve"> </w:t>
            </w:r>
            <w:r w:rsidR="00431915" w:rsidRPr="00FD7FAE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Cyrl-BA"/>
              </w:rPr>
              <w:t>201</w:t>
            </w:r>
            <w:r w:rsidR="00431915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Latn-BA"/>
              </w:rPr>
              <w:t>6</w:t>
            </w:r>
            <w:r w:rsidR="00431915" w:rsidRPr="00FD7FAE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Cyrl-CS"/>
              </w:rPr>
              <w:t>.</w:t>
            </w:r>
            <w:r w:rsidR="00431915" w:rsidRPr="00FD7FAE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Cyrl-BA"/>
              </w:rPr>
              <w:t xml:space="preserve"> Број</w:t>
            </w:r>
            <w:r w:rsidR="00431915">
              <w:rPr>
                <w:rFonts w:ascii="Arial Narrow" w:hAnsi="Arial Narrow" w:cs="Tahoma"/>
                <w:color w:val="1F497D" w:themeColor="text2"/>
                <w:sz w:val="16"/>
                <w:szCs w:val="16"/>
                <w:lang w:val="sr-Latn-CS"/>
              </w:rPr>
              <w:t xml:space="preserve"> </w:t>
            </w:r>
            <w:r w:rsidR="00431915" w:rsidRPr="00A64260">
              <w:rPr>
                <w:rFonts w:ascii="Arial Narrow" w:hAnsi="Arial Narrow" w:cs="Tahoma"/>
                <w:b/>
                <w:color w:val="1F497D" w:themeColor="text2"/>
                <w:sz w:val="22"/>
                <w:szCs w:val="22"/>
                <w:lang w:val="sr-Latn-CS"/>
              </w:rPr>
              <w:t>2</w:t>
            </w:r>
            <w:r w:rsidR="009835D7">
              <w:rPr>
                <w:rFonts w:ascii="Arial Narrow" w:hAnsi="Arial Narrow" w:cs="Tahoma"/>
                <w:b/>
                <w:color w:val="1F497D" w:themeColor="text2"/>
                <w:sz w:val="22"/>
                <w:szCs w:val="22"/>
                <w:lang w:val="sr-Latn-CS"/>
              </w:rPr>
              <w:t>6</w:t>
            </w:r>
            <w:r w:rsidR="00431915" w:rsidRPr="00A64260">
              <w:rPr>
                <w:rFonts w:ascii="Arial Narrow" w:hAnsi="Arial Narrow" w:cs="Tahoma"/>
                <w:b/>
                <w:color w:val="1F497D" w:themeColor="text2"/>
                <w:sz w:val="22"/>
                <w:szCs w:val="22"/>
                <w:lang w:val="sr-Cyrl-BA"/>
              </w:rPr>
              <w:t>/1</w:t>
            </w:r>
            <w:r w:rsidR="00431915">
              <w:rPr>
                <w:rFonts w:ascii="Arial Narrow" w:hAnsi="Arial Narrow" w:cs="Tahoma"/>
                <w:b/>
                <w:color w:val="1F497D" w:themeColor="text2"/>
                <w:sz w:val="22"/>
                <w:szCs w:val="22"/>
              </w:rPr>
              <w:t>6</w:t>
            </w:r>
            <w:r w:rsidR="00F6075A" w:rsidRPr="001D2CF2">
              <w:rPr>
                <w:rFonts w:ascii="Tahoma" w:hAnsi="Tahoma" w:cs="Tahoma"/>
                <w:color w:val="1F497D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CA19B5" w:rsidTr="005074F6">
        <w:trPr>
          <w:cantSplit/>
        </w:trPr>
        <w:tc>
          <w:tcPr>
            <w:tcW w:w="5251" w:type="dxa"/>
            <w:vAlign w:val="center"/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CA19B5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CA19B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1D2CF2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1D2CF2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CA19B5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1D2CF2" w:rsidRDefault="009835D7" w:rsidP="00EF319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фебруар</w:t>
            </w:r>
            <w:r w:rsidR="00353834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201</w:t>
            </w:r>
            <w:r w:rsidR="003538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D266AF" w:rsidRDefault="000F689B" w:rsidP="000F689B">
      <w:pPr>
        <w:jc w:val="both"/>
        <w:rPr>
          <w:rFonts w:ascii="Arial Narrow" w:hAnsi="Arial Narrow"/>
          <w:color w:val="FF0000"/>
          <w:spacing w:val="-2"/>
          <w:sz w:val="22"/>
          <w:szCs w:val="24"/>
          <w:lang w:val="sr-Cyrl-BA"/>
        </w:rPr>
      </w:pPr>
    </w:p>
    <w:p w:rsidR="00E33D13" w:rsidRPr="00D43F5A" w:rsidRDefault="002B5FFC" w:rsidP="00396802">
      <w:pPr>
        <w:ind w:left="-142"/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E97195">
        <w:rPr>
          <w:rFonts w:ascii="Arial Narrow" w:hAnsi="Arial Narrow" w:cs="Tahoma"/>
          <w:b/>
          <w:color w:val="FF0000"/>
          <w:sz w:val="30"/>
          <w:szCs w:val="30"/>
          <w:lang w:val="sr-Cyrl-CS"/>
        </w:rPr>
        <w:t xml:space="preserve">  </w:t>
      </w:r>
      <w:r w:rsidR="00E33D13" w:rsidRPr="00D43F5A">
        <w:rPr>
          <w:rFonts w:ascii="Arial Narrow" w:hAnsi="Arial Narrow" w:cs="Tahoma"/>
          <w:b/>
          <w:sz w:val="30"/>
          <w:szCs w:val="30"/>
          <w:lang w:val="sr-Cyrl-CS"/>
        </w:rPr>
        <w:t>Просјечн</w:t>
      </w:r>
      <w:r w:rsidR="00E33D13" w:rsidRPr="00D43F5A">
        <w:rPr>
          <w:rFonts w:ascii="Arial Narrow" w:hAnsi="Arial Narrow" w:cs="Tahoma"/>
          <w:b/>
          <w:sz w:val="30"/>
          <w:szCs w:val="30"/>
          <w:lang w:val="ru-RU"/>
        </w:rPr>
        <w:t xml:space="preserve">а </w:t>
      </w:r>
      <w:r w:rsidR="00E33D13" w:rsidRPr="00D43F5A">
        <w:rPr>
          <w:rFonts w:ascii="Arial Narrow" w:hAnsi="Arial Narrow" w:cs="Tahoma"/>
          <w:b/>
          <w:sz w:val="30"/>
          <w:szCs w:val="30"/>
          <w:lang w:val="sr-Cyrl-CS"/>
        </w:rPr>
        <w:t>нето</w:t>
      </w:r>
      <w:r w:rsidR="00E33D13" w:rsidRPr="00D43F5A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="00E33D13" w:rsidRPr="00D43F5A">
        <w:rPr>
          <w:rFonts w:ascii="Arial Narrow" w:hAnsi="Arial Narrow" w:cs="Tahoma"/>
          <w:b/>
          <w:sz w:val="30"/>
          <w:szCs w:val="30"/>
          <w:lang w:val="sr-Cyrl-CS"/>
        </w:rPr>
        <w:t>плата</w:t>
      </w:r>
      <w:r w:rsidR="00E33D13" w:rsidRPr="00D43F5A">
        <w:rPr>
          <w:rFonts w:ascii="Arial Narrow" w:hAnsi="Arial Narrow" w:cs="Tahoma"/>
          <w:b/>
          <w:sz w:val="30"/>
          <w:szCs w:val="30"/>
          <w:lang w:val="ru-RU"/>
        </w:rPr>
        <w:t xml:space="preserve"> у </w:t>
      </w:r>
      <w:r w:rsidR="00E97195" w:rsidRPr="00D43F5A">
        <w:rPr>
          <w:rFonts w:ascii="Arial Narrow" w:hAnsi="Arial Narrow" w:cs="Tahoma"/>
          <w:b/>
          <w:sz w:val="30"/>
          <w:szCs w:val="30"/>
          <w:lang w:val="sr-Latn-BA"/>
        </w:rPr>
        <w:t>јануару</w:t>
      </w:r>
      <w:r w:rsidR="00E33D13" w:rsidRPr="00D43F5A">
        <w:rPr>
          <w:rFonts w:ascii="Arial Narrow" w:hAnsi="Arial Narrow" w:cs="Tahoma"/>
          <w:b/>
          <w:sz w:val="30"/>
          <w:szCs w:val="30"/>
          <w:lang w:val="bs-Latn-BA"/>
        </w:rPr>
        <w:t xml:space="preserve"> </w:t>
      </w:r>
      <w:r w:rsidR="00E33D13" w:rsidRPr="00D43F5A">
        <w:rPr>
          <w:rFonts w:ascii="Arial Narrow" w:hAnsi="Arial Narrow" w:cs="Tahoma"/>
          <w:b/>
          <w:sz w:val="30"/>
          <w:szCs w:val="30"/>
          <w:lang w:val="sr-Cyrl-CS"/>
        </w:rPr>
        <w:t>8</w:t>
      </w:r>
      <w:r w:rsidR="00757B05" w:rsidRPr="00D43F5A">
        <w:rPr>
          <w:rFonts w:ascii="Arial Narrow" w:hAnsi="Arial Narrow" w:cs="Tahoma"/>
          <w:b/>
          <w:sz w:val="30"/>
          <w:szCs w:val="30"/>
          <w:lang w:val="sr-Latn-BA"/>
        </w:rPr>
        <w:t>1</w:t>
      </w:r>
      <w:r w:rsidR="00E97195" w:rsidRPr="00D43F5A">
        <w:rPr>
          <w:rFonts w:ascii="Arial Narrow" w:hAnsi="Arial Narrow" w:cs="Tahoma"/>
          <w:b/>
          <w:sz w:val="30"/>
          <w:szCs w:val="30"/>
          <w:lang w:val="sr-Cyrl-CS"/>
        </w:rPr>
        <w:t>6</w:t>
      </w:r>
      <w:r w:rsidR="00E33D13" w:rsidRPr="00D43F5A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E33D13" w:rsidRPr="00D43F5A">
        <w:rPr>
          <w:rFonts w:ascii="Arial Narrow" w:hAnsi="Arial Narrow" w:cs="Tahoma"/>
          <w:b/>
          <w:sz w:val="30"/>
          <w:szCs w:val="30"/>
          <w:lang w:val="ru-RU"/>
        </w:rPr>
        <w:t>КМ</w:t>
      </w:r>
    </w:p>
    <w:p w:rsidR="00E33D13" w:rsidRPr="00D43F5A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D43F5A">
        <w:rPr>
          <w:rFonts w:ascii="Arial Narrow" w:hAnsi="Arial Narrow" w:cs="Tahoma"/>
          <w:b/>
          <w:sz w:val="28"/>
          <w:szCs w:val="28"/>
          <w:lang w:val="ru-RU"/>
        </w:rPr>
        <w:t>Највиша просјечна нето плата у подручју</w:t>
      </w:r>
      <w:r w:rsidRPr="00D43F5A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Pr="00D43F5A">
        <w:rPr>
          <w:rFonts w:ascii="Arial Narrow" w:hAnsi="Arial Narrow" w:cs="Tahoma"/>
          <w:b/>
          <w:i/>
          <w:sz w:val="28"/>
          <w:szCs w:val="28"/>
          <w:lang w:val="sr-Cyrl-CS"/>
        </w:rPr>
        <w:t>Ф</w:t>
      </w:r>
      <w:r w:rsidRPr="00D43F5A">
        <w:rPr>
          <w:rFonts w:ascii="Arial Narrow" w:hAnsi="Arial Narrow" w:cs="Tahoma"/>
          <w:b/>
          <w:i/>
          <w:sz w:val="28"/>
          <w:szCs w:val="28"/>
          <w:lang w:val="ru-RU"/>
        </w:rPr>
        <w:t>инансијске дјелатности и дјелатности осигурања</w:t>
      </w:r>
      <w:r w:rsidRPr="00D43F5A">
        <w:rPr>
          <w:rFonts w:ascii="Arial Narrow" w:hAnsi="Arial Narrow" w:cs="Tahoma"/>
          <w:b/>
          <w:sz w:val="28"/>
          <w:szCs w:val="28"/>
          <w:lang w:val="ru-RU"/>
        </w:rPr>
        <w:t xml:space="preserve"> 1 2</w:t>
      </w:r>
      <w:r w:rsidR="00E97195" w:rsidRPr="00D43F5A">
        <w:rPr>
          <w:rFonts w:ascii="Arial Narrow" w:hAnsi="Arial Narrow" w:cs="Tahoma"/>
          <w:b/>
          <w:sz w:val="28"/>
          <w:szCs w:val="28"/>
          <w:lang w:val="ru-RU"/>
        </w:rPr>
        <w:t>95</w:t>
      </w:r>
      <w:r w:rsidRPr="00D43F5A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D43F5A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D43F5A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D43F5A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D43F5A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D43F5A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D43F5A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470221" w:rsidRPr="00D43F5A">
        <w:rPr>
          <w:rFonts w:ascii="Arial Narrow" w:hAnsi="Arial Narrow" w:cs="Tahoma"/>
          <w:b/>
          <w:i/>
          <w:sz w:val="28"/>
          <w:szCs w:val="28"/>
          <w:lang w:val="sr-Cyrl-CS"/>
        </w:rPr>
        <w:t>Административне и помоћне услужне дјелатности</w:t>
      </w:r>
      <w:r w:rsidR="0048741A" w:rsidRPr="00D43F5A">
        <w:rPr>
          <w:rFonts w:ascii="Arial Narrow" w:hAnsi="Arial Narrow" w:cs="Tahoma"/>
          <w:b/>
          <w:i/>
          <w:sz w:val="28"/>
          <w:szCs w:val="28"/>
          <w:lang w:val="sr-Cyrl-CS"/>
        </w:rPr>
        <w:t xml:space="preserve"> </w:t>
      </w:r>
      <w:r w:rsidRPr="00D43F5A">
        <w:rPr>
          <w:rFonts w:ascii="Arial Narrow" w:hAnsi="Arial Narrow" w:cs="Tahoma"/>
          <w:b/>
          <w:sz w:val="28"/>
          <w:szCs w:val="28"/>
          <w:lang w:val="sr-Cyrl-BA"/>
        </w:rPr>
        <w:t>5</w:t>
      </w:r>
      <w:r w:rsidR="00E97195" w:rsidRPr="00D43F5A">
        <w:rPr>
          <w:rFonts w:ascii="Arial Narrow" w:hAnsi="Arial Narrow" w:cs="Tahoma"/>
          <w:b/>
          <w:sz w:val="28"/>
          <w:szCs w:val="28"/>
          <w:lang w:val="sr-Cyrl-BA"/>
        </w:rPr>
        <w:t>09</w:t>
      </w:r>
      <w:r w:rsidRPr="00D43F5A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D43F5A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D43F5A">
        <w:rPr>
          <w:rFonts w:ascii="Tahoma" w:hAnsi="Tahoma" w:cs="Tahoma"/>
          <w:b/>
          <w:lang w:val="sr-Cyrl-CS"/>
        </w:rPr>
        <w:tab/>
      </w:r>
      <w:r w:rsidRPr="00D43F5A">
        <w:rPr>
          <w:rFonts w:ascii="Tahoma" w:hAnsi="Tahoma" w:cs="Tahoma"/>
          <w:b/>
          <w:lang w:val="sr-Cyrl-CS"/>
        </w:rPr>
        <w:tab/>
      </w:r>
    </w:p>
    <w:p w:rsidR="00B82005" w:rsidRPr="00D43F5A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D43F5A">
        <w:rPr>
          <w:rFonts w:ascii="Arial Narrow" w:hAnsi="Arial Narrow" w:cs="Tahoma"/>
          <w:sz w:val="22"/>
          <w:lang w:val="sr-Cyrl-BA"/>
        </w:rPr>
        <w:t>П</w:t>
      </w:r>
      <w:r w:rsidRPr="00D43F5A">
        <w:rPr>
          <w:rFonts w:ascii="Arial Narrow" w:hAnsi="Arial Narrow" w:cs="Tahoma"/>
          <w:sz w:val="22"/>
          <w:lang w:val="sr-Cyrl-CS"/>
        </w:rPr>
        <w:t>росјечна</w:t>
      </w:r>
      <w:r w:rsidRPr="00D43F5A">
        <w:rPr>
          <w:rFonts w:ascii="Arial Narrow" w:hAnsi="Arial Narrow" w:cs="Tahoma"/>
          <w:sz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мјесечна нето плата</w:t>
      </w:r>
      <w:r w:rsidRPr="00D43F5A">
        <w:rPr>
          <w:rFonts w:ascii="Arial Narrow" w:hAnsi="Arial Narrow" w:cs="Tahoma"/>
          <w:b/>
          <w:sz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запослених у Републици Српској,</w:t>
      </w:r>
      <w:r w:rsidRPr="00D43F5A">
        <w:rPr>
          <w:rFonts w:ascii="Arial Narrow" w:hAnsi="Arial Narrow" w:cs="Tahoma"/>
          <w:b/>
          <w:sz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E97195" w:rsidRPr="00D43F5A">
        <w:rPr>
          <w:rFonts w:ascii="Arial Narrow" w:hAnsi="Arial Narrow" w:cs="Tahoma"/>
          <w:sz w:val="22"/>
          <w:lang w:val="sr-Cyrl-CS"/>
        </w:rPr>
        <w:t>јануару</w:t>
      </w:r>
      <w:r w:rsidRPr="00D43F5A">
        <w:rPr>
          <w:rFonts w:ascii="Arial Narrow" w:hAnsi="Arial Narrow" w:cs="Tahoma"/>
          <w:sz w:val="22"/>
          <w:lang w:val="sr-Cyrl-CS"/>
        </w:rPr>
        <w:t xml:space="preserve"> 201</w:t>
      </w:r>
      <w:r w:rsidR="00E97195" w:rsidRPr="00D43F5A">
        <w:rPr>
          <w:rFonts w:ascii="Arial Narrow" w:hAnsi="Arial Narrow" w:cs="Tahoma"/>
          <w:sz w:val="22"/>
          <w:lang w:val="sr-Cyrl-CS"/>
        </w:rPr>
        <w:t>6</w:t>
      </w:r>
      <w:r w:rsidRPr="00D43F5A">
        <w:rPr>
          <w:rFonts w:ascii="Arial Narrow" w:hAnsi="Arial Narrow" w:cs="Tahoma"/>
          <w:sz w:val="22"/>
          <w:lang w:val="sr-Cyrl-CS"/>
        </w:rPr>
        <w:t>.</w:t>
      </w:r>
      <w:r w:rsidRPr="00D43F5A">
        <w:rPr>
          <w:rFonts w:ascii="Arial Narrow" w:hAnsi="Arial Narrow" w:cs="Tahoma"/>
          <w:sz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године износи</w:t>
      </w:r>
      <w:r w:rsidR="00F22E77" w:rsidRPr="00D43F5A">
        <w:rPr>
          <w:rFonts w:ascii="Arial Narrow" w:hAnsi="Arial Narrow" w:cs="Tahoma"/>
          <w:sz w:val="22"/>
          <w:lang w:val="sr-Cyrl-BA"/>
        </w:rPr>
        <w:t>ла је</w:t>
      </w:r>
      <w:r w:rsidRPr="00D43F5A">
        <w:rPr>
          <w:rFonts w:ascii="Arial Narrow" w:hAnsi="Arial Narrow" w:cs="Tahoma"/>
          <w:b/>
          <w:sz w:val="22"/>
          <w:lang w:val="sr-Cyrl-CS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8</w:t>
      </w:r>
      <w:r w:rsidR="00757B05" w:rsidRPr="00D43F5A">
        <w:rPr>
          <w:rFonts w:ascii="Arial Narrow" w:hAnsi="Arial Narrow" w:cs="Tahoma"/>
          <w:sz w:val="22"/>
          <w:lang w:val="sr-Latn-BA"/>
        </w:rPr>
        <w:t>1</w:t>
      </w:r>
      <w:r w:rsidR="00E97195" w:rsidRPr="00D43F5A">
        <w:rPr>
          <w:rFonts w:ascii="Arial Narrow" w:hAnsi="Arial Narrow" w:cs="Tahoma"/>
          <w:sz w:val="22"/>
          <w:lang w:val="sr-Cyrl-CS"/>
        </w:rPr>
        <w:t>6</w:t>
      </w:r>
      <w:r w:rsidRPr="00D43F5A">
        <w:rPr>
          <w:rFonts w:ascii="Arial Narrow" w:hAnsi="Arial Narrow" w:cs="Tahoma"/>
          <w:sz w:val="22"/>
          <w:lang w:val="sr-Cyrl-CS"/>
        </w:rPr>
        <w:t xml:space="preserve"> КМ</w:t>
      </w:r>
      <w:r w:rsidRPr="00D43F5A">
        <w:rPr>
          <w:rFonts w:ascii="Arial Narrow" w:hAnsi="Arial Narrow" w:cs="Tahoma"/>
          <w:sz w:val="22"/>
          <w:lang w:val="hr-HR"/>
        </w:rPr>
        <w:t>,</w:t>
      </w:r>
      <w:r w:rsidRPr="00D43F5A">
        <w:rPr>
          <w:rFonts w:ascii="Arial Narrow" w:hAnsi="Arial Narrow" w:cs="Tahoma"/>
          <w:sz w:val="22"/>
          <w:lang w:val="ru-RU"/>
        </w:rPr>
        <w:t xml:space="preserve"> а п</w:t>
      </w:r>
      <w:r w:rsidRPr="00D43F5A">
        <w:rPr>
          <w:rFonts w:ascii="Arial Narrow" w:hAnsi="Arial Narrow" w:cs="Tahoma"/>
          <w:sz w:val="22"/>
          <w:lang w:val="sr-Cyrl-CS"/>
        </w:rPr>
        <w:t>росјечна</w:t>
      </w:r>
      <w:r w:rsidRPr="00D43F5A">
        <w:rPr>
          <w:rFonts w:ascii="Arial Narrow" w:hAnsi="Arial Narrow" w:cs="Tahoma"/>
          <w:sz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мјесечна бруто плата</w:t>
      </w:r>
      <w:r w:rsidRPr="00D43F5A">
        <w:rPr>
          <w:rFonts w:ascii="Arial Narrow" w:hAnsi="Arial Narrow" w:cs="Tahoma"/>
          <w:sz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1 3</w:t>
      </w:r>
      <w:r w:rsidR="00757B05" w:rsidRPr="00D43F5A">
        <w:rPr>
          <w:rFonts w:ascii="Arial Narrow" w:hAnsi="Arial Narrow" w:cs="Tahoma"/>
          <w:sz w:val="22"/>
          <w:lang w:val="sr-Latn-BA"/>
        </w:rPr>
        <w:t>13</w:t>
      </w:r>
      <w:r w:rsidR="00F0781C" w:rsidRPr="00D43F5A">
        <w:rPr>
          <w:rFonts w:ascii="Arial Narrow" w:hAnsi="Arial Narrow" w:cs="Tahoma"/>
          <w:sz w:val="22"/>
          <w:lang w:val="sr-Cyrl-CS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КМ.</w:t>
      </w:r>
      <w:r w:rsidR="00B82005" w:rsidRPr="00D43F5A">
        <w:rPr>
          <w:rFonts w:ascii="Arial Narrow" w:hAnsi="Arial Narrow" w:cs="Tahoma"/>
          <w:sz w:val="22"/>
          <w:lang w:val="sr-Cyrl-CS"/>
        </w:rPr>
        <w:t xml:space="preserve"> </w:t>
      </w:r>
    </w:p>
    <w:p w:rsidR="00B82005" w:rsidRPr="00D43F5A" w:rsidRDefault="00B82005" w:rsidP="00F17452">
      <w:pPr>
        <w:tabs>
          <w:tab w:val="left" w:pos="1134"/>
        </w:tabs>
        <w:ind w:firstLine="720"/>
        <w:jc w:val="both"/>
        <w:rPr>
          <w:rFonts w:ascii="Arial Narrow" w:hAnsi="Arial Narrow" w:cs="Tahoma"/>
          <w:sz w:val="22"/>
          <w:lang w:val="sr-Cyrl-CS"/>
        </w:rPr>
      </w:pPr>
    </w:p>
    <w:p w:rsidR="00A80BB3" w:rsidRPr="00D43F5A" w:rsidRDefault="00A80BB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D43F5A">
        <w:rPr>
          <w:rFonts w:ascii="Arial Narrow" w:hAnsi="Arial Narrow" w:cs="Tahoma"/>
          <w:sz w:val="22"/>
          <w:lang w:val="sr-Latn-CS"/>
        </w:rPr>
        <w:t xml:space="preserve">У </w:t>
      </w:r>
      <w:r w:rsidRPr="00D43F5A">
        <w:rPr>
          <w:rFonts w:ascii="Arial Narrow" w:hAnsi="Arial Narrow" w:cs="Tahoma"/>
          <w:sz w:val="22"/>
          <w:lang w:val="sr-Cyrl-CS"/>
        </w:rPr>
        <w:t xml:space="preserve">односу на </w:t>
      </w:r>
      <w:r w:rsidR="00E97195" w:rsidRPr="00D43F5A">
        <w:rPr>
          <w:rFonts w:ascii="Arial Narrow" w:hAnsi="Arial Narrow" w:cs="Tahoma"/>
          <w:sz w:val="22"/>
          <w:lang w:val="sr-Cyrl-CS"/>
        </w:rPr>
        <w:t>јануар</w:t>
      </w:r>
      <w:r w:rsidRPr="00D43F5A">
        <w:rPr>
          <w:rFonts w:ascii="Arial Narrow" w:hAnsi="Arial Narrow" w:cs="Tahoma"/>
          <w:sz w:val="22"/>
          <w:lang w:val="sr-Cyrl-CS"/>
        </w:rPr>
        <w:t xml:space="preserve"> 201</w:t>
      </w:r>
      <w:r w:rsidR="00E97195" w:rsidRPr="00D43F5A">
        <w:rPr>
          <w:rFonts w:ascii="Arial Narrow" w:hAnsi="Arial Narrow" w:cs="Tahoma"/>
          <w:sz w:val="22"/>
          <w:lang w:val="sr-Cyrl-CS"/>
        </w:rPr>
        <w:t>5</w:t>
      </w:r>
      <w:r w:rsidRPr="00D43F5A">
        <w:rPr>
          <w:rFonts w:ascii="Arial Narrow" w:hAnsi="Arial Narrow" w:cs="Tahoma"/>
          <w:sz w:val="22"/>
          <w:lang w:val="sr-Cyrl-CS"/>
        </w:rPr>
        <w:t xml:space="preserve">. </w:t>
      </w:r>
      <w:r w:rsidRPr="00D43F5A">
        <w:rPr>
          <w:rFonts w:ascii="Arial Narrow" w:hAnsi="Arial Narrow" w:cs="Tahoma"/>
          <w:sz w:val="22"/>
          <w:lang w:val="sr-Cyrl-BA"/>
        </w:rPr>
        <w:t>г</w:t>
      </w:r>
      <w:r w:rsidRPr="00D43F5A">
        <w:rPr>
          <w:rFonts w:ascii="Arial Narrow" w:hAnsi="Arial Narrow" w:cs="Tahoma"/>
          <w:sz w:val="22"/>
          <w:lang w:val="sr-Cyrl-CS"/>
        </w:rPr>
        <w:t>одине</w:t>
      </w:r>
      <w:r w:rsidRPr="00D43F5A">
        <w:rPr>
          <w:rFonts w:ascii="Arial Narrow" w:hAnsi="Arial Narrow" w:cs="Tahoma"/>
          <w:sz w:val="22"/>
          <w:lang w:val="sr-Latn-BA"/>
        </w:rPr>
        <w:t>,</w:t>
      </w:r>
      <w:r w:rsidRPr="00D43F5A">
        <w:rPr>
          <w:rFonts w:ascii="Arial Narrow" w:hAnsi="Arial Narrow" w:cs="Tahoma"/>
          <w:sz w:val="22"/>
          <w:lang w:val="sr-Cyrl-BA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 xml:space="preserve">просјечна нето плата исплаћена у </w:t>
      </w:r>
      <w:r w:rsidR="00E97195" w:rsidRPr="00D43F5A">
        <w:rPr>
          <w:rFonts w:ascii="Arial Narrow" w:hAnsi="Arial Narrow" w:cs="Tahoma"/>
          <w:sz w:val="22"/>
          <w:lang w:val="sr-Cyrl-CS"/>
        </w:rPr>
        <w:t>јануару</w:t>
      </w:r>
      <w:r w:rsidRPr="00D43F5A">
        <w:rPr>
          <w:rFonts w:ascii="Arial Narrow" w:hAnsi="Arial Narrow" w:cs="Tahoma"/>
          <w:sz w:val="22"/>
          <w:lang w:val="sr-Cyrl-CS"/>
        </w:rPr>
        <w:t xml:space="preserve"> 201</w:t>
      </w:r>
      <w:r w:rsidR="00E97195" w:rsidRPr="00D43F5A">
        <w:rPr>
          <w:rFonts w:ascii="Arial Narrow" w:hAnsi="Arial Narrow" w:cs="Tahoma"/>
          <w:sz w:val="22"/>
          <w:lang w:val="sr-Cyrl-CS"/>
        </w:rPr>
        <w:t>6</w:t>
      </w:r>
      <w:r w:rsidRPr="00D43F5A">
        <w:rPr>
          <w:rFonts w:ascii="Arial Narrow" w:hAnsi="Arial Narrow" w:cs="Tahoma"/>
          <w:sz w:val="22"/>
          <w:lang w:val="sr-Cyrl-CS"/>
        </w:rPr>
        <w:t xml:space="preserve">. реално је већа за </w:t>
      </w:r>
      <w:r w:rsidR="00757B05" w:rsidRPr="00D43F5A">
        <w:rPr>
          <w:rFonts w:ascii="Arial Narrow" w:hAnsi="Arial Narrow" w:cs="Tahoma"/>
          <w:sz w:val="22"/>
          <w:lang w:val="sr-Latn-BA"/>
        </w:rPr>
        <w:t>1</w:t>
      </w:r>
      <w:r w:rsidRPr="00D43F5A">
        <w:rPr>
          <w:rFonts w:ascii="Arial Narrow" w:hAnsi="Arial Narrow" w:cs="Tahoma"/>
          <w:sz w:val="22"/>
          <w:lang w:val="sr-Cyrl-CS"/>
        </w:rPr>
        <w:t>,</w:t>
      </w:r>
      <w:r w:rsidR="00757B05" w:rsidRPr="00D43F5A">
        <w:rPr>
          <w:rFonts w:ascii="Arial Narrow" w:hAnsi="Arial Narrow" w:cs="Tahoma"/>
          <w:sz w:val="22"/>
          <w:lang w:val="sr-Latn-BA"/>
        </w:rPr>
        <w:t>4</w:t>
      </w:r>
      <w:r w:rsidRPr="00D43F5A">
        <w:rPr>
          <w:rFonts w:ascii="Arial Narrow" w:hAnsi="Arial Narrow" w:cs="Tahoma"/>
          <w:sz w:val="22"/>
          <w:lang w:val="sr-Cyrl-CS"/>
        </w:rPr>
        <w:t xml:space="preserve">%, док је у односу на </w:t>
      </w:r>
      <w:r w:rsidR="00E97195" w:rsidRPr="00D43F5A">
        <w:rPr>
          <w:rFonts w:ascii="Arial Narrow" w:hAnsi="Arial Narrow" w:cs="Tahoma"/>
          <w:sz w:val="22"/>
          <w:lang w:val="sr-Cyrl-CS"/>
        </w:rPr>
        <w:t>дец</w:t>
      </w:r>
      <w:r w:rsidR="00B747A8" w:rsidRPr="00D43F5A">
        <w:rPr>
          <w:rFonts w:ascii="Arial Narrow" w:hAnsi="Arial Narrow" w:cs="Tahoma"/>
          <w:sz w:val="22"/>
          <w:lang w:val="sr-Cyrl-CS"/>
        </w:rPr>
        <w:t>ем</w:t>
      </w:r>
      <w:r w:rsidR="00FF3EA0" w:rsidRPr="00D43F5A">
        <w:rPr>
          <w:rFonts w:ascii="Arial Narrow" w:hAnsi="Arial Narrow" w:cs="Tahoma"/>
          <w:sz w:val="22"/>
          <w:lang w:val="sr-Cyrl-CS"/>
        </w:rPr>
        <w:t>бар</w:t>
      </w:r>
      <w:r w:rsidRPr="00D43F5A">
        <w:rPr>
          <w:rFonts w:ascii="Arial Narrow" w:hAnsi="Arial Narrow" w:cs="Tahoma"/>
          <w:sz w:val="22"/>
          <w:lang w:val="sr-Cyrl-CS"/>
        </w:rPr>
        <w:t xml:space="preserve"> 201</w:t>
      </w:r>
      <w:r w:rsidR="00C70C0F" w:rsidRPr="00D43F5A">
        <w:rPr>
          <w:rFonts w:ascii="Arial Narrow" w:hAnsi="Arial Narrow" w:cs="Tahoma"/>
          <w:sz w:val="22"/>
          <w:lang w:val="sr-Cyrl-CS"/>
        </w:rPr>
        <w:t>5</w:t>
      </w:r>
      <w:r w:rsidRPr="00D43F5A">
        <w:rPr>
          <w:rFonts w:ascii="Arial Narrow" w:hAnsi="Arial Narrow" w:cs="Tahoma"/>
          <w:sz w:val="22"/>
          <w:lang w:val="sr-Cyrl-CS"/>
        </w:rPr>
        <w:t xml:space="preserve">. године реално </w:t>
      </w:r>
      <w:r w:rsidR="00E97195" w:rsidRPr="00D43F5A">
        <w:rPr>
          <w:rFonts w:ascii="Arial Narrow" w:hAnsi="Arial Narrow" w:cs="Tahoma"/>
          <w:sz w:val="22"/>
          <w:lang w:val="sr-Cyrl-CS"/>
        </w:rPr>
        <w:t>мања</w:t>
      </w:r>
      <w:r w:rsidR="00675807" w:rsidRPr="00D43F5A">
        <w:rPr>
          <w:rFonts w:ascii="Arial Narrow" w:hAnsi="Arial Narrow" w:cs="Tahoma"/>
          <w:sz w:val="22"/>
          <w:lang w:val="sr-Cyrl-CS"/>
        </w:rPr>
        <w:t xml:space="preserve"> за </w:t>
      </w:r>
      <w:r w:rsidR="00757B05" w:rsidRPr="00D43F5A">
        <w:rPr>
          <w:rFonts w:ascii="Arial Narrow" w:hAnsi="Arial Narrow" w:cs="Tahoma"/>
          <w:sz w:val="22"/>
          <w:lang w:val="sr-Latn-BA"/>
        </w:rPr>
        <w:t>2</w:t>
      </w:r>
      <w:r w:rsidR="00675807" w:rsidRPr="00D43F5A">
        <w:rPr>
          <w:rFonts w:ascii="Arial Narrow" w:hAnsi="Arial Narrow" w:cs="Tahoma"/>
          <w:sz w:val="22"/>
          <w:lang w:val="sr-Cyrl-CS"/>
        </w:rPr>
        <w:t>,</w:t>
      </w:r>
      <w:r w:rsidR="00757B05" w:rsidRPr="00D43F5A">
        <w:rPr>
          <w:rFonts w:ascii="Arial Narrow" w:hAnsi="Arial Narrow" w:cs="Tahoma"/>
          <w:sz w:val="22"/>
          <w:lang w:val="sr-Latn-BA"/>
        </w:rPr>
        <w:t>3</w:t>
      </w:r>
      <w:r w:rsidR="00675807" w:rsidRPr="00D43F5A">
        <w:rPr>
          <w:rFonts w:ascii="Arial Narrow" w:hAnsi="Arial Narrow" w:cs="Tahoma"/>
          <w:sz w:val="22"/>
          <w:lang w:val="sr-Cyrl-CS"/>
        </w:rPr>
        <w:t>%</w:t>
      </w:r>
      <w:r w:rsidRPr="00D43F5A">
        <w:rPr>
          <w:rFonts w:ascii="Arial Narrow" w:hAnsi="Arial Narrow" w:cs="Tahoma"/>
          <w:sz w:val="22"/>
          <w:lang w:val="sr-Cyrl-CS"/>
        </w:rPr>
        <w:t>.</w:t>
      </w:r>
    </w:p>
    <w:p w:rsidR="00B747A8" w:rsidRPr="00D43F5A" w:rsidRDefault="00B747A8" w:rsidP="00B747A8">
      <w:pPr>
        <w:tabs>
          <w:tab w:val="left" w:pos="1134"/>
        </w:tabs>
        <w:jc w:val="both"/>
        <w:rPr>
          <w:rFonts w:ascii="Arial Narrow" w:hAnsi="Arial Narrow" w:cs="Tahoma"/>
          <w:sz w:val="22"/>
          <w:lang w:val="ru-RU"/>
        </w:rPr>
      </w:pPr>
    </w:p>
    <w:p w:rsidR="00E97195" w:rsidRPr="00D43F5A" w:rsidRDefault="00E97195" w:rsidP="00E97195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D43F5A">
        <w:rPr>
          <w:rFonts w:ascii="Arial Narrow" w:hAnsi="Arial Narrow" w:cs="Tahoma"/>
          <w:sz w:val="22"/>
          <w:szCs w:val="22"/>
          <w:lang w:val="ru-RU"/>
        </w:rPr>
        <w:t>До смањења</w:t>
      </w:r>
      <w:r w:rsidRPr="00D43F5A">
        <w:rPr>
          <w:rFonts w:ascii="Arial Narrow" w:hAnsi="Arial Narrow" w:cs="Tahoma"/>
          <w:sz w:val="22"/>
          <w:szCs w:val="22"/>
          <w:lang w:val="sr-Cyrl-CS"/>
        </w:rPr>
        <w:t xml:space="preserve"> просјечне нето плате</w:t>
      </w:r>
      <w:r w:rsidRPr="00D43F5A">
        <w:rPr>
          <w:rFonts w:ascii="Arial Narrow" w:hAnsi="Arial Narrow" w:cs="Tahoma"/>
          <w:sz w:val="22"/>
          <w:szCs w:val="22"/>
          <w:lang w:val="sr-Cyrl-BA"/>
        </w:rPr>
        <w:t xml:space="preserve"> у јануару 2016. године у односу на децембар 2015.</w:t>
      </w:r>
      <w:r w:rsidRPr="00D43F5A">
        <w:rPr>
          <w:rFonts w:ascii="Arial Narrow" w:hAnsi="Arial Narrow" w:cs="Tahoma"/>
          <w:sz w:val="22"/>
          <w:szCs w:val="22"/>
          <w:lang w:val="ru-RU"/>
        </w:rPr>
        <w:t xml:space="preserve"> дошло је углавном због великог броја субјеката који у јануару нису имали исплату</w:t>
      </w:r>
      <w:r w:rsidRPr="00D43F5A">
        <w:rPr>
          <w:rFonts w:ascii="Arial Narrow" w:hAnsi="Arial Narrow" w:cs="Tahoma"/>
          <w:sz w:val="22"/>
          <w:szCs w:val="22"/>
          <w:lang w:val="sr-Latn-BA"/>
        </w:rPr>
        <w:t>,</w:t>
      </w:r>
      <w:r w:rsidRPr="00D43F5A">
        <w:rPr>
          <w:rFonts w:ascii="Arial Narrow" w:hAnsi="Arial Narrow" w:cs="Tahoma"/>
          <w:sz w:val="22"/>
          <w:szCs w:val="22"/>
          <w:lang w:val="ru-RU"/>
        </w:rPr>
        <w:t xml:space="preserve"> а који имају висок просјек плате и запошљавају значајан број радника.</w:t>
      </w:r>
    </w:p>
    <w:p w:rsidR="00B82005" w:rsidRPr="00D43F5A" w:rsidRDefault="00B82005" w:rsidP="00B82005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33D13" w:rsidRPr="00D43F5A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D43F5A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D43F5A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E97195" w:rsidRPr="00D43F5A">
        <w:rPr>
          <w:rFonts w:ascii="Arial Narrow" w:hAnsi="Arial Narrow" w:cs="Tahoma"/>
          <w:sz w:val="22"/>
          <w:lang w:val="sr-Cyrl-CS"/>
        </w:rPr>
        <w:t>јануару</w:t>
      </w:r>
      <w:r w:rsidRPr="00D43F5A">
        <w:rPr>
          <w:rFonts w:ascii="Arial Narrow" w:hAnsi="Arial Narrow" w:cs="Tahoma"/>
          <w:sz w:val="22"/>
          <w:lang w:val="sr-Cyrl-CS"/>
        </w:rPr>
        <w:t xml:space="preserve"> 201</w:t>
      </w:r>
      <w:r w:rsidR="00E97195" w:rsidRPr="00D43F5A">
        <w:rPr>
          <w:rFonts w:ascii="Arial Narrow" w:hAnsi="Arial Narrow" w:cs="Tahoma"/>
          <w:sz w:val="22"/>
          <w:lang w:val="sr-Cyrl-CS"/>
        </w:rPr>
        <w:t>6</w:t>
      </w:r>
      <w:r w:rsidRPr="00D43F5A">
        <w:rPr>
          <w:rFonts w:ascii="Arial Narrow" w:hAnsi="Arial Narrow" w:cs="Tahoma"/>
          <w:sz w:val="22"/>
          <w:lang w:val="sr-Cyrl-CS"/>
        </w:rPr>
        <w:t xml:space="preserve">. године, највиша просјечна нето плата исплаћена је у подручју </w:t>
      </w:r>
      <w:r w:rsidRPr="00D43F5A">
        <w:rPr>
          <w:rFonts w:ascii="Arial Narrow" w:hAnsi="Arial Narrow" w:cs="Tahoma"/>
          <w:i/>
          <w:sz w:val="22"/>
          <w:lang w:val="sr-Cyrl-CS"/>
        </w:rPr>
        <w:t xml:space="preserve">Финансијске дјелатности и дјелатности осигурања </w:t>
      </w:r>
      <w:r w:rsidRPr="00D43F5A">
        <w:rPr>
          <w:rFonts w:ascii="Arial Narrow" w:hAnsi="Arial Narrow" w:cs="Tahoma"/>
          <w:sz w:val="22"/>
          <w:lang w:val="sr-Cyrl-CS"/>
        </w:rPr>
        <w:t>и износи</w:t>
      </w:r>
      <w:r w:rsidR="00D43F5A">
        <w:rPr>
          <w:rFonts w:ascii="Arial Narrow" w:hAnsi="Arial Narrow" w:cs="Tahoma"/>
          <w:sz w:val="22"/>
          <w:lang w:val="sr-Cyrl-CS"/>
        </w:rPr>
        <w:t>ла је</w:t>
      </w:r>
      <w:r w:rsidRPr="00D43F5A">
        <w:rPr>
          <w:rFonts w:ascii="Arial Narrow" w:hAnsi="Arial Narrow" w:cs="Tahoma"/>
          <w:sz w:val="22"/>
          <w:lang w:val="sr-Cyrl-CS"/>
        </w:rPr>
        <w:t xml:space="preserve"> 1 </w:t>
      </w:r>
      <w:r w:rsidR="00675807" w:rsidRPr="00D43F5A">
        <w:rPr>
          <w:rFonts w:ascii="Arial Narrow" w:hAnsi="Arial Narrow" w:cs="Tahoma"/>
          <w:sz w:val="22"/>
          <w:lang w:val="sr-Cyrl-CS"/>
        </w:rPr>
        <w:t>2</w:t>
      </w:r>
      <w:r w:rsidR="00E97195" w:rsidRPr="00D43F5A">
        <w:rPr>
          <w:rFonts w:ascii="Arial Narrow" w:hAnsi="Arial Narrow" w:cs="Tahoma"/>
          <w:sz w:val="22"/>
          <w:lang w:val="sr-Cyrl-CS"/>
        </w:rPr>
        <w:t>95</w:t>
      </w:r>
      <w:r w:rsidRPr="00D43F5A">
        <w:rPr>
          <w:rFonts w:ascii="Arial Narrow" w:hAnsi="Arial Narrow" w:cs="Tahoma"/>
          <w:sz w:val="22"/>
          <w:lang w:val="sr-Cyrl-CS"/>
        </w:rPr>
        <w:t xml:space="preserve"> КМ</w:t>
      </w:r>
      <w:r w:rsidRPr="00D43F5A">
        <w:rPr>
          <w:rFonts w:ascii="Arial Narrow" w:hAnsi="Arial Narrow" w:cs="Tahoma"/>
          <w:sz w:val="22"/>
          <w:lang w:val="sr-Latn-CS"/>
        </w:rPr>
        <w:t>. Са друге стране,</w:t>
      </w:r>
      <w:r w:rsidRPr="00D43F5A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D43F5A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F54DF7" w:rsidRPr="00D43F5A">
        <w:rPr>
          <w:rFonts w:ascii="Arial Narrow" w:hAnsi="Arial Narrow" w:cs="Tahoma"/>
          <w:sz w:val="22"/>
          <w:lang w:val="sr-Cyrl-BA"/>
        </w:rPr>
        <w:t>нето</w:t>
      </w:r>
      <w:r w:rsidR="00F54DF7" w:rsidRPr="00D43F5A">
        <w:rPr>
          <w:rFonts w:ascii="Arial Narrow" w:hAnsi="Arial Narrow" w:cs="Tahoma"/>
          <w:sz w:val="22"/>
          <w:lang w:val="sr-Latn-BA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 xml:space="preserve">плата у </w:t>
      </w:r>
      <w:r w:rsidR="00E97195" w:rsidRPr="00D43F5A">
        <w:rPr>
          <w:rFonts w:ascii="Arial Narrow" w:hAnsi="Arial Narrow" w:cs="Tahoma"/>
          <w:sz w:val="22"/>
          <w:lang w:val="sr-Cyrl-CS"/>
        </w:rPr>
        <w:t>јануару</w:t>
      </w:r>
      <w:r w:rsidRPr="00D43F5A">
        <w:rPr>
          <w:rFonts w:ascii="Arial Narrow" w:hAnsi="Arial Narrow" w:cs="Tahoma"/>
          <w:sz w:val="22"/>
          <w:lang w:val="sr-Cyrl-CS"/>
        </w:rPr>
        <w:t xml:space="preserve"> 201</w:t>
      </w:r>
      <w:r w:rsidR="00E97195" w:rsidRPr="00D43F5A">
        <w:rPr>
          <w:rFonts w:ascii="Arial Narrow" w:hAnsi="Arial Narrow" w:cs="Tahoma"/>
          <w:sz w:val="22"/>
          <w:lang w:val="sr-Cyrl-CS"/>
        </w:rPr>
        <w:t>6</w:t>
      </w:r>
      <w:r w:rsidRPr="00D43F5A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D43F5A">
        <w:rPr>
          <w:rFonts w:ascii="Arial Narrow" w:hAnsi="Arial Narrow" w:cs="Tahoma"/>
          <w:sz w:val="22"/>
          <w:lang w:val="sr-Cyrl-CS"/>
        </w:rPr>
        <w:t>у</w:t>
      </w:r>
      <w:r w:rsidRPr="00D43F5A">
        <w:rPr>
          <w:rFonts w:ascii="Arial Narrow" w:hAnsi="Arial Narrow" w:cs="Tahoma"/>
          <w:i/>
          <w:sz w:val="28"/>
          <w:szCs w:val="26"/>
          <w:lang w:val="sr-Cyrl-BA"/>
        </w:rPr>
        <w:t xml:space="preserve"> </w:t>
      </w:r>
      <w:r w:rsidR="00470221" w:rsidRPr="00D43F5A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D43F5A">
        <w:rPr>
          <w:rFonts w:ascii="Arial Narrow" w:hAnsi="Arial Narrow" w:cs="Tahoma"/>
          <w:sz w:val="22"/>
          <w:szCs w:val="22"/>
          <w:lang w:val="sr-Cyrl-BA"/>
        </w:rPr>
        <w:t>,</w:t>
      </w:r>
      <w:r w:rsidRPr="00D43F5A">
        <w:rPr>
          <w:rFonts w:ascii="Arial Narrow" w:hAnsi="Arial Narrow" w:cs="Tahoma"/>
          <w:sz w:val="22"/>
          <w:lang w:val="sr-Latn-CS"/>
        </w:rPr>
        <w:t xml:space="preserve"> </w:t>
      </w:r>
      <w:r w:rsidRPr="00D43F5A">
        <w:rPr>
          <w:rFonts w:ascii="Arial Narrow" w:hAnsi="Arial Narrow" w:cs="Tahoma"/>
          <w:sz w:val="22"/>
          <w:lang w:val="sr-Cyrl-BA"/>
        </w:rPr>
        <w:t>5</w:t>
      </w:r>
      <w:r w:rsidR="00E97195" w:rsidRPr="00D43F5A">
        <w:rPr>
          <w:rFonts w:ascii="Arial Narrow" w:hAnsi="Arial Narrow" w:cs="Tahoma"/>
          <w:sz w:val="22"/>
          <w:lang w:val="sr-Cyrl-BA"/>
        </w:rPr>
        <w:t>09</w:t>
      </w:r>
      <w:r w:rsidRPr="00D43F5A">
        <w:rPr>
          <w:rFonts w:ascii="Arial Narrow" w:hAnsi="Arial Narrow" w:cs="Tahoma"/>
          <w:sz w:val="22"/>
          <w:lang w:val="sr-Cyrl-BA"/>
        </w:rPr>
        <w:t xml:space="preserve"> КМ.</w:t>
      </w:r>
    </w:p>
    <w:p w:rsidR="00E33D13" w:rsidRPr="00D43F5A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FF3EA0" w:rsidRPr="00D43F5A" w:rsidRDefault="00E33D13" w:rsidP="00E33D13">
      <w:pPr>
        <w:jc w:val="both"/>
        <w:rPr>
          <w:rFonts w:ascii="Arial Narrow" w:hAnsi="Arial Narrow" w:cs="Tahoma"/>
          <w:sz w:val="22"/>
          <w:lang w:val="sr-Cyrl-BA"/>
        </w:rPr>
      </w:pPr>
      <w:r w:rsidRPr="00D43F5A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="00E97195" w:rsidRPr="00D43F5A">
        <w:rPr>
          <w:rFonts w:ascii="Arial Narrow" w:hAnsi="Arial Narrow" w:cs="Tahoma"/>
          <w:sz w:val="22"/>
          <w:szCs w:val="22"/>
          <w:lang w:val="sr-Cyrl-CS"/>
        </w:rPr>
        <w:t>јануару</w:t>
      </w:r>
      <w:r w:rsidRPr="00D43F5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43F5A">
        <w:rPr>
          <w:rFonts w:ascii="Arial Narrow" w:hAnsi="Arial Narrow" w:cs="Tahoma"/>
          <w:sz w:val="22"/>
          <w:szCs w:val="22"/>
          <w:lang w:val="ru-RU"/>
        </w:rPr>
        <w:t>201</w:t>
      </w:r>
      <w:r w:rsidR="00E97195" w:rsidRPr="00D43F5A">
        <w:rPr>
          <w:rFonts w:ascii="Arial Narrow" w:hAnsi="Arial Narrow" w:cs="Tahoma"/>
          <w:sz w:val="22"/>
          <w:szCs w:val="22"/>
          <w:lang w:val="ru-RU"/>
        </w:rPr>
        <w:t>6</w:t>
      </w:r>
      <w:r w:rsidRPr="00D43F5A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E97195" w:rsidRPr="00D43F5A">
        <w:rPr>
          <w:rFonts w:ascii="Arial Narrow" w:hAnsi="Arial Narrow" w:cs="Tahoma"/>
          <w:sz w:val="22"/>
          <w:szCs w:val="22"/>
          <w:lang w:val="ru-RU"/>
        </w:rPr>
        <w:t>дец</w:t>
      </w:r>
      <w:r w:rsidR="00B747A8" w:rsidRPr="00D43F5A">
        <w:rPr>
          <w:rFonts w:ascii="Arial Narrow" w:hAnsi="Arial Narrow" w:cs="Tahoma"/>
          <w:sz w:val="22"/>
          <w:szCs w:val="22"/>
          <w:lang w:val="ru-RU"/>
        </w:rPr>
        <w:t>ем</w:t>
      </w:r>
      <w:r w:rsidR="00FF3EA0" w:rsidRPr="00D43F5A">
        <w:rPr>
          <w:rFonts w:ascii="Arial Narrow" w:hAnsi="Arial Narrow" w:cs="Tahoma"/>
          <w:sz w:val="22"/>
          <w:szCs w:val="22"/>
          <w:lang w:val="ru-RU"/>
        </w:rPr>
        <w:t>бар</w:t>
      </w:r>
      <w:r w:rsidRPr="00D43F5A">
        <w:rPr>
          <w:rFonts w:ascii="Arial Narrow" w:hAnsi="Arial Narrow" w:cs="Tahoma"/>
          <w:sz w:val="22"/>
          <w:szCs w:val="22"/>
          <w:lang w:val="ru-RU"/>
        </w:rPr>
        <w:t xml:space="preserve"> 201</w:t>
      </w:r>
      <w:r w:rsidR="007073F3" w:rsidRPr="00D43F5A">
        <w:rPr>
          <w:rFonts w:ascii="Arial Narrow" w:hAnsi="Arial Narrow" w:cs="Tahoma"/>
          <w:sz w:val="22"/>
          <w:szCs w:val="22"/>
          <w:lang w:val="ru-RU"/>
        </w:rPr>
        <w:t>5</w:t>
      </w:r>
      <w:r w:rsidRPr="00D43F5A">
        <w:rPr>
          <w:rFonts w:ascii="Arial Narrow" w:hAnsi="Arial Narrow" w:cs="Tahoma"/>
          <w:sz w:val="22"/>
          <w:szCs w:val="22"/>
          <w:lang w:val="ru-RU"/>
        </w:rPr>
        <w:t xml:space="preserve">, номинални </w:t>
      </w:r>
      <w:r w:rsidRPr="00D43F5A">
        <w:rPr>
          <w:rFonts w:ascii="Arial Narrow" w:hAnsi="Arial Narrow" w:cs="Tahoma"/>
          <w:sz w:val="22"/>
          <w:szCs w:val="22"/>
          <w:lang w:val="sr-Latn-CS"/>
        </w:rPr>
        <w:t>р</w:t>
      </w:r>
      <w:r w:rsidRPr="00D43F5A">
        <w:rPr>
          <w:rFonts w:ascii="Arial Narrow" w:hAnsi="Arial Narrow" w:cs="Tahoma"/>
          <w:sz w:val="22"/>
          <w:szCs w:val="22"/>
          <w:lang w:val="sr-Cyrl-BA"/>
        </w:rPr>
        <w:t>аст нето плате забиљежен је у подручјима</w:t>
      </w:r>
      <w:r w:rsidR="00AF6800" w:rsidRPr="00D43F5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E97195" w:rsidRPr="00D43F5A">
        <w:rPr>
          <w:rFonts w:ascii="Arial Narrow" w:hAnsi="Arial Narrow" w:cs="Tahoma"/>
          <w:i/>
          <w:sz w:val="22"/>
          <w:szCs w:val="22"/>
          <w:lang w:val="bs-Latn-BA"/>
        </w:rPr>
        <w:t>Финансијске дјелатности и дјелатности осигурања</w:t>
      </w:r>
      <w:r w:rsidR="00E97195" w:rsidRPr="00D43F5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 xml:space="preserve">2,9%, </w:t>
      </w:r>
      <w:r w:rsidR="00E97195" w:rsidRPr="00D43F5A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2,3%</w:t>
      </w:r>
      <w:r w:rsidR="00E97195" w:rsidRPr="00D43F5A">
        <w:rPr>
          <w:rFonts w:ascii="Arial Narrow" w:hAnsi="Arial Narrow" w:cs="Tahoma"/>
          <w:sz w:val="22"/>
          <w:lang w:val="sr-Cyrl-BA"/>
        </w:rPr>
        <w:t xml:space="preserve"> и </w:t>
      </w:r>
      <w:r w:rsidR="00B747A8" w:rsidRPr="00D43F5A">
        <w:rPr>
          <w:rFonts w:ascii="Arial Narrow" w:hAnsi="Arial Narrow" w:cs="Tahoma"/>
          <w:i/>
          <w:sz w:val="22"/>
          <w:szCs w:val="22"/>
          <w:lang w:val="ru-RU"/>
        </w:rPr>
        <w:t>П</w:t>
      </w:r>
      <w:r w:rsidR="00E97195" w:rsidRPr="00D43F5A">
        <w:rPr>
          <w:rFonts w:ascii="Arial Narrow" w:hAnsi="Arial Narrow" w:cs="Tahoma"/>
          <w:i/>
          <w:sz w:val="22"/>
          <w:szCs w:val="22"/>
          <w:lang w:val="ru-RU"/>
        </w:rPr>
        <w:t xml:space="preserve">рерађивачка индустрија 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0</w:t>
      </w:r>
      <w:r w:rsidR="00F0781C" w:rsidRPr="00D43F5A">
        <w:rPr>
          <w:rFonts w:ascii="Arial Narrow" w:hAnsi="Arial Narrow" w:cs="Tahoma"/>
          <w:sz w:val="22"/>
          <w:szCs w:val="22"/>
          <w:lang w:val="sr-Cyrl-BA"/>
        </w:rPr>
        <w:t>,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7</w:t>
      </w:r>
      <w:r w:rsidR="00F0781C" w:rsidRPr="00D43F5A">
        <w:rPr>
          <w:rFonts w:ascii="Arial Narrow" w:hAnsi="Arial Narrow" w:cs="Tahoma"/>
          <w:sz w:val="22"/>
          <w:szCs w:val="22"/>
          <w:lang w:val="sr-Cyrl-BA"/>
        </w:rPr>
        <w:t>%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.</w:t>
      </w:r>
      <w:r w:rsidR="00F0781C" w:rsidRPr="00D43F5A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F3EA0" w:rsidRPr="00D43F5A" w:rsidRDefault="00FF3EA0" w:rsidP="00E33D13">
      <w:pPr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D43F5A" w:rsidRDefault="00396802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43F5A">
        <w:rPr>
          <w:rFonts w:ascii="Arial Narrow" w:hAnsi="Arial Narrow" w:cs="Tahoma"/>
          <w:sz w:val="22"/>
          <w:szCs w:val="22"/>
          <w:lang w:val="sr-Cyrl-BA"/>
        </w:rPr>
        <w:t>С</w:t>
      </w:r>
      <w:r w:rsidR="00E33D13" w:rsidRPr="00D43F5A">
        <w:rPr>
          <w:rFonts w:ascii="Arial Narrow" w:hAnsi="Arial Narrow" w:cs="Tahoma"/>
          <w:sz w:val="22"/>
          <w:szCs w:val="22"/>
          <w:lang w:val="sr-Cyrl-BA"/>
        </w:rPr>
        <w:t>мањење плате, у н</w:t>
      </w:r>
      <w:r w:rsidR="00E33D13" w:rsidRPr="00D43F5A">
        <w:rPr>
          <w:rFonts w:ascii="Arial Narrow" w:hAnsi="Arial Narrow" w:cs="Tahoma"/>
          <w:sz w:val="22"/>
          <w:szCs w:val="22"/>
          <w:lang w:val="sr-Cyrl-CS"/>
        </w:rPr>
        <w:t>оминалном износу, забиљежено је у подручјима</w:t>
      </w:r>
      <w:r w:rsidR="007073F3" w:rsidRPr="00D43F5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7B05" w:rsidRPr="00D43F5A">
        <w:rPr>
          <w:rFonts w:ascii="Arial Narrow" w:hAnsi="Arial Narrow" w:cs="Tahoma"/>
          <w:i/>
          <w:sz w:val="22"/>
          <w:szCs w:val="22"/>
          <w:lang w:val="sr-Cyrl-BA"/>
        </w:rPr>
        <w:t xml:space="preserve">Информације и комуникације </w:t>
      </w:r>
      <w:r w:rsidR="00757B05" w:rsidRPr="00D43F5A">
        <w:rPr>
          <w:rFonts w:ascii="Arial Narrow" w:hAnsi="Arial Narrow" w:cs="Tahoma"/>
          <w:sz w:val="22"/>
          <w:szCs w:val="22"/>
          <w:lang w:val="sr-Cyrl-BA"/>
        </w:rPr>
        <w:t>33,</w:t>
      </w:r>
      <w:r w:rsidR="006B3497" w:rsidRPr="00D43F5A">
        <w:rPr>
          <w:rFonts w:ascii="Arial Narrow" w:hAnsi="Arial Narrow" w:cs="Tahoma"/>
          <w:sz w:val="22"/>
          <w:szCs w:val="22"/>
          <w:lang w:val="sr-Cyrl-BA"/>
        </w:rPr>
        <w:t>6</w:t>
      </w:r>
      <w:r w:rsidR="00757B05" w:rsidRPr="00D43F5A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E97195" w:rsidRPr="00D43F5A">
        <w:rPr>
          <w:rFonts w:ascii="Arial Narrow" w:hAnsi="Arial Narrow" w:cs="Tahoma"/>
          <w:i/>
          <w:sz w:val="22"/>
          <w:szCs w:val="22"/>
          <w:lang w:val="sr-Cyrl-BA"/>
        </w:rPr>
        <w:t>Стручне, научне и техничке дјелатности</w:t>
      </w:r>
      <w:r w:rsidR="00D53D89" w:rsidRPr="00D43F5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9</w:t>
      </w:r>
      <w:r w:rsidR="00FF3EA0" w:rsidRPr="00D43F5A">
        <w:rPr>
          <w:rFonts w:ascii="Arial Narrow" w:hAnsi="Arial Narrow" w:cs="Tahoma"/>
          <w:sz w:val="22"/>
          <w:szCs w:val="22"/>
          <w:lang w:val="sr-Cyrl-BA"/>
        </w:rPr>
        <w:t>,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3</w:t>
      </w:r>
      <w:r w:rsidR="00FF3EA0" w:rsidRPr="00D43F5A">
        <w:rPr>
          <w:rFonts w:ascii="Arial Narrow" w:hAnsi="Arial Narrow" w:cs="Tahoma"/>
          <w:sz w:val="22"/>
          <w:szCs w:val="22"/>
          <w:lang w:val="sr-Cyrl-BA"/>
        </w:rPr>
        <w:t>%</w:t>
      </w:r>
      <w:r w:rsidR="00B747A8" w:rsidRPr="00D43F5A">
        <w:rPr>
          <w:rFonts w:ascii="Cambria" w:hAnsi="Cambria" w:cs="Tahoma"/>
          <w:i/>
          <w:sz w:val="22"/>
          <w:szCs w:val="22"/>
          <w:lang w:val="bs-Latn-BA"/>
        </w:rPr>
        <w:t xml:space="preserve"> 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и</w:t>
      </w:r>
      <w:r w:rsidR="00B747A8" w:rsidRPr="00D43F5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E97195" w:rsidRPr="00D43F5A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="00B747A8" w:rsidRPr="00D43F5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2</w:t>
      </w:r>
      <w:r w:rsidR="00B747A8" w:rsidRPr="00D43F5A">
        <w:rPr>
          <w:rFonts w:ascii="Arial Narrow" w:hAnsi="Arial Narrow" w:cs="Tahoma"/>
          <w:sz w:val="22"/>
          <w:szCs w:val="22"/>
          <w:lang w:val="sr-Cyrl-BA"/>
        </w:rPr>
        <w:t>,</w:t>
      </w:r>
      <w:r w:rsidR="00E97195" w:rsidRPr="00D43F5A">
        <w:rPr>
          <w:rFonts w:ascii="Arial Narrow" w:hAnsi="Arial Narrow" w:cs="Tahoma"/>
          <w:sz w:val="22"/>
          <w:szCs w:val="22"/>
          <w:lang w:val="sr-Cyrl-BA"/>
        </w:rPr>
        <w:t>3</w:t>
      </w:r>
      <w:r w:rsidR="00B747A8" w:rsidRPr="00D43F5A">
        <w:rPr>
          <w:rFonts w:ascii="Arial Narrow" w:hAnsi="Arial Narrow" w:cs="Tahoma"/>
          <w:sz w:val="22"/>
          <w:szCs w:val="22"/>
          <w:lang w:val="sr-Cyrl-BA"/>
        </w:rPr>
        <w:t>%</w:t>
      </w:r>
      <w:r w:rsidR="008E11EC" w:rsidRPr="00D43F5A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396802" w:rsidRPr="00D43F5A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D43F5A" w:rsidRDefault="00E33D1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43F5A">
        <w:rPr>
          <w:rFonts w:ascii="Tahoma" w:hAnsi="Tahoma" w:cs="Tahoma"/>
          <w:i/>
          <w:sz w:val="14"/>
          <w:lang w:val="sr-Cyrl-CS"/>
        </w:rPr>
        <w:t xml:space="preserve"> </w:t>
      </w:r>
      <w:r w:rsidRPr="00D43F5A">
        <w:rPr>
          <w:rFonts w:ascii="Tahoma" w:hAnsi="Tahoma" w:cs="Tahoma"/>
          <w:sz w:val="14"/>
          <w:lang w:val="sr-Cyrl-CS"/>
        </w:rPr>
        <w:t xml:space="preserve">   </w:t>
      </w:r>
      <w:r w:rsidRPr="00D43F5A">
        <w:rPr>
          <w:rFonts w:ascii="Tahoma" w:hAnsi="Tahoma" w:cs="Tahoma"/>
          <w:sz w:val="14"/>
          <w:lang w:val="sr-Latn-CS"/>
        </w:rPr>
        <w:tab/>
      </w:r>
      <w:r w:rsidRPr="00D43F5A">
        <w:rPr>
          <w:rFonts w:ascii="Tahoma" w:hAnsi="Tahoma" w:cs="Tahoma"/>
          <w:sz w:val="14"/>
          <w:lang w:val="sr-Latn-CS"/>
        </w:rPr>
        <w:tab/>
      </w:r>
      <w:r w:rsidRPr="00D43F5A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D43F5A">
        <w:rPr>
          <w:rFonts w:ascii="Tahoma" w:hAnsi="Tahoma" w:cs="Tahoma"/>
          <w:sz w:val="14"/>
          <w:lang w:val="sr-Cyrl-BA"/>
        </w:rPr>
        <w:t xml:space="preserve">  </w:t>
      </w:r>
      <w:r w:rsidRPr="00D43F5A">
        <w:rPr>
          <w:rFonts w:ascii="Arial Narrow" w:hAnsi="Arial Narrow" w:cs="Tahoma"/>
          <w:sz w:val="22"/>
          <w:szCs w:val="22"/>
          <w:lang w:val="sr-Cyrl-CS"/>
        </w:rPr>
        <w:t>км</w:t>
      </w:r>
    </w:p>
    <w:p w:rsidR="00E33D13" w:rsidRPr="00D43F5A" w:rsidRDefault="00AD485B" w:rsidP="00E33D13">
      <w:pPr>
        <w:jc w:val="center"/>
        <w:rPr>
          <w:rFonts w:ascii="Tahoma" w:hAnsi="Tahoma" w:cs="Tahoma"/>
          <w:lang w:val="sr-Cyrl-BA"/>
        </w:rPr>
      </w:pPr>
      <w:r w:rsidRPr="00D43F5A">
        <w:rPr>
          <w:rFonts w:ascii="Tahoma" w:hAnsi="Tahoma" w:cs="Tahoma"/>
          <w:noProof/>
          <w:szCs w:val="1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974564</wp:posOffset>
            </wp:positionH>
            <wp:positionV relativeFrom="paragraph">
              <wp:posOffset>2063115</wp:posOffset>
            </wp:positionV>
            <wp:extent cx="4504690" cy="461010"/>
            <wp:effectExtent l="0" t="0" r="0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D13" w:rsidRPr="00D43F5A">
        <w:rPr>
          <w:rFonts w:ascii="Tahoma" w:hAnsi="Tahoma" w:cs="Tahoma"/>
          <w:szCs w:val="18"/>
          <w:lang w:val="sr-Cyrl-BA"/>
        </w:rPr>
        <w:t xml:space="preserve"> </w:t>
      </w:r>
      <w:r w:rsidR="00757B05" w:rsidRPr="00D43F5A">
        <w:rPr>
          <w:noProof/>
        </w:rPr>
        <w:drawing>
          <wp:inline distT="0" distB="0" distL="0" distR="0" wp14:anchorId="19C6863D" wp14:editId="77C01067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33D13" w:rsidRPr="00D43F5A">
        <w:rPr>
          <w:rFonts w:ascii="Tahoma" w:hAnsi="Tahoma" w:cs="Tahoma"/>
          <w:szCs w:val="18"/>
          <w:lang w:val="sr-Cyrl-BA"/>
        </w:rPr>
        <w:t xml:space="preserve">  </w:t>
      </w:r>
    </w:p>
    <w:p w:rsidR="00E33D13" w:rsidRPr="00D43F5A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D43F5A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D43F5A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D43F5A">
        <w:rPr>
          <w:rFonts w:ascii="Arial Narrow" w:hAnsi="Arial Narrow" w:cs="Tahoma"/>
          <w:sz w:val="16"/>
          <w:szCs w:val="22"/>
          <w:lang w:val="sr-Latn-BA"/>
        </w:rPr>
        <w:t>1</w:t>
      </w:r>
      <w:r w:rsidRPr="00D43F5A">
        <w:rPr>
          <w:rFonts w:ascii="Arial Narrow" w:hAnsi="Arial Narrow" w:cs="Tahoma"/>
          <w:sz w:val="16"/>
          <w:szCs w:val="22"/>
          <w:lang w:val="sr-Cyrl-CS"/>
        </w:rPr>
        <w:t>.</w:t>
      </w:r>
      <w:r w:rsidRPr="00D43F5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D43F5A">
        <w:rPr>
          <w:rFonts w:ascii="Arial Narrow" w:hAnsi="Arial Narrow" w:cs="Tahoma"/>
          <w:sz w:val="16"/>
          <w:szCs w:val="22"/>
          <w:lang w:val="sr-Cyrl-CS"/>
        </w:rPr>
        <w:t>П</w:t>
      </w:r>
      <w:r w:rsidRPr="00D43F5A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D43F5A">
        <w:rPr>
          <w:rFonts w:ascii="Arial Narrow" w:hAnsi="Arial Narrow" w:cs="Tahoma"/>
          <w:sz w:val="16"/>
          <w:szCs w:val="22"/>
        </w:rPr>
        <w:t>e</w:t>
      </w:r>
      <w:r w:rsidRPr="00D43F5A">
        <w:rPr>
          <w:rFonts w:ascii="Arial Narrow" w:hAnsi="Arial Narrow" w:cs="Tahoma"/>
          <w:sz w:val="16"/>
          <w:szCs w:val="22"/>
          <w:lang w:val="ru-RU"/>
        </w:rPr>
        <w:t xml:space="preserve"> нето плат</w:t>
      </w:r>
      <w:r w:rsidRPr="00D43F5A">
        <w:rPr>
          <w:rFonts w:ascii="Arial Narrow" w:hAnsi="Arial Narrow" w:cs="Tahoma"/>
          <w:sz w:val="16"/>
          <w:szCs w:val="22"/>
        </w:rPr>
        <w:t>e</w:t>
      </w:r>
      <w:r w:rsidRPr="00D43F5A">
        <w:rPr>
          <w:rFonts w:ascii="Arial Narrow" w:hAnsi="Arial Narrow" w:cs="Tahoma"/>
          <w:sz w:val="16"/>
          <w:szCs w:val="22"/>
          <w:lang w:val="ru-RU"/>
        </w:rPr>
        <w:t xml:space="preserve"> запослених по мјесецима</w:t>
      </w:r>
    </w:p>
    <w:p w:rsidR="00BE051D" w:rsidRPr="00D43F5A" w:rsidRDefault="00BE051D">
      <w:pPr>
        <w:rPr>
          <w:rFonts w:ascii="Arial Narrow" w:hAnsi="Arial Narrow" w:cs="Tahoma"/>
          <w:sz w:val="22"/>
          <w:lang w:val="sr-Latn-BA"/>
        </w:rPr>
      </w:pPr>
    </w:p>
    <w:p w:rsidR="00EB2F3C" w:rsidRPr="00D43F5A" w:rsidRDefault="00EB2F3C">
      <w:pPr>
        <w:rPr>
          <w:rFonts w:ascii="Arial Narrow" w:hAnsi="Arial Narrow" w:cs="Tahoma"/>
          <w:sz w:val="22"/>
          <w:lang w:val="sr-Latn-BA"/>
        </w:rPr>
      </w:pPr>
    </w:p>
    <w:p w:rsidR="00FE332E" w:rsidRPr="00D43F5A" w:rsidRDefault="00FE332E" w:rsidP="00FE332E">
      <w:pPr>
        <w:rPr>
          <w:rFonts w:ascii="Arial Narrow" w:hAnsi="Arial Narrow" w:cs="Tahoma"/>
          <w:b/>
          <w:sz w:val="30"/>
          <w:szCs w:val="30"/>
          <w:lang w:val="sr-Latn-CS"/>
        </w:rPr>
      </w:pPr>
      <w:r w:rsidRPr="00D43F5A">
        <w:rPr>
          <w:rFonts w:ascii="Arial Narrow" w:hAnsi="Arial Narrow" w:cs="Tahoma"/>
          <w:b/>
          <w:sz w:val="30"/>
          <w:szCs w:val="30"/>
          <w:lang w:val="sr-Cyrl-BA"/>
        </w:rPr>
        <w:lastRenderedPageBreak/>
        <w:t>Мјесечна инфлација у јануару 2016. године 0,2%</w:t>
      </w:r>
    </w:p>
    <w:p w:rsidR="00FE332E" w:rsidRPr="00D43F5A" w:rsidRDefault="00FE332E" w:rsidP="00FE332E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D43F5A">
        <w:rPr>
          <w:rFonts w:ascii="Arial Narrow" w:hAnsi="Arial Narrow" w:cs="Tahoma"/>
          <w:b/>
          <w:sz w:val="30"/>
          <w:szCs w:val="30"/>
          <w:lang w:val="sr-Cyrl-BA"/>
        </w:rPr>
        <w:t>Годишња инфлација (</w:t>
      </w:r>
      <w:r w:rsidR="00F22E77" w:rsidRPr="00D43F5A">
        <w:rPr>
          <w:rFonts w:ascii="Arial Narrow" w:hAnsi="Arial Narrow" w:cs="Tahoma"/>
          <w:b/>
          <w:sz w:val="30"/>
          <w:szCs w:val="30"/>
          <w:lang w:val="sr-Latn-BA"/>
        </w:rPr>
        <w:t>I</w:t>
      </w:r>
      <w:r w:rsidRPr="00D43F5A">
        <w:rPr>
          <w:rFonts w:ascii="Arial Narrow" w:hAnsi="Arial Narrow" w:cs="Tahoma"/>
          <w:b/>
          <w:sz w:val="30"/>
          <w:szCs w:val="30"/>
          <w:lang w:val="sr-Cyrl-BA"/>
        </w:rPr>
        <w:t xml:space="preserve"> 2016/</w:t>
      </w:r>
      <w:r w:rsidR="00F22E77" w:rsidRPr="00D43F5A">
        <w:rPr>
          <w:rFonts w:ascii="Arial Narrow" w:hAnsi="Arial Narrow" w:cs="Tahoma"/>
          <w:b/>
          <w:sz w:val="30"/>
          <w:szCs w:val="30"/>
          <w:lang w:val="sr-Latn-BA"/>
        </w:rPr>
        <w:t>I</w:t>
      </w:r>
      <w:r w:rsidRPr="00D43F5A">
        <w:rPr>
          <w:rFonts w:ascii="Arial Narrow" w:hAnsi="Arial Narrow" w:cs="Tahoma"/>
          <w:b/>
          <w:sz w:val="30"/>
          <w:szCs w:val="30"/>
          <w:lang w:val="sr-Cyrl-BA"/>
        </w:rPr>
        <w:t xml:space="preserve"> 2015) -0,9%</w:t>
      </w:r>
    </w:p>
    <w:p w:rsidR="00FE332E" w:rsidRPr="00D43F5A" w:rsidRDefault="00FE332E" w:rsidP="00FE332E">
      <w:pPr>
        <w:spacing w:after="120"/>
        <w:jc w:val="both"/>
        <w:rPr>
          <w:rFonts w:ascii="Arial Narrow" w:hAnsi="Arial Narrow" w:cs="Tahoma"/>
          <w:lang w:val="sr-Cyrl-BA"/>
        </w:rPr>
      </w:pPr>
    </w:p>
    <w:p w:rsidR="00FE332E" w:rsidRPr="00B22F54" w:rsidRDefault="00FE332E" w:rsidP="00FE332E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B22F54">
        <w:rPr>
          <w:rFonts w:ascii="Arial Narrow" w:hAnsi="Arial Narrow" w:cs="Tahoma"/>
          <w:sz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Pr="00B22F54">
        <w:rPr>
          <w:rFonts w:ascii="Arial Narrow" w:hAnsi="Arial Narrow" w:cs="Tahoma"/>
          <w:sz w:val="22"/>
          <w:lang w:val="sr-Cyrl-CS"/>
        </w:rPr>
        <w:t>јануару</w:t>
      </w:r>
      <w:r w:rsidRPr="00B22F54">
        <w:rPr>
          <w:rFonts w:ascii="Arial Narrow" w:hAnsi="Arial Narrow" w:cs="Tahoma"/>
          <w:sz w:val="22"/>
          <w:lang w:val="sr-Cyrl-BA"/>
        </w:rPr>
        <w:t xml:space="preserve"> 2016. године у односу на претходни мјесец, у просјеку, су више за 0,2%</w:t>
      </w:r>
      <w:r w:rsidR="00F22E77" w:rsidRPr="00B22F54">
        <w:rPr>
          <w:rFonts w:ascii="Arial Narrow" w:hAnsi="Arial Narrow" w:cs="Tahoma"/>
          <w:sz w:val="22"/>
          <w:lang w:val="sr-Cyrl-BA"/>
        </w:rPr>
        <w:t>,</w:t>
      </w:r>
      <w:r w:rsidRPr="00B22F54">
        <w:rPr>
          <w:rFonts w:ascii="Arial Narrow" w:hAnsi="Arial Narrow" w:cs="Tahoma"/>
          <w:sz w:val="22"/>
          <w:lang w:val="sr-Cyrl-BA"/>
        </w:rPr>
        <w:t xml:space="preserve"> док су на годишњем нивоу, у просјеку, ниже за 0,9%.</w:t>
      </w:r>
    </w:p>
    <w:p w:rsidR="00FE332E" w:rsidRPr="00B22F54" w:rsidRDefault="00FE332E" w:rsidP="00FE332E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B22F54">
        <w:rPr>
          <w:rFonts w:ascii="Arial Narrow" w:hAnsi="Arial Narrow" w:cs="Tahoma"/>
          <w:sz w:val="22"/>
          <w:lang w:val="sr-Cyrl-BA"/>
        </w:rPr>
        <w:t xml:space="preserve">Од 12 главних одјељака производа и услуга, више цијене забиљежене су у четири, ниже цијене у </w:t>
      </w:r>
      <w:r w:rsidR="004E00A6">
        <w:rPr>
          <w:rFonts w:ascii="Arial Narrow" w:hAnsi="Arial Narrow" w:cs="Tahoma"/>
          <w:sz w:val="22"/>
          <w:lang w:val="sr-Cyrl-BA"/>
        </w:rPr>
        <w:t>два</w:t>
      </w:r>
      <w:r w:rsidRPr="00B22F54">
        <w:rPr>
          <w:rFonts w:ascii="Arial Narrow" w:hAnsi="Arial Narrow" w:cs="Tahoma"/>
          <w:sz w:val="22"/>
          <w:lang w:val="sr-Cyrl-BA"/>
        </w:rPr>
        <w:t xml:space="preserve">, док су цијене у </w:t>
      </w:r>
      <w:r w:rsidR="004E00A6">
        <w:rPr>
          <w:rFonts w:ascii="Arial Narrow" w:hAnsi="Arial Narrow" w:cs="Tahoma"/>
          <w:sz w:val="22"/>
          <w:lang w:val="sr-Cyrl-BA"/>
        </w:rPr>
        <w:t xml:space="preserve">шест </w:t>
      </w:r>
      <w:r w:rsidRPr="00B22F54">
        <w:rPr>
          <w:rFonts w:ascii="Arial Narrow" w:hAnsi="Arial Narrow" w:cs="Tahoma"/>
          <w:sz w:val="22"/>
          <w:lang w:val="sr-Cyrl-BA"/>
        </w:rPr>
        <w:t>одјељка, у просјеку, остале непромијењене.</w:t>
      </w:r>
      <w:bookmarkStart w:id="0" w:name="_GoBack"/>
      <w:bookmarkEnd w:id="0"/>
    </w:p>
    <w:p w:rsidR="00F22E77" w:rsidRPr="00B22F54" w:rsidRDefault="00FE332E" w:rsidP="00FE332E">
      <w:pPr>
        <w:jc w:val="both"/>
        <w:rPr>
          <w:rFonts w:ascii="Arial Narrow" w:hAnsi="Arial Narrow" w:cs="Tahoma"/>
          <w:sz w:val="22"/>
          <w:lang w:val="sr-Cyrl-BA"/>
        </w:rPr>
      </w:pPr>
      <w:r w:rsidRPr="00B22F54">
        <w:rPr>
          <w:rFonts w:ascii="Arial Narrow" w:hAnsi="Arial Narrow" w:cs="Tahoma"/>
          <w:sz w:val="22"/>
          <w:lang w:val="sr-Cyrl-BA"/>
        </w:rPr>
        <w:t>Највећи раст цијена у јануару забиљежен је у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B22F54">
        <w:rPr>
          <w:rFonts w:ascii="Arial Narrow" w:hAnsi="Arial Narrow" w:cs="Tahoma"/>
          <w:sz w:val="22"/>
          <w:lang w:val="sr-Cyrl-BA"/>
        </w:rPr>
        <w:t>одјељку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 Алкохолна пића и дуван </w:t>
      </w:r>
      <w:r w:rsidRPr="00B22F54">
        <w:rPr>
          <w:rFonts w:ascii="Arial Narrow" w:hAnsi="Arial Narrow" w:cs="Tahoma"/>
          <w:sz w:val="22"/>
          <w:lang w:val="sr-Cyrl-BA"/>
        </w:rPr>
        <w:t xml:space="preserve">(5,7%) због виших цијена у групи дуван, а посљедица су повећаних акциза на дуван и дуванске производе од 1. јануара 2016. године. Више цијене су забиљежене и у одјељку 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Храна и безалкохолна пића </w:t>
      </w:r>
      <w:r w:rsidRPr="00B22F54">
        <w:rPr>
          <w:rFonts w:ascii="Arial Narrow" w:hAnsi="Arial Narrow" w:cs="Tahoma"/>
          <w:sz w:val="22"/>
          <w:lang w:val="sr-Cyrl-BA"/>
        </w:rPr>
        <w:t>(1,7%) од којих највише у групама поврће (8,1%) и воће (5,1%) усљед виших сезонских цијена, затим у групи безалкохолна пића</w:t>
      </w:r>
      <w:r w:rsidR="00D43F5A" w:rsidRPr="00B22F54">
        <w:rPr>
          <w:rFonts w:ascii="Arial Narrow" w:hAnsi="Arial Narrow" w:cs="Tahoma"/>
          <w:sz w:val="22"/>
          <w:lang w:val="sr-Cyrl-BA"/>
        </w:rPr>
        <w:t xml:space="preserve"> </w:t>
      </w:r>
      <w:r w:rsidRPr="00B22F54">
        <w:rPr>
          <w:rFonts w:ascii="Arial Narrow" w:hAnsi="Arial Narrow" w:cs="Tahoma"/>
          <w:sz w:val="22"/>
          <w:lang w:val="sr-Cyrl-BA"/>
        </w:rPr>
        <w:t>-</w:t>
      </w:r>
      <w:r w:rsidR="00D43F5A" w:rsidRPr="00B22F54">
        <w:rPr>
          <w:rFonts w:ascii="Arial Narrow" w:hAnsi="Arial Narrow" w:cs="Tahoma"/>
          <w:sz w:val="22"/>
          <w:lang w:val="sr-Cyrl-BA"/>
        </w:rPr>
        <w:t xml:space="preserve"> </w:t>
      </w:r>
      <w:r w:rsidRPr="00B22F54">
        <w:rPr>
          <w:rFonts w:ascii="Arial Narrow" w:hAnsi="Arial Narrow" w:cs="Tahoma"/>
          <w:sz w:val="22"/>
          <w:lang w:val="sr-Cyrl-BA"/>
        </w:rPr>
        <w:t xml:space="preserve">кафа, чај и какао (2,2%) као и у групи </w:t>
      </w:r>
      <w:r w:rsidR="00D43F5A" w:rsidRPr="00B22F54">
        <w:rPr>
          <w:rFonts w:ascii="Arial Narrow" w:hAnsi="Arial Narrow" w:cs="Tahoma"/>
          <w:sz w:val="22"/>
          <w:lang w:val="sr-Cyrl-BA"/>
        </w:rPr>
        <w:t>о</w:t>
      </w:r>
      <w:r w:rsidRPr="00B22F54">
        <w:rPr>
          <w:rFonts w:ascii="Arial Narrow" w:hAnsi="Arial Narrow" w:cs="Tahoma"/>
          <w:sz w:val="22"/>
          <w:lang w:val="sr-Cyrl-BA"/>
        </w:rPr>
        <w:t xml:space="preserve">стали прехрамбени производи (1,4%) усљед нових набавки и истека периода акцијских цијена. </w:t>
      </w:r>
    </w:p>
    <w:p w:rsidR="00F22E77" w:rsidRPr="00B22F54" w:rsidRDefault="00F22E77" w:rsidP="00FE332E">
      <w:pPr>
        <w:jc w:val="both"/>
        <w:rPr>
          <w:rFonts w:ascii="Arial Narrow" w:hAnsi="Arial Narrow" w:cs="Tahoma"/>
          <w:sz w:val="22"/>
          <w:lang w:val="sr-Cyrl-BA"/>
        </w:rPr>
      </w:pPr>
    </w:p>
    <w:p w:rsidR="00FE332E" w:rsidRPr="00B22F54" w:rsidRDefault="00FE332E" w:rsidP="00FE332E">
      <w:pPr>
        <w:jc w:val="both"/>
        <w:rPr>
          <w:rFonts w:ascii="Arial Narrow" w:hAnsi="Arial Narrow" w:cs="Tahoma"/>
          <w:sz w:val="22"/>
          <w:lang w:val="sr-Cyrl-BA"/>
        </w:rPr>
      </w:pPr>
      <w:r w:rsidRPr="00B22F54">
        <w:rPr>
          <w:rFonts w:ascii="Arial Narrow" w:hAnsi="Arial Narrow" w:cs="Tahoma"/>
          <w:sz w:val="22"/>
          <w:lang w:val="sr-Cyrl-BA"/>
        </w:rPr>
        <w:t xml:space="preserve">У оквиру одјељка 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Намјештај и покућство </w:t>
      </w:r>
      <w:r w:rsidRPr="00B22F54">
        <w:rPr>
          <w:rFonts w:ascii="Arial Narrow" w:hAnsi="Arial Narrow" w:cs="Tahoma"/>
          <w:sz w:val="22"/>
          <w:lang w:val="sr-Cyrl-BA"/>
        </w:rPr>
        <w:t>највећи раст забиљежен је у групи производи за чишћење и одржавање куће (3,8%) усљед виших набавних цијена појединачних артикала из ове групе, али и краја периода акцијских попуста. Нешто мање повећање забиљежено је у одјељку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 Остала добра и услуге</w:t>
      </w:r>
      <w:r w:rsidRPr="00B22F54">
        <w:rPr>
          <w:rFonts w:ascii="Arial Narrow" w:hAnsi="Arial Narrow" w:cs="Tahoma"/>
          <w:sz w:val="22"/>
          <w:lang w:val="sr-Cyrl-BA"/>
        </w:rPr>
        <w:t xml:space="preserve"> (0,4%)</w:t>
      </w:r>
      <w:r w:rsidR="00F22E77" w:rsidRPr="00B22F54">
        <w:rPr>
          <w:rFonts w:ascii="Arial Narrow" w:hAnsi="Arial Narrow" w:cs="Tahoma"/>
          <w:sz w:val="22"/>
          <w:lang w:val="sr-Cyrl-BA"/>
        </w:rPr>
        <w:t>,</w:t>
      </w:r>
      <w:r w:rsidRPr="00B22F54">
        <w:rPr>
          <w:rFonts w:ascii="Arial Narrow" w:hAnsi="Arial Narrow" w:cs="Tahoma"/>
          <w:sz w:val="22"/>
          <w:lang w:val="sr-Cyrl-BA"/>
        </w:rPr>
        <w:t xml:space="preserve"> такође усљед краја периода акцијских попуста у групи производи за одржавање личне хигијене.</w:t>
      </w:r>
    </w:p>
    <w:p w:rsidR="00FE332E" w:rsidRPr="00B22F54" w:rsidRDefault="00FE332E" w:rsidP="00FE332E">
      <w:pPr>
        <w:jc w:val="both"/>
        <w:rPr>
          <w:rFonts w:ascii="Arial Narrow" w:hAnsi="Arial Narrow" w:cs="Tahoma"/>
          <w:sz w:val="22"/>
          <w:lang w:val="sr-Cyrl-BA"/>
        </w:rPr>
      </w:pPr>
    </w:p>
    <w:p w:rsidR="00FE332E" w:rsidRPr="00B22F54" w:rsidRDefault="00FE332E" w:rsidP="00D43F5A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B22F54">
        <w:rPr>
          <w:rFonts w:ascii="Arial Narrow" w:hAnsi="Arial Narrow" w:cs="Tahoma"/>
          <w:sz w:val="22"/>
          <w:lang w:val="sr-Cyrl-BA"/>
        </w:rPr>
        <w:t>У одјељцима</w:t>
      </w:r>
      <w:r w:rsidRPr="00B22F54">
        <w:rPr>
          <w:rFonts w:ascii="Arial Narrow" w:hAnsi="Arial Narrow" w:cs="Tahoma"/>
          <w:i/>
          <w:sz w:val="22"/>
          <w:lang w:val="sr-Cyrl-BA"/>
        </w:rPr>
        <w:t>, Становање, Здравство</w:t>
      </w:r>
      <w:r w:rsidRPr="00B22F54">
        <w:rPr>
          <w:rFonts w:ascii="Arial Narrow" w:hAnsi="Arial Narrow" w:cs="Tahoma"/>
          <w:sz w:val="22"/>
          <w:lang w:val="sr-Cyrl-BA"/>
        </w:rPr>
        <w:t xml:space="preserve">, 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Комуникације, Рекреација и култура, Образовање </w:t>
      </w:r>
      <w:r w:rsidRPr="00B22F54">
        <w:rPr>
          <w:rFonts w:ascii="Arial Narrow" w:hAnsi="Arial Narrow" w:cs="Tahoma"/>
          <w:sz w:val="22"/>
          <w:lang w:val="sr-Cyrl-BA"/>
        </w:rPr>
        <w:t>и</w:t>
      </w:r>
      <w:r w:rsidRPr="00B22F54">
        <w:rPr>
          <w:rFonts w:ascii="Arial Narrow" w:hAnsi="Arial Narrow" w:cs="Tahoma"/>
          <w:i/>
          <w:sz w:val="22"/>
          <w:lang w:val="sr-Cyrl-BA"/>
        </w:rPr>
        <w:t xml:space="preserve"> Ресторани и хотели</w:t>
      </w:r>
      <w:r w:rsidRPr="00B22F54">
        <w:rPr>
          <w:rFonts w:ascii="Arial Narrow" w:hAnsi="Arial Narrow" w:cs="Tahoma"/>
          <w:sz w:val="22"/>
          <w:lang w:val="sr-Cyrl-BA"/>
        </w:rPr>
        <w:t xml:space="preserve"> цијене су, у просјеку, остале непромијењене. </w:t>
      </w:r>
    </w:p>
    <w:p w:rsidR="00FE332E" w:rsidRPr="00B22F54" w:rsidRDefault="00FE332E" w:rsidP="00FE332E">
      <w:pPr>
        <w:jc w:val="both"/>
        <w:rPr>
          <w:rFonts w:ascii="Arial Narrow" w:hAnsi="Arial Narrow" w:cs="Tahoma"/>
          <w:sz w:val="22"/>
          <w:lang w:val="sr-Cyrl-BA"/>
        </w:rPr>
      </w:pPr>
      <w:r w:rsidRPr="00B22F54">
        <w:rPr>
          <w:rFonts w:ascii="Arial Narrow" w:hAnsi="Arial Narrow" w:cs="Tahoma"/>
          <w:sz w:val="22"/>
          <w:lang w:val="sr-Cyrl-BA"/>
        </w:rPr>
        <w:t>Нај</w:t>
      </w:r>
      <w:r w:rsidR="00F06648">
        <w:rPr>
          <w:rFonts w:ascii="Arial Narrow" w:hAnsi="Arial Narrow" w:cs="Tahoma"/>
          <w:sz w:val="22"/>
          <w:lang w:val="sr-Cyrl-BA"/>
        </w:rPr>
        <w:t>већи пад цијена</w:t>
      </w:r>
      <w:r w:rsidRPr="00B22F54">
        <w:rPr>
          <w:rFonts w:ascii="Arial Narrow" w:hAnsi="Arial Narrow" w:cs="Tahoma"/>
          <w:sz w:val="22"/>
          <w:lang w:val="sr-Cyrl-BA"/>
        </w:rPr>
        <w:t xml:space="preserve"> у </w:t>
      </w:r>
      <w:r w:rsidR="009679E2">
        <w:rPr>
          <w:rFonts w:ascii="Arial Narrow" w:hAnsi="Arial Narrow" w:cs="Tahoma"/>
          <w:sz w:val="22"/>
          <w:lang w:val="sr-Cyrl-CS"/>
        </w:rPr>
        <w:t>јануару</w:t>
      </w:r>
      <w:r w:rsidRPr="00B22F54">
        <w:rPr>
          <w:rFonts w:ascii="Arial Narrow" w:hAnsi="Arial Narrow" w:cs="Tahoma"/>
          <w:sz w:val="22"/>
          <w:lang w:val="sr-Cyrl-BA"/>
        </w:rPr>
        <w:t xml:space="preserve"> забиљежен </w:t>
      </w:r>
      <w:r w:rsidR="00F06648">
        <w:rPr>
          <w:rFonts w:ascii="Arial Narrow" w:hAnsi="Arial Narrow" w:cs="Tahoma"/>
          <w:sz w:val="22"/>
          <w:lang w:val="sr-Cyrl-BA"/>
        </w:rPr>
        <w:t>је</w:t>
      </w:r>
      <w:r w:rsidRPr="00B22F54">
        <w:rPr>
          <w:rFonts w:ascii="Arial Narrow" w:hAnsi="Arial Narrow" w:cs="Tahoma"/>
          <w:sz w:val="22"/>
          <w:lang w:val="sr-Cyrl-BA"/>
        </w:rPr>
        <w:t xml:space="preserve"> у одјељку </w:t>
      </w:r>
      <w:r w:rsidRPr="00B22F54">
        <w:rPr>
          <w:rFonts w:ascii="Arial Narrow" w:hAnsi="Arial Narrow" w:cs="Tahoma"/>
          <w:i/>
          <w:sz w:val="22"/>
          <w:lang w:val="sr-Cyrl-BA"/>
        </w:rPr>
        <w:t>Одјећа и обућа</w:t>
      </w:r>
      <w:r w:rsidRPr="00B22F54">
        <w:rPr>
          <w:rFonts w:ascii="Arial Narrow" w:hAnsi="Arial Narrow" w:cs="Tahoma"/>
          <w:sz w:val="22"/>
          <w:lang w:val="sr-Cyrl-BA"/>
        </w:rPr>
        <w:t xml:space="preserve"> (4,7%) усљед великог броја сезонских попуста и у одјељку </w:t>
      </w:r>
      <w:r w:rsidRPr="00B22F54">
        <w:rPr>
          <w:rFonts w:ascii="Arial Narrow" w:hAnsi="Arial Narrow" w:cs="Tahoma"/>
          <w:i/>
          <w:sz w:val="22"/>
          <w:lang w:val="sr-Cyrl-BA"/>
        </w:rPr>
        <w:t>Превоз</w:t>
      </w:r>
      <w:r w:rsidRPr="00B22F54">
        <w:rPr>
          <w:rFonts w:ascii="Arial Narrow" w:hAnsi="Arial Narrow" w:cs="Tahoma"/>
          <w:sz w:val="22"/>
          <w:lang w:val="sr-Cyrl-BA"/>
        </w:rPr>
        <w:t xml:space="preserve"> (3,6%) због нижих набавних цијена горива, чији тренд је и даље присутан.</w:t>
      </w:r>
    </w:p>
    <w:p w:rsidR="00152F07" w:rsidRPr="00D43F5A" w:rsidRDefault="00152F07" w:rsidP="00E045B0">
      <w:pPr>
        <w:jc w:val="both"/>
        <w:rPr>
          <w:rFonts w:ascii="Arial Narrow" w:hAnsi="Arial Narrow" w:cs="Tahoma"/>
          <w:lang w:val="sr-Cyrl-BA"/>
        </w:rPr>
      </w:pPr>
    </w:p>
    <w:p w:rsidR="007B3C79" w:rsidRPr="00D43F5A" w:rsidRDefault="00D43F5A" w:rsidP="00D43F5A">
      <w:pPr>
        <w:jc w:val="center"/>
        <w:rPr>
          <w:rFonts w:ascii="Arial Narrow" w:hAnsi="Arial Narrow" w:cs="Tahoma"/>
          <w:sz w:val="22"/>
          <w:szCs w:val="22"/>
          <w:lang w:val="sr-Cyrl-BA"/>
        </w:rPr>
      </w:pPr>
      <w:r w:rsidRPr="00D43F5A">
        <w:rPr>
          <w:noProof/>
        </w:rPr>
        <w:drawing>
          <wp:inline distT="0" distB="0" distL="0" distR="0" wp14:anchorId="16B844E1" wp14:editId="36373000">
            <wp:extent cx="5467350" cy="2831911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3895" w:rsidRPr="00D43F5A" w:rsidRDefault="00D43F5A" w:rsidP="00D43F5A">
      <w:pPr>
        <w:tabs>
          <w:tab w:val="left" w:pos="0"/>
          <w:tab w:val="left" w:pos="1100"/>
        </w:tabs>
        <w:jc w:val="center"/>
        <w:rPr>
          <w:rFonts w:ascii="Arial Narrow" w:hAnsi="Arial Narrow" w:cs="Tahoma"/>
          <w:bCs/>
          <w:sz w:val="16"/>
          <w:szCs w:val="28"/>
          <w:lang w:val="sr-Cyrl-CS"/>
        </w:rPr>
      </w:pPr>
      <w:r w:rsidRPr="00D43F5A">
        <w:rPr>
          <w:rFonts w:ascii="Arial Narrow" w:hAnsi="Arial Narrow" w:cs="Tahoma"/>
          <w:bCs/>
          <w:sz w:val="16"/>
          <w:szCs w:val="28"/>
          <w:lang w:val="sr-Cyrl-CS"/>
        </w:rPr>
        <w:t>Графикон 2. Мјесечна и годишња инфлација</w:t>
      </w:r>
    </w:p>
    <w:p w:rsidR="00D43F5A" w:rsidRDefault="00D43F5A" w:rsidP="00F442FA">
      <w:pPr>
        <w:rPr>
          <w:rFonts w:ascii="Arial Narrow" w:hAnsi="Arial Narrow" w:cs="Tahoma"/>
          <w:sz w:val="30"/>
          <w:szCs w:val="30"/>
          <w:lang w:val="bs-Cyrl-BA"/>
        </w:rPr>
      </w:pPr>
    </w:p>
    <w:p w:rsidR="00F442FA" w:rsidRPr="00D43F5A" w:rsidRDefault="00F442FA" w:rsidP="00F442FA">
      <w:pPr>
        <w:rPr>
          <w:rFonts w:ascii="Arial Narrow" w:hAnsi="Arial Narrow" w:cs="Tahoma"/>
          <w:b/>
          <w:sz w:val="30"/>
          <w:szCs w:val="30"/>
          <w:lang w:val="sr-Cyrl-CS"/>
        </w:rPr>
      </w:pPr>
      <w:r w:rsidRPr="00D43F5A">
        <w:rPr>
          <w:rFonts w:ascii="Arial Narrow" w:hAnsi="Arial Narrow" w:cs="Tahoma"/>
          <w:b/>
          <w:sz w:val="30"/>
          <w:szCs w:val="30"/>
          <w:lang w:val="bs-Cyrl-BA"/>
        </w:rPr>
        <w:t>П</w:t>
      </w:r>
      <w:r w:rsidRPr="00D43F5A">
        <w:rPr>
          <w:rFonts w:ascii="Arial Narrow" w:hAnsi="Arial Narrow" w:cs="Tahoma"/>
          <w:b/>
          <w:sz w:val="30"/>
          <w:szCs w:val="30"/>
          <w:lang w:val="ru-RU"/>
        </w:rPr>
        <w:t>окривеност увоза извозом</w:t>
      </w:r>
      <w:r w:rsidR="00384927" w:rsidRPr="00D43F5A">
        <w:rPr>
          <w:rFonts w:ascii="Arial Narrow" w:hAnsi="Arial Narrow" w:cs="Tahoma"/>
          <w:b/>
          <w:sz w:val="30"/>
          <w:szCs w:val="30"/>
          <w:lang w:val="sr-Cyrl-BA"/>
        </w:rPr>
        <w:t xml:space="preserve"> (</w:t>
      </w:r>
      <w:r w:rsidRPr="00D43F5A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D43F5A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Pr="00D43F5A">
        <w:rPr>
          <w:rFonts w:ascii="Arial Narrow" w:hAnsi="Arial Narrow" w:cs="Tahoma"/>
          <w:b/>
          <w:sz w:val="30"/>
          <w:szCs w:val="30"/>
          <w:lang w:val="ru-RU"/>
        </w:rPr>
        <w:t>201</w:t>
      </w:r>
      <w:r w:rsidR="00384927" w:rsidRPr="00D43F5A">
        <w:rPr>
          <w:rFonts w:ascii="Arial Narrow" w:hAnsi="Arial Narrow" w:cs="Tahoma"/>
          <w:b/>
          <w:sz w:val="30"/>
          <w:szCs w:val="30"/>
          <w:lang w:val="sr-Latn-BA"/>
        </w:rPr>
        <w:t>6</w:t>
      </w:r>
      <w:r w:rsidRPr="00D43F5A">
        <w:rPr>
          <w:rFonts w:ascii="Arial Narrow" w:hAnsi="Arial Narrow" w:cs="Tahoma"/>
          <w:b/>
          <w:sz w:val="30"/>
          <w:szCs w:val="30"/>
          <w:lang w:val="sr-Latn-CS"/>
        </w:rPr>
        <w:t>.</w:t>
      </w:r>
      <w:r w:rsidRPr="00D43F5A">
        <w:rPr>
          <w:rFonts w:ascii="Arial Narrow" w:hAnsi="Arial Narrow" w:cs="Tahoma"/>
          <w:b/>
          <w:sz w:val="30"/>
          <w:szCs w:val="30"/>
          <w:lang w:val="sr-Cyrl-BA"/>
        </w:rPr>
        <w:t>)</w:t>
      </w:r>
      <w:r w:rsidRPr="00D43F5A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7E3425" w:rsidRPr="00D43F5A">
        <w:rPr>
          <w:rFonts w:ascii="Arial Narrow" w:hAnsi="Arial Narrow" w:cs="Tahoma"/>
          <w:b/>
          <w:sz w:val="30"/>
          <w:szCs w:val="30"/>
          <w:lang w:val="hr-HR"/>
        </w:rPr>
        <w:t>8</w:t>
      </w:r>
      <w:r w:rsidR="00384927" w:rsidRPr="00D43F5A">
        <w:rPr>
          <w:rFonts w:ascii="Arial Narrow" w:hAnsi="Arial Narrow" w:cs="Tahoma"/>
          <w:b/>
          <w:sz w:val="30"/>
          <w:szCs w:val="30"/>
          <w:lang w:val="sr-Cyrl-BA"/>
        </w:rPr>
        <w:t>3</w:t>
      </w:r>
      <w:r w:rsidR="008F10AE" w:rsidRPr="00D43F5A">
        <w:rPr>
          <w:rFonts w:ascii="Arial Narrow" w:hAnsi="Arial Narrow" w:cs="Tahoma"/>
          <w:b/>
          <w:sz w:val="30"/>
          <w:szCs w:val="30"/>
          <w:lang w:val="hr-HR"/>
        </w:rPr>
        <w:t>,</w:t>
      </w:r>
      <w:r w:rsidR="00384927" w:rsidRPr="00D43F5A">
        <w:rPr>
          <w:rFonts w:ascii="Arial Narrow" w:hAnsi="Arial Narrow" w:cs="Tahoma"/>
          <w:b/>
          <w:sz w:val="30"/>
          <w:szCs w:val="30"/>
          <w:lang w:val="sr-Cyrl-BA"/>
        </w:rPr>
        <w:t>3</w:t>
      </w:r>
      <w:r w:rsidRPr="00D43F5A">
        <w:rPr>
          <w:rFonts w:ascii="Arial Narrow" w:hAnsi="Arial Narrow" w:cs="Tahoma"/>
          <w:b/>
          <w:sz w:val="30"/>
          <w:szCs w:val="30"/>
          <w:lang w:val="ru-RU"/>
        </w:rPr>
        <w:t xml:space="preserve">% </w:t>
      </w:r>
    </w:p>
    <w:p w:rsidR="00F442FA" w:rsidRPr="00D43F5A" w:rsidRDefault="00F442FA" w:rsidP="00F442F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F442FA" w:rsidRPr="00D43F5A" w:rsidRDefault="00F442FA" w:rsidP="00F442FA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D43F5A">
        <w:rPr>
          <w:rFonts w:ascii="Arial Narrow" w:hAnsi="Arial Narrow" w:cs="Tahoma"/>
          <w:sz w:val="22"/>
          <w:lang w:val="sr-Cyrl-BA"/>
        </w:rPr>
        <w:t>У оквиру укупно остварен</w:t>
      </w:r>
      <w:r w:rsidRPr="00D43F5A">
        <w:rPr>
          <w:rFonts w:ascii="Arial Narrow" w:hAnsi="Arial Narrow" w:cs="Tahoma"/>
          <w:sz w:val="22"/>
          <w:lang w:val="bs-Cyrl-BA"/>
        </w:rPr>
        <w:t>е</w:t>
      </w:r>
      <w:r w:rsidRPr="00D43F5A">
        <w:rPr>
          <w:rFonts w:ascii="Arial Narrow" w:hAnsi="Arial Narrow" w:cs="Tahoma"/>
          <w:sz w:val="22"/>
          <w:lang w:val="sr-Cyrl-BA"/>
        </w:rPr>
        <w:t xml:space="preserve"> робне размјене Р</w:t>
      </w:r>
      <w:r w:rsidRPr="00D43F5A">
        <w:rPr>
          <w:rFonts w:ascii="Arial Narrow" w:hAnsi="Arial Narrow" w:cs="Tahoma"/>
          <w:sz w:val="22"/>
          <w:lang w:val="bs-Cyrl-BA"/>
        </w:rPr>
        <w:t xml:space="preserve">епублике </w:t>
      </w:r>
      <w:r w:rsidRPr="00D43F5A">
        <w:rPr>
          <w:rFonts w:ascii="Arial Narrow" w:hAnsi="Arial Narrow" w:cs="Tahoma"/>
          <w:sz w:val="22"/>
          <w:lang w:val="sr-Cyrl-BA"/>
        </w:rPr>
        <w:t xml:space="preserve">Српске са иностранством у </w:t>
      </w:r>
      <w:r w:rsidR="00384927" w:rsidRPr="00D43F5A">
        <w:rPr>
          <w:rFonts w:ascii="Arial Narrow" w:hAnsi="Arial Narrow" w:cs="Tahoma"/>
          <w:sz w:val="22"/>
          <w:lang w:val="sr-Cyrl-BA"/>
        </w:rPr>
        <w:t>јануару</w:t>
      </w:r>
      <w:r w:rsidR="007E3425" w:rsidRPr="00D43F5A">
        <w:rPr>
          <w:rFonts w:ascii="Arial Narrow" w:hAnsi="Arial Narrow" w:cs="Tahoma"/>
          <w:sz w:val="22"/>
          <w:lang w:val="sr-Cyrl-BA"/>
        </w:rPr>
        <w:t xml:space="preserve"> </w:t>
      </w:r>
      <w:r w:rsidRPr="00D43F5A">
        <w:rPr>
          <w:rFonts w:ascii="Arial Narrow" w:hAnsi="Arial Narrow" w:cs="Tahoma"/>
          <w:sz w:val="22"/>
          <w:lang w:val="sr-Cyrl-BA"/>
        </w:rPr>
        <w:t xml:space="preserve">ове године, проценат покривености увоза извозом износио је </w:t>
      </w:r>
      <w:r w:rsidR="00384927" w:rsidRPr="00D43F5A">
        <w:rPr>
          <w:rFonts w:ascii="Arial Narrow" w:hAnsi="Arial Narrow" w:cs="Tahoma"/>
          <w:sz w:val="22"/>
          <w:lang w:val="sr-Cyrl-BA"/>
        </w:rPr>
        <w:t>83</w:t>
      </w:r>
      <w:r w:rsidRPr="00D43F5A">
        <w:rPr>
          <w:rFonts w:ascii="Arial Narrow" w:hAnsi="Arial Narrow" w:cs="Tahoma"/>
          <w:sz w:val="22"/>
          <w:lang w:val="sr-Cyrl-BA"/>
        </w:rPr>
        <w:t>,</w:t>
      </w:r>
      <w:r w:rsidR="00384927" w:rsidRPr="00D43F5A">
        <w:rPr>
          <w:rFonts w:ascii="Arial Narrow" w:hAnsi="Arial Narrow" w:cs="Tahoma"/>
          <w:sz w:val="22"/>
          <w:lang w:val="sr-Cyrl-BA"/>
        </w:rPr>
        <w:t>3</w:t>
      </w:r>
      <w:r w:rsidRPr="00D43F5A">
        <w:rPr>
          <w:rFonts w:ascii="Arial Narrow" w:hAnsi="Arial Narrow" w:cs="Tahoma"/>
          <w:sz w:val="22"/>
          <w:lang w:val="sr-Cyrl-BA"/>
        </w:rPr>
        <w:t xml:space="preserve">%. </w:t>
      </w:r>
    </w:p>
    <w:p w:rsidR="00384927" w:rsidRPr="00D43F5A" w:rsidRDefault="00384927" w:rsidP="00F442FA">
      <w:pPr>
        <w:jc w:val="both"/>
        <w:rPr>
          <w:rFonts w:ascii="Arial Narrow" w:hAnsi="Arial Narrow" w:cs="Tahoma"/>
          <w:sz w:val="22"/>
          <w:lang w:val="sr-Cyrl-BA"/>
        </w:rPr>
      </w:pPr>
    </w:p>
    <w:p w:rsidR="00F442FA" w:rsidRPr="00D43F5A" w:rsidRDefault="00F442FA" w:rsidP="00F442FA">
      <w:pPr>
        <w:jc w:val="both"/>
        <w:rPr>
          <w:rFonts w:ascii="Tahoma" w:hAnsi="Tahoma" w:cs="Tahoma"/>
          <w:lang w:val="ru-RU"/>
        </w:rPr>
      </w:pPr>
      <w:r w:rsidRPr="00D43F5A">
        <w:rPr>
          <w:rFonts w:ascii="Arial Narrow" w:hAnsi="Arial Narrow" w:cs="Tahoma"/>
          <w:sz w:val="22"/>
          <w:lang w:val="ru-RU"/>
        </w:rPr>
        <w:t>У јануар</w:t>
      </w:r>
      <w:r w:rsidR="00384927" w:rsidRPr="00D43F5A">
        <w:rPr>
          <w:rFonts w:ascii="Arial Narrow" w:hAnsi="Arial Narrow" w:cs="Tahoma"/>
          <w:sz w:val="22"/>
          <w:lang w:val="ru-RU"/>
        </w:rPr>
        <w:t>у</w:t>
      </w:r>
      <w:r w:rsidR="007E3425" w:rsidRPr="00D43F5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384927" w:rsidRPr="00D43F5A">
        <w:rPr>
          <w:rFonts w:ascii="Arial Narrow" w:hAnsi="Arial Narrow" w:cs="Tahoma"/>
          <w:sz w:val="22"/>
          <w:lang w:val="ru-RU"/>
        </w:rPr>
        <w:t>2016</w:t>
      </w:r>
      <w:r w:rsidRPr="00D43F5A">
        <w:rPr>
          <w:rFonts w:ascii="Arial Narrow" w:hAnsi="Arial Narrow" w:cs="Tahoma"/>
          <w:sz w:val="22"/>
          <w:lang w:val="ru-RU"/>
        </w:rPr>
        <w:t xml:space="preserve">. остварен је извоз у вриједности од </w:t>
      </w:r>
      <w:r w:rsidR="00384927" w:rsidRPr="00D43F5A">
        <w:rPr>
          <w:rFonts w:ascii="Arial Narrow" w:hAnsi="Arial Narrow" w:cs="Tahoma"/>
          <w:sz w:val="22"/>
          <w:lang w:val="ru-RU"/>
        </w:rPr>
        <w:t>184</w:t>
      </w:r>
      <w:r w:rsidRPr="00D43F5A">
        <w:rPr>
          <w:rFonts w:ascii="Arial Narrow" w:hAnsi="Arial Narrow" w:cs="Tahoma"/>
          <w:sz w:val="22"/>
          <w:lang w:val="ru-RU"/>
        </w:rPr>
        <w:t xml:space="preserve"> милион</w:t>
      </w:r>
      <w:r w:rsidR="007E3425" w:rsidRPr="00D43F5A">
        <w:rPr>
          <w:rFonts w:ascii="Arial Narrow" w:hAnsi="Arial Narrow" w:cs="Tahoma"/>
          <w:sz w:val="22"/>
          <w:lang w:val="ru-RU"/>
        </w:rPr>
        <w:t>а</w:t>
      </w:r>
      <w:r w:rsidR="008F10AE" w:rsidRPr="00D43F5A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384927" w:rsidRPr="00D43F5A">
        <w:rPr>
          <w:rFonts w:ascii="Arial Narrow" w:hAnsi="Arial Narrow" w:cs="Tahoma"/>
          <w:sz w:val="22"/>
          <w:lang w:val="ru-RU"/>
        </w:rPr>
        <w:t>8</w:t>
      </w:r>
      <w:r w:rsidR="008F10AE" w:rsidRPr="00D43F5A">
        <w:rPr>
          <w:rFonts w:ascii="Arial Narrow" w:hAnsi="Arial Narrow" w:cs="Tahoma"/>
          <w:sz w:val="22"/>
          <w:lang w:val="ru-RU"/>
        </w:rPr>
        <w:t>,</w:t>
      </w:r>
      <w:r w:rsidR="00384927" w:rsidRPr="00D43F5A">
        <w:rPr>
          <w:rFonts w:ascii="Arial Narrow" w:hAnsi="Arial Narrow" w:cs="Tahoma"/>
          <w:sz w:val="22"/>
          <w:lang w:val="ru-RU"/>
        </w:rPr>
        <w:t>4</w:t>
      </w:r>
      <w:r w:rsidRPr="00D43F5A">
        <w:rPr>
          <w:rFonts w:ascii="Arial Narrow" w:hAnsi="Arial Narrow" w:cs="Tahoma"/>
          <w:sz w:val="22"/>
          <w:lang w:val="ru-RU"/>
        </w:rPr>
        <w:t xml:space="preserve">% </w:t>
      </w:r>
      <w:r w:rsidR="00384927" w:rsidRPr="00D43F5A">
        <w:rPr>
          <w:rFonts w:ascii="Arial Narrow" w:hAnsi="Arial Narrow" w:cs="Tahoma"/>
          <w:sz w:val="22"/>
          <w:lang w:val="ru-RU"/>
        </w:rPr>
        <w:t>више</w:t>
      </w:r>
      <w:r w:rsidRPr="00D43F5A">
        <w:rPr>
          <w:rFonts w:ascii="Arial Narrow" w:hAnsi="Arial Narrow" w:cs="Tahoma"/>
          <w:sz w:val="22"/>
          <w:lang w:val="ru-RU"/>
        </w:rPr>
        <w:t xml:space="preserve"> у односу на исти </w:t>
      </w:r>
      <w:r w:rsidR="00384927" w:rsidRPr="00D43F5A">
        <w:rPr>
          <w:rFonts w:ascii="Arial Narrow" w:hAnsi="Arial Narrow" w:cs="Tahoma"/>
          <w:sz w:val="22"/>
          <w:lang w:val="ru-RU"/>
        </w:rPr>
        <w:t>мјесец</w:t>
      </w:r>
      <w:r w:rsidRPr="00D43F5A">
        <w:rPr>
          <w:rFonts w:ascii="Arial Narrow" w:hAnsi="Arial Narrow" w:cs="Tahoma"/>
          <w:sz w:val="22"/>
          <w:lang w:val="ru-RU"/>
        </w:rPr>
        <w:t xml:space="preserve"> претходне године. Увоз је, у истом </w:t>
      </w:r>
      <w:r w:rsidR="00384927" w:rsidRPr="00D43F5A">
        <w:rPr>
          <w:rFonts w:ascii="Arial Narrow" w:hAnsi="Arial Narrow" w:cs="Tahoma"/>
          <w:sz w:val="22"/>
          <w:lang w:val="ru-RU"/>
        </w:rPr>
        <w:t>мјесецу</w:t>
      </w:r>
      <w:r w:rsidRPr="00D43F5A">
        <w:rPr>
          <w:rFonts w:ascii="Arial Narrow" w:hAnsi="Arial Narrow" w:cs="Tahoma"/>
          <w:sz w:val="22"/>
          <w:lang w:val="ru-RU"/>
        </w:rPr>
        <w:t xml:space="preserve">, износио </w:t>
      </w:r>
      <w:r w:rsidR="00384927" w:rsidRPr="00D43F5A">
        <w:rPr>
          <w:rFonts w:ascii="Arial Narrow" w:hAnsi="Arial Narrow" w:cs="Tahoma"/>
          <w:sz w:val="22"/>
          <w:lang w:val="ru-RU"/>
        </w:rPr>
        <w:t>221</w:t>
      </w:r>
      <w:r w:rsidRPr="00D43F5A">
        <w:rPr>
          <w:rFonts w:ascii="Arial Narrow" w:hAnsi="Arial Narrow" w:cs="Tahoma"/>
          <w:sz w:val="22"/>
          <w:lang w:val="ru-RU"/>
        </w:rPr>
        <w:t xml:space="preserve"> милион КМ, што је за </w:t>
      </w:r>
      <w:r w:rsidR="00E34FF5" w:rsidRPr="00D43F5A">
        <w:rPr>
          <w:rFonts w:ascii="Arial Narrow" w:hAnsi="Arial Narrow" w:cs="Tahoma"/>
          <w:sz w:val="22"/>
          <w:lang w:val="sr-Cyrl-BA"/>
        </w:rPr>
        <w:t>1</w:t>
      </w:r>
      <w:r w:rsidRPr="00D43F5A">
        <w:rPr>
          <w:rFonts w:ascii="Arial Narrow" w:hAnsi="Arial Narrow" w:cs="Tahoma"/>
          <w:sz w:val="22"/>
          <w:lang w:val="sr-Latn-CS"/>
        </w:rPr>
        <w:t>,</w:t>
      </w:r>
      <w:r w:rsidR="00384927" w:rsidRPr="00D43F5A">
        <w:rPr>
          <w:rFonts w:ascii="Arial Narrow" w:hAnsi="Arial Narrow" w:cs="Tahoma"/>
          <w:sz w:val="22"/>
          <w:lang w:val="sr-Cyrl-BA"/>
        </w:rPr>
        <w:t>8</w:t>
      </w:r>
      <w:r w:rsidRPr="00D43F5A">
        <w:rPr>
          <w:rFonts w:ascii="Arial Narrow" w:hAnsi="Arial Narrow" w:cs="Tahoma"/>
          <w:sz w:val="22"/>
          <w:lang w:val="ru-RU"/>
        </w:rPr>
        <w:t xml:space="preserve">% </w:t>
      </w:r>
      <w:r w:rsidRPr="00D43F5A">
        <w:rPr>
          <w:rFonts w:ascii="Arial Narrow" w:hAnsi="Arial Narrow" w:cs="Tahoma"/>
          <w:sz w:val="22"/>
          <w:lang w:val="sr-Latn-CS"/>
        </w:rPr>
        <w:t>мање</w:t>
      </w:r>
      <w:r w:rsidRPr="00D43F5A">
        <w:rPr>
          <w:rFonts w:ascii="Arial Narrow" w:hAnsi="Arial Narrow" w:cs="Tahoma"/>
          <w:sz w:val="22"/>
          <w:lang w:val="ru-RU"/>
        </w:rPr>
        <w:t xml:space="preserve"> у односу на исти </w:t>
      </w:r>
      <w:r w:rsidR="00384927" w:rsidRPr="00D43F5A">
        <w:rPr>
          <w:rFonts w:ascii="Arial Narrow" w:hAnsi="Arial Narrow" w:cs="Tahoma"/>
          <w:sz w:val="22"/>
          <w:lang w:val="ru-RU"/>
        </w:rPr>
        <w:t>мјесец</w:t>
      </w:r>
      <w:r w:rsidRPr="00D43F5A">
        <w:rPr>
          <w:rFonts w:ascii="Arial Narrow" w:hAnsi="Arial Narrow" w:cs="Tahoma"/>
          <w:sz w:val="22"/>
          <w:lang w:val="ru-RU"/>
        </w:rPr>
        <w:t xml:space="preserve"> претходне године. </w:t>
      </w:r>
    </w:p>
    <w:p w:rsidR="00F442FA" w:rsidRPr="00D43F5A" w:rsidRDefault="00F442FA" w:rsidP="00F442FA">
      <w:pPr>
        <w:jc w:val="both"/>
        <w:rPr>
          <w:rFonts w:ascii="Arial Narrow" w:hAnsi="Arial Narrow" w:cs="Tahoma"/>
          <w:sz w:val="22"/>
          <w:lang w:val="ru-RU"/>
        </w:rPr>
      </w:pPr>
    </w:p>
    <w:p w:rsidR="00F442FA" w:rsidRPr="00D43F5A" w:rsidRDefault="00F442FA" w:rsidP="00F442F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D43F5A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D43F5A">
        <w:rPr>
          <w:rFonts w:ascii="Arial Narrow" w:hAnsi="Arial Narrow" w:cs="Tahoma"/>
          <w:sz w:val="22"/>
        </w:rPr>
        <w:t>e</w:t>
      </w:r>
      <w:r w:rsidRPr="00D43F5A">
        <w:rPr>
          <w:rFonts w:ascii="Arial Narrow" w:hAnsi="Arial Narrow" w:cs="Tahoma"/>
          <w:sz w:val="22"/>
          <w:lang w:val="ru-RU"/>
        </w:rPr>
        <w:t xml:space="preserve"> Српск</w:t>
      </w:r>
      <w:r w:rsidRPr="00D43F5A">
        <w:rPr>
          <w:rFonts w:ascii="Arial Narrow" w:hAnsi="Arial Narrow" w:cs="Tahoma"/>
          <w:sz w:val="22"/>
        </w:rPr>
        <w:t>e</w:t>
      </w:r>
      <w:r w:rsidRPr="00D43F5A">
        <w:rPr>
          <w:rFonts w:ascii="Arial Narrow" w:hAnsi="Arial Narrow" w:cs="Tahoma"/>
          <w:sz w:val="22"/>
          <w:lang w:val="ru-RU"/>
        </w:rPr>
        <w:t xml:space="preserve"> са иностранством, у јануар</w:t>
      </w:r>
      <w:r w:rsidR="00384927" w:rsidRPr="00D43F5A">
        <w:rPr>
          <w:rFonts w:ascii="Arial Narrow" w:hAnsi="Arial Narrow" w:cs="Tahoma"/>
          <w:sz w:val="22"/>
          <w:lang w:val="ru-RU"/>
        </w:rPr>
        <w:t>у</w:t>
      </w:r>
      <w:r w:rsidR="007E3425" w:rsidRPr="00D43F5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201</w:t>
      </w:r>
      <w:r w:rsidR="00384927" w:rsidRPr="00D43F5A">
        <w:rPr>
          <w:rFonts w:ascii="Arial Narrow" w:hAnsi="Arial Narrow" w:cs="Tahoma"/>
          <w:sz w:val="22"/>
          <w:lang w:val="sr-Cyrl-CS"/>
        </w:rPr>
        <w:t>6</w:t>
      </w:r>
      <w:r w:rsidRPr="00D43F5A">
        <w:rPr>
          <w:rFonts w:ascii="Arial Narrow" w:hAnsi="Arial Narrow" w:cs="Tahoma"/>
          <w:sz w:val="22"/>
          <w:lang w:val="sr-Cyrl-CS"/>
        </w:rPr>
        <w:t xml:space="preserve">. године, највише се извозило у Италију и то у вриједности од </w:t>
      </w:r>
      <w:r w:rsidR="00384927" w:rsidRPr="00D43F5A">
        <w:rPr>
          <w:rFonts w:ascii="Arial Narrow" w:hAnsi="Arial Narrow" w:cs="Tahoma"/>
          <w:sz w:val="22"/>
          <w:lang w:val="sr-Cyrl-BA"/>
        </w:rPr>
        <w:t>36</w:t>
      </w:r>
      <w:r w:rsidR="007D2CAE" w:rsidRPr="00D43F5A">
        <w:rPr>
          <w:rFonts w:ascii="Arial Narrow" w:hAnsi="Arial Narrow" w:cs="Tahoma"/>
          <w:sz w:val="22"/>
          <w:lang w:val="sr-Latn-BA"/>
        </w:rPr>
        <w:t xml:space="preserve"> </w:t>
      </w:r>
      <w:r w:rsidRPr="00D43F5A">
        <w:rPr>
          <w:rFonts w:ascii="Arial Narrow" w:hAnsi="Arial Narrow" w:cs="Tahoma"/>
          <w:sz w:val="22"/>
          <w:lang w:val="sr-Cyrl-CS"/>
        </w:rPr>
        <w:t>милиона КМ, односно 1</w:t>
      </w:r>
      <w:r w:rsidR="00384927" w:rsidRPr="00D43F5A">
        <w:rPr>
          <w:rFonts w:ascii="Arial Narrow" w:hAnsi="Arial Narrow" w:cs="Tahoma"/>
          <w:sz w:val="22"/>
          <w:lang w:val="sr-Cyrl-CS"/>
        </w:rPr>
        <w:t>9</w:t>
      </w:r>
      <w:r w:rsidRPr="00D43F5A">
        <w:rPr>
          <w:rFonts w:ascii="Arial Narrow" w:hAnsi="Arial Narrow" w:cs="Tahoma"/>
          <w:sz w:val="22"/>
          <w:lang w:val="sr-Cyrl-CS"/>
        </w:rPr>
        <w:t>,</w:t>
      </w:r>
      <w:r w:rsidR="00384927" w:rsidRPr="00D43F5A">
        <w:rPr>
          <w:rFonts w:ascii="Arial Narrow" w:hAnsi="Arial Narrow" w:cs="Tahoma"/>
          <w:sz w:val="22"/>
          <w:lang w:val="sr-Cyrl-CS"/>
        </w:rPr>
        <w:t>4</w:t>
      </w:r>
      <w:r w:rsidRPr="00D43F5A">
        <w:rPr>
          <w:rFonts w:ascii="Arial Narrow" w:hAnsi="Arial Narrow" w:cs="Tahoma"/>
          <w:sz w:val="22"/>
          <w:lang w:val="sr-Cyrl-CS"/>
        </w:rPr>
        <w:t>%</w:t>
      </w:r>
      <w:r w:rsidRPr="00D43F5A">
        <w:rPr>
          <w:rFonts w:ascii="Arial Narrow" w:hAnsi="Arial Narrow" w:cs="Tahoma"/>
          <w:sz w:val="22"/>
          <w:lang w:val="ru-RU"/>
        </w:rPr>
        <w:t xml:space="preserve">, </w:t>
      </w:r>
      <w:r w:rsidRPr="00D43F5A">
        <w:rPr>
          <w:rFonts w:ascii="Arial Narrow" w:hAnsi="Arial Narrow" w:cs="Tahoma"/>
          <w:sz w:val="22"/>
          <w:lang w:val="sr-Cyrl-CS"/>
        </w:rPr>
        <w:t xml:space="preserve">те у </w:t>
      </w:r>
      <w:r w:rsidR="00384927" w:rsidRPr="00D43F5A">
        <w:rPr>
          <w:rFonts w:ascii="Arial Narrow" w:hAnsi="Arial Narrow" w:cs="Tahoma"/>
          <w:sz w:val="22"/>
          <w:lang w:val="sr-Cyrl-CS"/>
        </w:rPr>
        <w:t>Њемачку</w:t>
      </w:r>
      <w:r w:rsidRPr="00D43F5A">
        <w:rPr>
          <w:rFonts w:ascii="Arial Narrow" w:hAnsi="Arial Narrow" w:cs="Tahoma"/>
          <w:sz w:val="22"/>
          <w:lang w:val="sr-Cyrl-CS"/>
        </w:rPr>
        <w:t xml:space="preserve"> </w:t>
      </w:r>
      <w:r w:rsidR="00384927" w:rsidRPr="00D43F5A">
        <w:rPr>
          <w:rFonts w:ascii="Arial Narrow" w:hAnsi="Arial Narrow" w:cs="Tahoma"/>
          <w:sz w:val="22"/>
          <w:lang w:val="sr-Cyrl-CS"/>
        </w:rPr>
        <w:t>25 милиона КМ, односно 13,8</w:t>
      </w:r>
      <w:r w:rsidRPr="00D43F5A">
        <w:rPr>
          <w:rFonts w:ascii="Arial Narrow" w:hAnsi="Arial Narrow" w:cs="Tahoma"/>
          <w:sz w:val="22"/>
          <w:lang w:val="sr-Cyrl-CS"/>
        </w:rPr>
        <w:t xml:space="preserve">% од укупног оствареног извоза. У истом </w:t>
      </w:r>
      <w:r w:rsidR="00384927" w:rsidRPr="00D43F5A">
        <w:rPr>
          <w:rFonts w:ascii="Arial Narrow" w:hAnsi="Arial Narrow" w:cs="Tahoma"/>
          <w:sz w:val="22"/>
          <w:lang w:val="sr-Cyrl-CS"/>
        </w:rPr>
        <w:t>мјесецу</w:t>
      </w:r>
      <w:r w:rsidRPr="00D43F5A">
        <w:rPr>
          <w:rFonts w:ascii="Arial Narrow" w:hAnsi="Arial Narrow" w:cs="Tahoma"/>
          <w:sz w:val="22"/>
          <w:lang w:val="sr-Cyrl-CS"/>
        </w:rPr>
        <w:t xml:space="preserve">, </w:t>
      </w:r>
      <w:r w:rsidRPr="00D43F5A">
        <w:rPr>
          <w:rFonts w:ascii="Arial Narrow" w:hAnsi="Arial Narrow" w:cs="Tahoma"/>
          <w:sz w:val="22"/>
          <w:lang w:val="sr-Cyrl-BA"/>
        </w:rPr>
        <w:t>н</w:t>
      </w:r>
      <w:r w:rsidRPr="00D43F5A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384927" w:rsidRPr="00D43F5A">
        <w:rPr>
          <w:rFonts w:ascii="Arial Narrow" w:hAnsi="Arial Narrow" w:cs="Tahoma"/>
          <w:sz w:val="22"/>
          <w:lang w:val="sr-Cyrl-CS"/>
        </w:rPr>
        <w:br/>
      </w:r>
      <w:r w:rsidR="00384927" w:rsidRPr="00D43F5A">
        <w:rPr>
          <w:rFonts w:ascii="Arial Narrow" w:hAnsi="Arial Narrow" w:cs="Tahoma"/>
          <w:sz w:val="22"/>
          <w:lang w:val="sr-Cyrl-BA"/>
        </w:rPr>
        <w:t>40</w:t>
      </w:r>
      <w:r w:rsidR="00E34FF5" w:rsidRPr="00D43F5A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384927" w:rsidRPr="00D43F5A">
        <w:rPr>
          <w:rFonts w:ascii="Arial Narrow" w:hAnsi="Arial Narrow" w:cs="Tahoma"/>
          <w:sz w:val="22"/>
          <w:lang w:val="sr-Cyrl-CS"/>
        </w:rPr>
        <w:t>8</w:t>
      </w:r>
      <w:r w:rsidR="00E34FF5" w:rsidRPr="00D43F5A">
        <w:rPr>
          <w:rFonts w:ascii="Arial Narrow" w:hAnsi="Arial Narrow" w:cs="Tahoma"/>
          <w:sz w:val="22"/>
          <w:lang w:val="sr-Cyrl-CS"/>
        </w:rPr>
        <w:t>,</w:t>
      </w:r>
      <w:r w:rsidR="00384927" w:rsidRPr="00D43F5A">
        <w:rPr>
          <w:rFonts w:ascii="Arial Narrow" w:hAnsi="Arial Narrow" w:cs="Tahoma"/>
          <w:sz w:val="22"/>
          <w:lang w:val="sr-Cyrl-CS"/>
        </w:rPr>
        <w:t>1</w:t>
      </w:r>
      <w:r w:rsidRPr="00D43F5A">
        <w:rPr>
          <w:rFonts w:ascii="Arial Narrow" w:hAnsi="Arial Narrow" w:cs="Tahoma"/>
          <w:sz w:val="22"/>
          <w:lang w:val="sr-Cyrl-CS"/>
        </w:rPr>
        <w:t xml:space="preserve">% и из </w:t>
      </w:r>
      <w:r w:rsidR="00384927" w:rsidRPr="00D43F5A">
        <w:rPr>
          <w:rFonts w:ascii="Arial Narrow" w:hAnsi="Arial Narrow" w:cs="Tahoma"/>
          <w:sz w:val="22"/>
          <w:lang w:val="sr-Cyrl-CS"/>
        </w:rPr>
        <w:t>Италије</w:t>
      </w:r>
      <w:r w:rsidRPr="00D43F5A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384927" w:rsidRPr="00D43F5A">
        <w:rPr>
          <w:rFonts w:ascii="Arial Narrow" w:hAnsi="Arial Narrow" w:cs="Tahoma"/>
          <w:sz w:val="22"/>
          <w:lang w:val="sr-Cyrl-BA"/>
        </w:rPr>
        <w:t>31</w:t>
      </w:r>
      <w:r w:rsidR="00384927" w:rsidRPr="00D43F5A">
        <w:rPr>
          <w:rFonts w:ascii="Arial Narrow" w:hAnsi="Arial Narrow" w:cs="Tahoma"/>
          <w:sz w:val="22"/>
          <w:lang w:val="sr-Cyrl-CS"/>
        </w:rPr>
        <w:t xml:space="preserve"> милион КМ, односно 14</w:t>
      </w:r>
      <w:r w:rsidR="007E3425" w:rsidRPr="00D43F5A">
        <w:rPr>
          <w:rFonts w:ascii="Arial Narrow" w:hAnsi="Arial Narrow" w:cs="Tahoma"/>
          <w:sz w:val="22"/>
          <w:lang w:val="sr-Cyrl-CS"/>
        </w:rPr>
        <w:t>,</w:t>
      </w:r>
      <w:r w:rsidR="00384927" w:rsidRPr="00D43F5A">
        <w:rPr>
          <w:rFonts w:ascii="Arial Narrow" w:hAnsi="Arial Narrow" w:cs="Tahoma"/>
          <w:sz w:val="22"/>
          <w:lang w:val="sr-Cyrl-CS"/>
        </w:rPr>
        <w:t>2</w:t>
      </w:r>
      <w:r w:rsidRPr="00D43F5A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F442FA" w:rsidRPr="00D43F5A" w:rsidRDefault="00F442FA" w:rsidP="00F442F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F442FA" w:rsidRPr="00D43F5A" w:rsidRDefault="00F442FA" w:rsidP="00F442FA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D43F5A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</w:t>
      </w:r>
      <w:r w:rsidR="00384927" w:rsidRPr="00D43F5A">
        <w:rPr>
          <w:rFonts w:ascii="Arial Narrow" w:hAnsi="Arial Narrow" w:cs="Tahoma"/>
          <w:sz w:val="22"/>
          <w:szCs w:val="22"/>
          <w:lang w:val="ru-RU"/>
        </w:rPr>
        <w:t>јануару</w:t>
      </w:r>
      <w:r w:rsidR="007E3425" w:rsidRPr="00D43F5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D43F5A">
        <w:rPr>
          <w:rFonts w:ascii="Arial Narrow" w:hAnsi="Arial Narrow" w:cs="Tahoma"/>
          <w:sz w:val="22"/>
          <w:szCs w:val="22"/>
          <w:lang w:val="sr-Cyrl-CS"/>
        </w:rPr>
        <w:t>201</w:t>
      </w:r>
      <w:r w:rsidR="00384927" w:rsidRPr="00D43F5A">
        <w:rPr>
          <w:rFonts w:ascii="Arial Narrow" w:hAnsi="Arial Narrow" w:cs="Tahoma"/>
          <w:sz w:val="22"/>
          <w:szCs w:val="22"/>
          <w:lang w:val="sr-Cyrl-CS"/>
        </w:rPr>
        <w:t>6</w:t>
      </w:r>
      <w:r w:rsidRPr="00D43F5A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остварују </w:t>
      </w:r>
      <w:r w:rsidR="007E3425" w:rsidRPr="00D43F5A">
        <w:rPr>
          <w:rFonts w:ascii="Arial Narrow" w:hAnsi="Arial Narrow" w:cs="Tahoma"/>
          <w:sz w:val="22"/>
          <w:szCs w:val="22"/>
          <w:lang w:val="sr-Cyrl-CS"/>
        </w:rPr>
        <w:t xml:space="preserve">вјештачки корунд, алуминијум оксид и алуминијум хидроксид </w:t>
      </w:r>
      <w:r w:rsidRPr="00D43F5A">
        <w:rPr>
          <w:rFonts w:ascii="Arial Narrow" w:hAnsi="Arial Narrow" w:cs="Tahoma"/>
          <w:sz w:val="22"/>
          <w:szCs w:val="22"/>
          <w:lang w:val="sr-Cyrl-CS"/>
        </w:rPr>
        <w:t xml:space="preserve">са укупном вриједношћу од </w:t>
      </w:r>
      <w:r w:rsidR="00384927" w:rsidRPr="00D43F5A">
        <w:rPr>
          <w:rFonts w:ascii="Arial Narrow" w:hAnsi="Arial Narrow" w:cs="Tahoma"/>
          <w:sz w:val="22"/>
          <w:szCs w:val="22"/>
          <w:lang w:val="sr-Cyrl-CS"/>
        </w:rPr>
        <w:t>12</w:t>
      </w:r>
      <w:r w:rsidR="008902BA" w:rsidRPr="00D43F5A">
        <w:rPr>
          <w:rFonts w:ascii="Arial Narrow" w:hAnsi="Arial Narrow" w:cs="Tahoma"/>
          <w:sz w:val="22"/>
          <w:szCs w:val="22"/>
          <w:lang w:val="sr-Cyrl-CS"/>
        </w:rPr>
        <w:t xml:space="preserve"> милиона КМ, што износи 6,</w:t>
      </w:r>
      <w:r w:rsidR="00384927" w:rsidRPr="00D43F5A">
        <w:rPr>
          <w:rFonts w:ascii="Arial Narrow" w:hAnsi="Arial Narrow" w:cs="Tahoma"/>
          <w:sz w:val="22"/>
          <w:szCs w:val="22"/>
          <w:lang w:val="sr-Cyrl-CS"/>
        </w:rPr>
        <w:t>5</w:t>
      </w:r>
      <w:r w:rsidRPr="00D43F5A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остварује </w:t>
      </w:r>
      <w:r w:rsidRPr="00D43F5A">
        <w:rPr>
          <w:rFonts w:ascii="Arial Narrow" w:hAnsi="Arial Narrow" w:cs="Tahoma"/>
          <w:sz w:val="22"/>
          <w:szCs w:val="22"/>
          <w:lang w:val="sr-Cyrl-BA"/>
        </w:rPr>
        <w:t>н</w:t>
      </w:r>
      <w:r w:rsidRPr="00D43F5A">
        <w:rPr>
          <w:rFonts w:ascii="Arial Narrow" w:hAnsi="Arial Narrow" w:cs="Tahoma"/>
          <w:sz w:val="22"/>
          <w:szCs w:val="22"/>
          <w:lang w:val="ru-RU"/>
        </w:rPr>
        <w:t>афт</w:t>
      </w:r>
      <w:r w:rsidRPr="00D43F5A">
        <w:rPr>
          <w:rFonts w:ascii="Arial Narrow" w:hAnsi="Arial Narrow" w:cs="Tahoma"/>
          <w:sz w:val="22"/>
          <w:szCs w:val="22"/>
          <w:lang w:val="sr-Cyrl-BA"/>
        </w:rPr>
        <w:t xml:space="preserve">а и </w:t>
      </w:r>
      <w:r w:rsidRPr="00D43F5A">
        <w:rPr>
          <w:rFonts w:ascii="Arial Narrow" w:hAnsi="Arial Narrow" w:cs="Tahoma"/>
          <w:sz w:val="22"/>
          <w:szCs w:val="22"/>
          <w:lang w:val="ru-RU"/>
        </w:rPr>
        <w:t>уља добијена од битуменозних минерала</w:t>
      </w:r>
      <w:r w:rsidRPr="00D43F5A">
        <w:rPr>
          <w:rFonts w:ascii="Arial Narrow" w:hAnsi="Arial Narrow" w:cs="Tahoma"/>
          <w:sz w:val="22"/>
          <w:szCs w:val="22"/>
          <w:lang w:val="sr-Cyrl-BA"/>
        </w:rPr>
        <w:t xml:space="preserve"> (</w:t>
      </w:r>
      <w:r w:rsidRPr="00D43F5A">
        <w:rPr>
          <w:rFonts w:ascii="Arial Narrow" w:hAnsi="Arial Narrow" w:cs="Tahoma"/>
          <w:sz w:val="22"/>
          <w:szCs w:val="22"/>
          <w:lang w:val="ru-RU"/>
        </w:rPr>
        <w:t>сиров</w:t>
      </w:r>
      <w:r w:rsidRPr="00D43F5A">
        <w:rPr>
          <w:rFonts w:ascii="Arial Narrow" w:hAnsi="Arial Narrow" w:cs="Tahoma"/>
          <w:sz w:val="22"/>
          <w:szCs w:val="22"/>
          <w:lang w:val="sr-Cyrl-BA"/>
        </w:rPr>
        <w:t xml:space="preserve">а), са укупном вриједношћу од </w:t>
      </w:r>
      <w:r w:rsidR="00384927" w:rsidRPr="00D43F5A">
        <w:rPr>
          <w:rFonts w:ascii="Arial Narrow" w:hAnsi="Arial Narrow" w:cs="Tahoma"/>
          <w:sz w:val="22"/>
          <w:szCs w:val="22"/>
          <w:lang w:val="sr-Cyrl-BA"/>
        </w:rPr>
        <w:t>13</w:t>
      </w:r>
      <w:r w:rsidR="008F10AE" w:rsidRPr="00D43F5A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износи </w:t>
      </w:r>
      <w:r w:rsidR="00384927" w:rsidRPr="00D43F5A">
        <w:rPr>
          <w:rFonts w:ascii="Arial Narrow" w:hAnsi="Arial Narrow" w:cs="Tahoma"/>
          <w:sz w:val="22"/>
          <w:szCs w:val="22"/>
          <w:lang w:val="sr-Cyrl-BA"/>
        </w:rPr>
        <w:t>6</w:t>
      </w:r>
      <w:r w:rsidR="008F10AE" w:rsidRPr="00D43F5A">
        <w:rPr>
          <w:rFonts w:ascii="Arial Narrow" w:hAnsi="Arial Narrow" w:cs="Tahoma"/>
          <w:sz w:val="22"/>
          <w:szCs w:val="22"/>
          <w:lang w:val="sr-Cyrl-BA"/>
        </w:rPr>
        <w:t>,</w:t>
      </w:r>
      <w:r w:rsidR="00384927" w:rsidRPr="00D43F5A">
        <w:rPr>
          <w:rFonts w:ascii="Arial Narrow" w:hAnsi="Arial Narrow" w:cs="Tahoma"/>
          <w:sz w:val="22"/>
          <w:szCs w:val="22"/>
          <w:lang w:val="sr-Cyrl-BA"/>
        </w:rPr>
        <w:t>0</w:t>
      </w:r>
      <w:r w:rsidRPr="00D43F5A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D43F5A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15CDB" w:rsidRPr="00D43F5A" w:rsidRDefault="00115CDB" w:rsidP="00115CDB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52DE1" w:rsidRPr="00D43F5A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53834" w:rsidRPr="00D43F5A" w:rsidRDefault="004E00A6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95.05pt;margin-top:7.35pt;width:64.2pt;height:19.75pt;z-index:251664384;mso-width-relative:margin;mso-height-relative:margin" stroked="f">
            <v:textbox style="mso-next-textbox:#_x0000_s1068">
              <w:txbxContent>
                <w:p w:rsidR="00374BDC" w:rsidRPr="000A1309" w:rsidRDefault="00374BDC" w:rsidP="008809BE">
                  <w:pPr>
                    <w:jc w:val="right"/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353834" w:rsidRPr="00D43F5A" w:rsidRDefault="0035383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A70D8" w:rsidRPr="00D43F5A" w:rsidRDefault="00544ABB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  <w:r w:rsidRPr="00D43F5A">
        <w:rPr>
          <w:noProof/>
        </w:rPr>
        <w:drawing>
          <wp:inline distT="0" distB="0" distL="0" distR="0" wp14:anchorId="2CC8CFFA" wp14:editId="0ADF32D2">
            <wp:extent cx="4122420" cy="252222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6814" w:rsidRPr="00D43F5A" w:rsidRDefault="004E00A6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  <w:r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6" type="#_x0000_t202" style="position:absolute;left:0;text-align:left;margin-left:186.8pt;margin-top:5.45pt;width:37.85pt;height:16.4pt;z-index:251662336;mso-height-percent:200;mso-position-horizontal-relative:text;mso-position-vertical-relative:text;mso-height-percent:200;mso-width-relative:margin;mso-height-relative:margin" stroked="f">
            <v:textbox style="mso-next-textbox:#_x0000_s1066;mso-fit-shape-to-text:t">
              <w:txbxContent>
                <w:p w:rsidR="00374BDC" w:rsidRPr="000A1309" w:rsidRDefault="00374BDC" w:rsidP="00115CDB">
                  <w:pP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 w:rsidR="00544ABB"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7" type="#_x0000_t202" style="position:absolute;left:0;text-align:left;margin-left:322.7pt;margin-top:3.7pt;width:44.2pt;height:16.4pt;z-index:251663360;mso-height-percent:200;mso-position-horizontal-relative:text;mso-position-vertical-relative:text;mso-height-percent:200;mso-width-relative:margin;mso-height-relative:margin" stroked="f">
            <v:textbox style="mso-next-textbox:#_x0000_s1067;mso-fit-shape-to-text:t">
              <w:txbxContent>
                <w:p w:rsidR="00374BDC" w:rsidRPr="000A1309" w:rsidRDefault="00374BDC" w:rsidP="00955DB6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 w:rsidR="00544ABB"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6</w:t>
                  </w:r>
                </w:p>
              </w:txbxContent>
            </v:textbox>
          </v:shape>
        </w:pict>
      </w:r>
    </w:p>
    <w:p w:rsidR="004E6814" w:rsidRPr="00D43F5A" w:rsidRDefault="004E68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8902BA" w:rsidRPr="00D43F5A" w:rsidRDefault="008902BA" w:rsidP="00777348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960CD8" w:rsidRDefault="00960CD8" w:rsidP="00777348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960CD8" w:rsidRDefault="00960CD8" w:rsidP="00777348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777348" w:rsidRPr="00D43F5A" w:rsidRDefault="00777348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D43F5A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66022A" w:rsidRPr="00D43F5A">
        <w:rPr>
          <w:rFonts w:ascii="Arial Narrow" w:hAnsi="Arial Narrow" w:cs="Tahoma"/>
          <w:sz w:val="16"/>
          <w:szCs w:val="22"/>
          <w:lang w:val="sr-Latn-BA"/>
        </w:rPr>
        <w:t>3</w:t>
      </w:r>
      <w:r w:rsidRPr="00D43F5A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D43F5A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D43F5A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D43F5A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D43F5A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2E1D1D" w:rsidRPr="00D43F5A" w:rsidRDefault="002E1D1D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</w:p>
    <w:p w:rsidR="00115CDB" w:rsidRPr="00D43F5A" w:rsidRDefault="00115CD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D43F5A" w:rsidRPr="00D43F5A" w:rsidRDefault="00D43F5A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D43F5A" w:rsidRDefault="00D43F5A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F6399" w:rsidRPr="00D43F5A" w:rsidRDefault="001F639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D43F5A" w:rsidRDefault="00D43F5A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D43F5A" w:rsidRDefault="00D43F5A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D43F5A" w:rsidRDefault="00D43F5A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D43F5A" w:rsidRDefault="00D43F5A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115CDB" w:rsidRPr="004C3AAF" w:rsidRDefault="00115CDB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C20B5" w:rsidRPr="00252DE1" w:rsidTr="00960CD8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252DE1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66022A" w:rsidRPr="00252DE1" w:rsidTr="00960CD8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252DE1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66022A" w:rsidRPr="00252DE1" w:rsidRDefault="004E00A6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3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252DE1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E31BF3" w:rsidRPr="00252DE1" w:rsidRDefault="00E31BF3" w:rsidP="007B3C7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66022A" w:rsidRPr="00252DE1" w:rsidTr="00960CD8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Тешић</w:t>
            </w:r>
          </w:p>
          <w:p w:rsidR="0066022A" w:rsidRPr="00252DE1" w:rsidRDefault="004E00A6" w:rsidP="00252DE1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Biljana.tesic@rzs.rs.ba</w:t>
              </w:r>
            </w:hyperlink>
          </w:p>
        </w:tc>
      </w:tr>
      <w:tr w:rsidR="0066022A" w:rsidRPr="00252DE1" w:rsidTr="00960CD8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CS"/>
              </w:rPr>
              <w:t>мр Сања Стојчевић Увалић</w:t>
            </w:r>
          </w:p>
          <w:p w:rsidR="0066022A" w:rsidRPr="00252DE1" w:rsidRDefault="004E00A6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CS"/>
              </w:rPr>
            </w:pPr>
            <w:hyperlink r:id="rId15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stojcevic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  <w:p w:rsidR="0066022A" w:rsidRPr="00252DE1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252DE1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252DE1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C20B5" w:rsidRPr="00CA19B5" w:rsidTr="00353834">
        <w:trPr>
          <w:trHeight w:hRule="exact" w:val="1165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CA19B5">
              <w:rPr>
                <w:rFonts w:ascii="Arial Narrow" w:hAnsi="Arial Narrow" w:cs="Tahoma"/>
                <w:b/>
                <w:sz w:val="22"/>
                <w:lang w:val="sr-Cyrl-CS"/>
              </w:rPr>
              <w:t>ОБЈАШЊЕЊА ПОЈМОВА</w:t>
            </w:r>
          </w:p>
        </w:tc>
      </w:tr>
      <w:tr w:rsidR="009E2A9A" w:rsidRPr="00CA19B5" w:rsidTr="00353834">
        <w:trPr>
          <w:trHeight w:hRule="exact" w:val="1025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CC790C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  <w:lang w:val="sr-Latn-CS"/>
              </w:rPr>
            </w:pPr>
            <w:r w:rsidRPr="00CC790C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CC790C">
              <w:rPr>
                <w:rFonts w:ascii="Arial Narrow" w:hAnsi="Arial Narrow" w:cs="Tahoma"/>
                <w:b/>
                <w:bCs/>
                <w:sz w:val="32"/>
                <w:szCs w:val="28"/>
                <w:lang w:val="sr-Cyrl-CS"/>
              </w:rPr>
              <w:t xml:space="preserve"> </w:t>
            </w:r>
            <w:r w:rsidRPr="00CC790C">
              <w:rPr>
                <w:rFonts w:ascii="Arial Narrow" w:hAnsi="Arial Narrow" w:cs="Tahoma"/>
                <w:bCs/>
                <w:sz w:val="18"/>
                <w:szCs w:val="16"/>
                <w:lang w:val="sr-Cyrl-CS"/>
              </w:rPr>
              <w:t>- просјек</w:t>
            </w:r>
          </w:p>
          <w:p w:rsidR="009E2A9A" w:rsidRPr="00CC790C" w:rsidRDefault="00D61322" w:rsidP="00B538D0">
            <w:pPr>
              <w:rPr>
                <w:rFonts w:ascii="Arial Narrow" w:hAnsi="Arial Narrow" w:cs="Tahoma"/>
                <w:bCs/>
                <w:sz w:val="16"/>
                <w:szCs w:val="16"/>
                <w:lang w:val="sr-Latn-CS"/>
              </w:rPr>
            </w:pPr>
            <w:r w:rsidRPr="00CC790C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¹</w:t>
            </w:r>
            <w:r w:rsidRPr="00CC790C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 - п</w:t>
            </w:r>
            <w:r w:rsidRPr="00CC790C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роцјена</w:t>
            </w: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</w:tbl>
    <w:p w:rsidR="00F04A4B" w:rsidRDefault="00F04A4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60CD8" w:rsidRDefault="00960CD8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43F5A" w:rsidRPr="00CA19B5" w:rsidRDefault="00D43F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E2A9A" w:rsidRPr="00CA19B5" w:rsidRDefault="004E00A6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noProof/>
          <w:sz w:val="16"/>
        </w:rPr>
        <w:pict>
          <v:line id="_x0000_s1070" style="position:absolute;left:0;text-align:left;z-index:251666432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4C20B5" w:rsidRPr="00CA19B5" w:rsidTr="00B2585D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CA19B5" w:rsidRDefault="009E2A9A" w:rsidP="009E2A9A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4C20B5" w:rsidRPr="00CA19B5" w:rsidTr="00B2585D"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CA19B5" w:rsidRDefault="009E2A9A" w:rsidP="009E2A9A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CA19B5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CA19B5">
              <w:rPr>
                <w:rFonts w:ascii="Arial Narrow" w:hAnsi="Arial Narrow" w:cs="Tahoma"/>
                <w:sz w:val="18"/>
              </w:rPr>
              <w:t>те</w:t>
            </w:r>
            <w:r w:rsidRPr="00CA19B5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CA19B5">
              <w:rPr>
                <w:rFonts w:ascii="Arial Narrow" w:hAnsi="Arial Narrow" w:cs="Tahoma"/>
                <w:sz w:val="18"/>
              </w:rPr>
              <w:t xml:space="preserve">е </w:t>
            </w:r>
            <w:r w:rsidRPr="00CA19B5">
              <w:rPr>
                <w:rFonts w:ascii="Arial Narrow" w:hAnsi="Arial Narrow" w:cs="Tahoma"/>
                <w:sz w:val="18"/>
                <w:lang w:val="sr-Cyrl-BA"/>
              </w:rPr>
              <w:t>припремило</w:t>
            </w:r>
            <w:r w:rsidRPr="00CA19B5">
              <w:rPr>
                <w:rFonts w:ascii="Arial Narrow" w:hAnsi="Arial Narrow" w:cs="Tahoma"/>
                <w:sz w:val="18"/>
              </w:rPr>
              <w:t xml:space="preserve"> </w:t>
            </w:r>
            <w:r w:rsidRPr="00CA19B5">
              <w:rPr>
                <w:rFonts w:ascii="Arial Narrow" w:hAnsi="Arial Narrow" w:cs="Tahoma"/>
                <w:sz w:val="18"/>
                <w:lang w:val="sr-Cyrl-CS"/>
              </w:rPr>
              <w:t>одјељење публикација</w:t>
            </w:r>
          </w:p>
        </w:tc>
      </w:tr>
      <w:tr w:rsidR="004C20B5" w:rsidRPr="009504BB" w:rsidTr="00B2585D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Владан Сибиновић, начелник одјељења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статистику,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>Др Радмила Чичковић, д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CA19B5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CA19B5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CA19B5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6" w:history="1"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9E2A9A" w:rsidRPr="00CA19B5" w:rsidRDefault="009E2A9A" w:rsidP="009E2A9A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CA19B5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CA19B5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CA19B5" w:rsidRDefault="004E00A6" w:rsidP="009E2A9A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noProof/>
          <w:lang w:val="bs-Latn-BA" w:eastAsia="bs-Latn-BA"/>
        </w:rPr>
        <w:pict>
          <v:line id="_x0000_s1071" style="position:absolute;z-index:251667456;mso-position-horizontal-relative:text;mso-position-vertical-relative:text" from="-2.5pt,108.2pt" to="510.5pt,108.2pt" strokecolor="#376ea5" strokeweight="1.5pt"/>
        </w:pict>
      </w:r>
    </w:p>
    <w:sectPr w:rsidR="009E2A9A" w:rsidRPr="00CA19B5" w:rsidSect="0076768F">
      <w:headerReference w:type="default" r:id="rId17"/>
      <w:footerReference w:type="default" r:id="rId18"/>
      <w:footerReference w:type="first" r:id="rId19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BDC" w:rsidRDefault="00374BDC">
      <w:r>
        <w:separator/>
      </w:r>
    </w:p>
  </w:endnote>
  <w:endnote w:type="continuationSeparator" w:id="0">
    <w:p w:rsidR="00374BDC" w:rsidRDefault="0037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BDC" w:rsidRDefault="004E00A6" w:rsidP="0076768F">
    <w:pPr>
      <w:pStyle w:val="Footer"/>
      <w:jc w:val="center"/>
    </w:pPr>
    <w:r>
      <w:rPr>
        <w:noProof/>
      </w:rPr>
      <w:pict>
        <v:group id="_x0000_s2068" style="position:absolute;left:0;text-align:left;margin-left:299.55pt;margin-top:16.85pt;width:22.45pt;height:18.25pt;z-index:251659776;mso-position-horizontal-relative:page" coordorigin="5729,16224" coordsize="449,365">
          <v:group id="_x0000_s2069" style="position:absolute;left:5753;top:16224;width:401;height:365;mso-position-horizontal:center;mso-position-horizontal-relative:page" coordorigin="5663,16158" coordsize="401,365">
            <v:rect id="_x0000_s2070" style="position:absolute;left:5663;top:16158;width:401;height:313" fillcolor="#bfbfbf" strokecolor="#bfbfbf"/>
            <v:rect id="_x0000_s2071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5729;top:16236;width:449;height:301;mso-position-horizontal:center;mso-position-horizontal-relative:page;v-text-anchor:bottom" filled="f" stroked="f">
            <v:textbox style="mso-next-textbox:#_x0000_s2072" inset="4.32pt,0,4.32pt,0">
              <w:txbxContent>
                <w:p w:rsidR="00374BDC" w:rsidRPr="00175687" w:rsidRDefault="00374BDC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4E00A6">
                    <w:rPr>
                      <w:rFonts w:ascii="Tahoma" w:hAnsi="Tahoma" w:cs="Tahoma"/>
                      <w:noProof/>
                      <w:color w:val="FFFFFF"/>
                    </w:rPr>
                    <w:t>2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BDC" w:rsidRDefault="004E00A6" w:rsidP="0076768F">
    <w:pPr>
      <w:pStyle w:val="Footer"/>
      <w:jc w:val="center"/>
    </w:pPr>
    <w:r>
      <w:rPr>
        <w:noProof/>
      </w:rPr>
      <w:pict>
        <v:group id="_x0000_s2063" style="position:absolute;left:0;text-align:left;margin-left:287.55pt;margin-top:17.95pt;width:22.45pt;height:18.25pt;z-index:251658752;mso-position-horizontal-relative:page" coordorigin="5729,16224" coordsize="449,365">
          <v:group id="_x0000_s2064" style="position:absolute;left:5753;top:16224;width:401;height:365;mso-position-horizontal:center;mso-position-horizontal-relative:page" coordorigin="5663,16158" coordsize="401,365">
            <v:rect id="_x0000_s2065" style="position:absolute;left:5663;top:16158;width:401;height:313" fillcolor="#bfbfbf" strokecolor="#bfbfbf"/>
            <v:rect id="_x0000_s2066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729;top:16236;width:449;height:301;mso-position-horizontal:center;mso-position-horizontal-relative:page;v-text-anchor:bottom" filled="f" stroked="f">
            <v:textbox style="mso-next-textbox:#_x0000_s2067" inset="4.32pt,0,4.32pt,0">
              <w:txbxContent>
                <w:p w:rsidR="00374BDC" w:rsidRPr="00175687" w:rsidRDefault="00374BDC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4E00A6">
                    <w:rPr>
                      <w:rFonts w:ascii="Tahoma" w:hAnsi="Tahoma" w:cs="Tahoma"/>
                      <w:noProof/>
                      <w:color w:val="FFFFFF"/>
                    </w:rPr>
                    <w:t>1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BDC" w:rsidRDefault="00374BDC">
      <w:r>
        <w:separator/>
      </w:r>
    </w:p>
  </w:footnote>
  <w:footnote w:type="continuationSeparator" w:id="0">
    <w:p w:rsidR="00374BDC" w:rsidRDefault="0037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75"/>
      <w:gridCol w:w="7062"/>
    </w:tblGrid>
    <w:tr w:rsidR="00374BDC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374BDC" w:rsidRPr="00DB5870" w:rsidRDefault="00374BDC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374BDC" w:rsidRPr="00DB5870" w:rsidRDefault="00374BDC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374BDC" w:rsidRPr="005D5311" w:rsidRDefault="00374BDC" w:rsidP="00BD7AB1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431915">
            <w:rPr>
              <w:rFonts w:ascii="Arial Narrow" w:hAnsi="Arial Narrow" w:cs="Tahoma"/>
              <w:color w:val="1F497D" w:themeColor="text2"/>
              <w:sz w:val="16"/>
            </w:rPr>
            <w:t>22</w:t>
          </w:r>
          <w:r w:rsidRPr="00431915">
            <w:rPr>
              <w:rFonts w:ascii="Arial Narrow" w:hAnsi="Arial Narrow" w:cs="Tahoma"/>
              <w:color w:val="1F497D" w:themeColor="text2"/>
              <w:sz w:val="16"/>
              <w:szCs w:val="16"/>
              <w:lang w:val="sr-Cyrl-BA"/>
            </w:rPr>
            <w:t xml:space="preserve">. </w:t>
          </w:r>
          <w:r w:rsidRPr="00431915">
            <w:rPr>
              <w:rFonts w:ascii="Arial Narrow" w:hAnsi="Arial Narrow" w:cs="Tahoma"/>
              <w:color w:val="1F497D" w:themeColor="text2"/>
              <w:sz w:val="16"/>
              <w:szCs w:val="16"/>
            </w:rPr>
            <w:t>I</w:t>
          </w:r>
          <w:r w:rsidR="009835D7">
            <w:rPr>
              <w:rFonts w:ascii="Arial Narrow" w:hAnsi="Arial Narrow" w:cs="Tahoma"/>
              <w:color w:val="1F497D" w:themeColor="text2"/>
              <w:sz w:val="16"/>
              <w:szCs w:val="16"/>
              <w:lang w:val="sr-Latn-BA"/>
            </w:rPr>
            <w:t>I</w:t>
          </w:r>
          <w:r>
            <w:rPr>
              <w:rFonts w:ascii="Arial Narrow" w:hAnsi="Arial Narrow" w:cs="Tahoma"/>
              <w:color w:val="1F497D" w:themeColor="text2"/>
              <w:sz w:val="16"/>
              <w:szCs w:val="16"/>
            </w:rPr>
            <w:t xml:space="preserve"> </w:t>
          </w:r>
          <w:r w:rsidRPr="00FD7FAE">
            <w:rPr>
              <w:rFonts w:ascii="Arial Narrow" w:hAnsi="Arial Narrow" w:cs="Tahoma"/>
              <w:color w:val="1F497D" w:themeColor="text2"/>
              <w:sz w:val="16"/>
              <w:szCs w:val="16"/>
              <w:lang w:val="sr-Cyrl-BA"/>
            </w:rPr>
            <w:t>201</w:t>
          </w:r>
          <w:r>
            <w:rPr>
              <w:rFonts w:ascii="Arial Narrow" w:hAnsi="Arial Narrow" w:cs="Tahoma"/>
              <w:color w:val="1F497D" w:themeColor="text2"/>
              <w:sz w:val="16"/>
              <w:szCs w:val="16"/>
              <w:lang w:val="sr-Latn-BA"/>
            </w:rPr>
            <w:t>6</w:t>
          </w:r>
          <w:r w:rsidRPr="00FD7FAE">
            <w:rPr>
              <w:rFonts w:ascii="Arial Narrow" w:hAnsi="Arial Narrow" w:cs="Tahoma"/>
              <w:color w:val="1F497D" w:themeColor="text2"/>
              <w:sz w:val="16"/>
              <w:szCs w:val="16"/>
              <w:lang w:val="sr-Cyrl-CS"/>
            </w:rPr>
            <w:t>.</w:t>
          </w:r>
          <w:r w:rsidRPr="00FD7FAE">
            <w:rPr>
              <w:rFonts w:ascii="Arial Narrow" w:hAnsi="Arial Narrow" w:cs="Tahoma"/>
              <w:color w:val="1F497D" w:themeColor="text2"/>
              <w:sz w:val="16"/>
              <w:szCs w:val="16"/>
              <w:lang w:val="sr-Cyrl-BA"/>
            </w:rPr>
            <w:t xml:space="preserve"> Број</w:t>
          </w:r>
          <w:r>
            <w:rPr>
              <w:rFonts w:ascii="Arial Narrow" w:hAnsi="Arial Narrow" w:cs="Tahoma"/>
              <w:color w:val="1F497D" w:themeColor="text2"/>
              <w:sz w:val="16"/>
              <w:szCs w:val="16"/>
              <w:lang w:val="sr-Latn-CS"/>
            </w:rPr>
            <w:t xml:space="preserve"> </w:t>
          </w:r>
          <w:r w:rsidRPr="00A64260">
            <w:rPr>
              <w:rFonts w:ascii="Arial Narrow" w:hAnsi="Arial Narrow" w:cs="Tahoma"/>
              <w:b/>
              <w:color w:val="1F497D" w:themeColor="text2"/>
              <w:sz w:val="22"/>
              <w:szCs w:val="22"/>
              <w:lang w:val="sr-Latn-CS"/>
            </w:rPr>
            <w:t>2</w:t>
          </w:r>
          <w:r w:rsidR="009835D7">
            <w:rPr>
              <w:rFonts w:ascii="Arial Narrow" w:hAnsi="Arial Narrow" w:cs="Tahoma"/>
              <w:b/>
              <w:color w:val="1F497D" w:themeColor="text2"/>
              <w:sz w:val="22"/>
              <w:szCs w:val="22"/>
              <w:lang w:val="sr-Latn-CS"/>
            </w:rPr>
            <w:t>6</w:t>
          </w:r>
          <w:r w:rsidRPr="00A64260">
            <w:rPr>
              <w:rFonts w:ascii="Arial Narrow" w:hAnsi="Arial Narrow" w:cs="Tahoma"/>
              <w:b/>
              <w:color w:val="1F497D" w:themeColor="text2"/>
              <w:sz w:val="22"/>
              <w:szCs w:val="22"/>
              <w:lang w:val="sr-Cyrl-BA"/>
            </w:rPr>
            <w:t>/1</w:t>
          </w:r>
          <w:r>
            <w:rPr>
              <w:rFonts w:ascii="Arial Narrow" w:hAnsi="Arial Narrow" w:cs="Tahoma"/>
              <w:b/>
              <w:color w:val="1F497D" w:themeColor="text2"/>
              <w:sz w:val="22"/>
              <w:szCs w:val="22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374BDC" w:rsidRDefault="004E00A6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97F"/>
    <w:rsid w:val="00010B41"/>
    <w:rsid w:val="00010F3E"/>
    <w:rsid w:val="000110A0"/>
    <w:rsid w:val="000122E3"/>
    <w:rsid w:val="000134F3"/>
    <w:rsid w:val="00013C1D"/>
    <w:rsid w:val="00014781"/>
    <w:rsid w:val="00014D96"/>
    <w:rsid w:val="00016342"/>
    <w:rsid w:val="00016ABE"/>
    <w:rsid w:val="00016B4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13F8"/>
    <w:rsid w:val="000217F5"/>
    <w:rsid w:val="00022012"/>
    <w:rsid w:val="000226F2"/>
    <w:rsid w:val="000227FB"/>
    <w:rsid w:val="00022A35"/>
    <w:rsid w:val="00022C48"/>
    <w:rsid w:val="00022F99"/>
    <w:rsid w:val="0002360C"/>
    <w:rsid w:val="00023649"/>
    <w:rsid w:val="00023721"/>
    <w:rsid w:val="00023D61"/>
    <w:rsid w:val="0002401D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67A4F"/>
    <w:rsid w:val="00067C8F"/>
    <w:rsid w:val="00070140"/>
    <w:rsid w:val="00070149"/>
    <w:rsid w:val="00072832"/>
    <w:rsid w:val="000728BB"/>
    <w:rsid w:val="0007308C"/>
    <w:rsid w:val="000733C1"/>
    <w:rsid w:val="0007340D"/>
    <w:rsid w:val="0007341E"/>
    <w:rsid w:val="00073AB3"/>
    <w:rsid w:val="00073DC1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21CB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9E3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0EC"/>
    <w:rsid w:val="000B17FC"/>
    <w:rsid w:val="000B1836"/>
    <w:rsid w:val="000B1B84"/>
    <w:rsid w:val="000B21DF"/>
    <w:rsid w:val="000B2264"/>
    <w:rsid w:val="000B24C4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D3E"/>
    <w:rsid w:val="000F0E12"/>
    <w:rsid w:val="000F0E43"/>
    <w:rsid w:val="000F0FB0"/>
    <w:rsid w:val="000F1185"/>
    <w:rsid w:val="000F1EDA"/>
    <w:rsid w:val="000F2712"/>
    <w:rsid w:val="000F27B9"/>
    <w:rsid w:val="000F2FBE"/>
    <w:rsid w:val="000F4C35"/>
    <w:rsid w:val="000F4CE7"/>
    <w:rsid w:val="000F4DE8"/>
    <w:rsid w:val="000F55DE"/>
    <w:rsid w:val="000F5794"/>
    <w:rsid w:val="000F57F7"/>
    <w:rsid w:val="000F5F23"/>
    <w:rsid w:val="000F5F69"/>
    <w:rsid w:val="000F689B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24D"/>
    <w:rsid w:val="0011133B"/>
    <w:rsid w:val="001118CC"/>
    <w:rsid w:val="00111BA9"/>
    <w:rsid w:val="001121BE"/>
    <w:rsid w:val="001121DC"/>
    <w:rsid w:val="0011255B"/>
    <w:rsid w:val="00112BD9"/>
    <w:rsid w:val="00112C54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2F07"/>
    <w:rsid w:val="00153234"/>
    <w:rsid w:val="00153934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B6A"/>
    <w:rsid w:val="00162629"/>
    <w:rsid w:val="00162B49"/>
    <w:rsid w:val="001631DD"/>
    <w:rsid w:val="00163556"/>
    <w:rsid w:val="00163595"/>
    <w:rsid w:val="00163A9B"/>
    <w:rsid w:val="00163E2A"/>
    <w:rsid w:val="00164E59"/>
    <w:rsid w:val="001655F9"/>
    <w:rsid w:val="0016574C"/>
    <w:rsid w:val="001658E6"/>
    <w:rsid w:val="001658F6"/>
    <w:rsid w:val="00165B0F"/>
    <w:rsid w:val="00165FE9"/>
    <w:rsid w:val="001664E5"/>
    <w:rsid w:val="001665AD"/>
    <w:rsid w:val="00166C85"/>
    <w:rsid w:val="0016733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4BB"/>
    <w:rsid w:val="00190883"/>
    <w:rsid w:val="00190F19"/>
    <w:rsid w:val="0019139D"/>
    <w:rsid w:val="00191879"/>
    <w:rsid w:val="001919C9"/>
    <w:rsid w:val="00191A36"/>
    <w:rsid w:val="00191C2B"/>
    <w:rsid w:val="00192E53"/>
    <w:rsid w:val="00192E8C"/>
    <w:rsid w:val="00193339"/>
    <w:rsid w:val="00193AFD"/>
    <w:rsid w:val="001944E2"/>
    <w:rsid w:val="00194546"/>
    <w:rsid w:val="001951AE"/>
    <w:rsid w:val="001952E2"/>
    <w:rsid w:val="00195AC9"/>
    <w:rsid w:val="00195F3F"/>
    <w:rsid w:val="00196133"/>
    <w:rsid w:val="001966D3"/>
    <w:rsid w:val="00196D35"/>
    <w:rsid w:val="0019784E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606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9CE"/>
    <w:rsid w:val="001B3F32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4E5B"/>
    <w:rsid w:val="001C5406"/>
    <w:rsid w:val="001C5808"/>
    <w:rsid w:val="001C5DBF"/>
    <w:rsid w:val="001C6474"/>
    <w:rsid w:val="001C67D7"/>
    <w:rsid w:val="001C69B1"/>
    <w:rsid w:val="001C6A6F"/>
    <w:rsid w:val="001C6F45"/>
    <w:rsid w:val="001C703B"/>
    <w:rsid w:val="001C7275"/>
    <w:rsid w:val="001C77AB"/>
    <w:rsid w:val="001C787F"/>
    <w:rsid w:val="001D0554"/>
    <w:rsid w:val="001D0F80"/>
    <w:rsid w:val="001D1B61"/>
    <w:rsid w:val="001D1C4F"/>
    <w:rsid w:val="001D1E13"/>
    <w:rsid w:val="001D1FE4"/>
    <w:rsid w:val="001D2625"/>
    <w:rsid w:val="001D2989"/>
    <w:rsid w:val="001D2A95"/>
    <w:rsid w:val="001D2CF2"/>
    <w:rsid w:val="001D32FB"/>
    <w:rsid w:val="001D3478"/>
    <w:rsid w:val="001D3B70"/>
    <w:rsid w:val="001D4005"/>
    <w:rsid w:val="001D464D"/>
    <w:rsid w:val="001D49CD"/>
    <w:rsid w:val="001D4B40"/>
    <w:rsid w:val="001D4F92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2EB"/>
    <w:rsid w:val="001F6399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50"/>
    <w:rsid w:val="002079B7"/>
    <w:rsid w:val="00207AB0"/>
    <w:rsid w:val="002101BA"/>
    <w:rsid w:val="00210C07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9D5"/>
    <w:rsid w:val="00235B39"/>
    <w:rsid w:val="00235CB0"/>
    <w:rsid w:val="00235D8A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115F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DE1"/>
    <w:rsid w:val="00252EE0"/>
    <w:rsid w:val="00253013"/>
    <w:rsid w:val="00253158"/>
    <w:rsid w:val="002532E1"/>
    <w:rsid w:val="00253674"/>
    <w:rsid w:val="002537D9"/>
    <w:rsid w:val="0025382B"/>
    <w:rsid w:val="00253863"/>
    <w:rsid w:val="00253EBE"/>
    <w:rsid w:val="0025403F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D6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C13"/>
    <w:rsid w:val="002A0E02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E3"/>
    <w:rsid w:val="002A513E"/>
    <w:rsid w:val="002A5AF3"/>
    <w:rsid w:val="002A5D3A"/>
    <w:rsid w:val="002A5EF6"/>
    <w:rsid w:val="002A6004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B3"/>
    <w:rsid w:val="002B40A0"/>
    <w:rsid w:val="002B41DE"/>
    <w:rsid w:val="002B4411"/>
    <w:rsid w:val="002B4A50"/>
    <w:rsid w:val="002B4AB5"/>
    <w:rsid w:val="002B4B27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1A6"/>
    <w:rsid w:val="002E651F"/>
    <w:rsid w:val="002E66C9"/>
    <w:rsid w:val="002E689C"/>
    <w:rsid w:val="002E6C7D"/>
    <w:rsid w:val="002E6E28"/>
    <w:rsid w:val="002E72E4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1CF"/>
    <w:rsid w:val="0031435D"/>
    <w:rsid w:val="00314EDA"/>
    <w:rsid w:val="00315794"/>
    <w:rsid w:val="00316671"/>
    <w:rsid w:val="003169EF"/>
    <w:rsid w:val="003170C4"/>
    <w:rsid w:val="00317BE9"/>
    <w:rsid w:val="00317F21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6FDA"/>
    <w:rsid w:val="00337405"/>
    <w:rsid w:val="00337925"/>
    <w:rsid w:val="00337AB2"/>
    <w:rsid w:val="003401A5"/>
    <w:rsid w:val="003402DF"/>
    <w:rsid w:val="0034035A"/>
    <w:rsid w:val="00340396"/>
    <w:rsid w:val="00340B56"/>
    <w:rsid w:val="0034144F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0F1E"/>
    <w:rsid w:val="003611BC"/>
    <w:rsid w:val="0036123C"/>
    <w:rsid w:val="003612AC"/>
    <w:rsid w:val="003615C9"/>
    <w:rsid w:val="00361878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7B2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3311"/>
    <w:rsid w:val="00373641"/>
    <w:rsid w:val="003736D2"/>
    <w:rsid w:val="0037389E"/>
    <w:rsid w:val="00373D2D"/>
    <w:rsid w:val="00374009"/>
    <w:rsid w:val="0037455A"/>
    <w:rsid w:val="00374A5B"/>
    <w:rsid w:val="00374BDC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927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5C8"/>
    <w:rsid w:val="0039369E"/>
    <w:rsid w:val="003938AD"/>
    <w:rsid w:val="0039408F"/>
    <w:rsid w:val="003940DE"/>
    <w:rsid w:val="0039420B"/>
    <w:rsid w:val="00394D75"/>
    <w:rsid w:val="00394DDE"/>
    <w:rsid w:val="0039534B"/>
    <w:rsid w:val="00395878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F8F"/>
    <w:rsid w:val="003A1401"/>
    <w:rsid w:val="003A1432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A7F18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F53"/>
    <w:rsid w:val="003B71D7"/>
    <w:rsid w:val="003B74FC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37AD"/>
    <w:rsid w:val="003C39F3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E54"/>
    <w:rsid w:val="003E6516"/>
    <w:rsid w:val="003E6751"/>
    <w:rsid w:val="003E7689"/>
    <w:rsid w:val="003E793A"/>
    <w:rsid w:val="003F02D9"/>
    <w:rsid w:val="003F0BB4"/>
    <w:rsid w:val="003F0CE8"/>
    <w:rsid w:val="003F0D72"/>
    <w:rsid w:val="003F0E9A"/>
    <w:rsid w:val="003F0FB9"/>
    <w:rsid w:val="003F1109"/>
    <w:rsid w:val="003F14E1"/>
    <w:rsid w:val="003F1C1E"/>
    <w:rsid w:val="003F2626"/>
    <w:rsid w:val="003F28F6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7D"/>
    <w:rsid w:val="003F6C54"/>
    <w:rsid w:val="003F6D2E"/>
    <w:rsid w:val="003F75F2"/>
    <w:rsid w:val="003F7CC0"/>
    <w:rsid w:val="003F7E04"/>
    <w:rsid w:val="004000EB"/>
    <w:rsid w:val="00400A28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518D"/>
    <w:rsid w:val="0040530C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D51"/>
    <w:rsid w:val="00411E96"/>
    <w:rsid w:val="00412202"/>
    <w:rsid w:val="004123C9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2260"/>
    <w:rsid w:val="004323F5"/>
    <w:rsid w:val="0043250A"/>
    <w:rsid w:val="004325DE"/>
    <w:rsid w:val="004325F0"/>
    <w:rsid w:val="0043280A"/>
    <w:rsid w:val="00432B8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053"/>
    <w:rsid w:val="004424C8"/>
    <w:rsid w:val="00442AA0"/>
    <w:rsid w:val="00443172"/>
    <w:rsid w:val="00443456"/>
    <w:rsid w:val="0044390C"/>
    <w:rsid w:val="00444078"/>
    <w:rsid w:val="0044451E"/>
    <w:rsid w:val="00444766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B3F"/>
    <w:rsid w:val="0045710B"/>
    <w:rsid w:val="00457173"/>
    <w:rsid w:val="00457CA3"/>
    <w:rsid w:val="00457ECB"/>
    <w:rsid w:val="00457F03"/>
    <w:rsid w:val="0046013D"/>
    <w:rsid w:val="004604EB"/>
    <w:rsid w:val="00460578"/>
    <w:rsid w:val="004607C9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702A"/>
    <w:rsid w:val="004671E6"/>
    <w:rsid w:val="00467736"/>
    <w:rsid w:val="00467907"/>
    <w:rsid w:val="00467A8A"/>
    <w:rsid w:val="00467C52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397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49D9"/>
    <w:rsid w:val="00485198"/>
    <w:rsid w:val="004855EE"/>
    <w:rsid w:val="0048581F"/>
    <w:rsid w:val="004858B7"/>
    <w:rsid w:val="00486AF3"/>
    <w:rsid w:val="00486BB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2216"/>
    <w:rsid w:val="00492A01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978"/>
    <w:rsid w:val="004C7D98"/>
    <w:rsid w:val="004C7E81"/>
    <w:rsid w:val="004C7FE4"/>
    <w:rsid w:val="004D012D"/>
    <w:rsid w:val="004D047A"/>
    <w:rsid w:val="004D0DAE"/>
    <w:rsid w:val="004D1260"/>
    <w:rsid w:val="004D1594"/>
    <w:rsid w:val="004D181B"/>
    <w:rsid w:val="004D1AFD"/>
    <w:rsid w:val="004D2A73"/>
    <w:rsid w:val="004D2EF5"/>
    <w:rsid w:val="004D4005"/>
    <w:rsid w:val="004D43C4"/>
    <w:rsid w:val="004D4DD2"/>
    <w:rsid w:val="004D5060"/>
    <w:rsid w:val="004D55E8"/>
    <w:rsid w:val="004D581F"/>
    <w:rsid w:val="004D58F0"/>
    <w:rsid w:val="004D5A28"/>
    <w:rsid w:val="004D5DF5"/>
    <w:rsid w:val="004D6CF1"/>
    <w:rsid w:val="004D6D03"/>
    <w:rsid w:val="004D703F"/>
    <w:rsid w:val="004D711C"/>
    <w:rsid w:val="004D740C"/>
    <w:rsid w:val="004D7803"/>
    <w:rsid w:val="004D7874"/>
    <w:rsid w:val="004D7CA9"/>
    <w:rsid w:val="004E00A6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C2B"/>
    <w:rsid w:val="004E1D92"/>
    <w:rsid w:val="004E2122"/>
    <w:rsid w:val="004E21D8"/>
    <w:rsid w:val="004E22D6"/>
    <w:rsid w:val="004E2454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C88"/>
    <w:rsid w:val="004E5E9D"/>
    <w:rsid w:val="004E623D"/>
    <w:rsid w:val="004E639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930"/>
    <w:rsid w:val="004F3A10"/>
    <w:rsid w:val="004F40BE"/>
    <w:rsid w:val="004F4CF0"/>
    <w:rsid w:val="004F4F8F"/>
    <w:rsid w:val="004F5666"/>
    <w:rsid w:val="004F59CB"/>
    <w:rsid w:val="004F6B28"/>
    <w:rsid w:val="004F6B2B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531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303"/>
    <w:rsid w:val="00507018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10"/>
    <w:rsid w:val="00523AC5"/>
    <w:rsid w:val="00523C1A"/>
    <w:rsid w:val="00524090"/>
    <w:rsid w:val="005254B8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3004F"/>
    <w:rsid w:val="00530431"/>
    <w:rsid w:val="005307A6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501F3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69D8"/>
    <w:rsid w:val="00576B31"/>
    <w:rsid w:val="00576C77"/>
    <w:rsid w:val="0057714E"/>
    <w:rsid w:val="005771B5"/>
    <w:rsid w:val="005772D9"/>
    <w:rsid w:val="00577336"/>
    <w:rsid w:val="00577434"/>
    <w:rsid w:val="00577690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721"/>
    <w:rsid w:val="005A6ADF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B5"/>
    <w:rsid w:val="005B1A41"/>
    <w:rsid w:val="005B1C29"/>
    <w:rsid w:val="005B2908"/>
    <w:rsid w:val="005B2918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92E"/>
    <w:rsid w:val="005C0B77"/>
    <w:rsid w:val="005C0FD7"/>
    <w:rsid w:val="005C12D7"/>
    <w:rsid w:val="005C196F"/>
    <w:rsid w:val="005C19C9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FD4"/>
    <w:rsid w:val="005F13EC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2A5"/>
    <w:rsid w:val="005F738E"/>
    <w:rsid w:val="005F74B0"/>
    <w:rsid w:val="005F7AFC"/>
    <w:rsid w:val="006000B3"/>
    <w:rsid w:val="00600C85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BFF"/>
    <w:rsid w:val="00623D48"/>
    <w:rsid w:val="00623DA5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207"/>
    <w:rsid w:val="00630452"/>
    <w:rsid w:val="006309EA"/>
    <w:rsid w:val="006312E8"/>
    <w:rsid w:val="00631FAD"/>
    <w:rsid w:val="00632574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B02"/>
    <w:rsid w:val="00640D78"/>
    <w:rsid w:val="006411A4"/>
    <w:rsid w:val="00641561"/>
    <w:rsid w:val="0064294C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99"/>
    <w:rsid w:val="006506E1"/>
    <w:rsid w:val="0065090D"/>
    <w:rsid w:val="0065131E"/>
    <w:rsid w:val="00651DDC"/>
    <w:rsid w:val="006520C9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939"/>
    <w:rsid w:val="0066022A"/>
    <w:rsid w:val="00660381"/>
    <w:rsid w:val="00660409"/>
    <w:rsid w:val="00660A00"/>
    <w:rsid w:val="00660A85"/>
    <w:rsid w:val="00660DC6"/>
    <w:rsid w:val="00661850"/>
    <w:rsid w:val="00661EE6"/>
    <w:rsid w:val="00662052"/>
    <w:rsid w:val="00662279"/>
    <w:rsid w:val="006622E1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67B"/>
    <w:rsid w:val="00672866"/>
    <w:rsid w:val="0067319A"/>
    <w:rsid w:val="006732F7"/>
    <w:rsid w:val="0067365B"/>
    <w:rsid w:val="00673764"/>
    <w:rsid w:val="00673D83"/>
    <w:rsid w:val="00673ECA"/>
    <w:rsid w:val="00675807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DCA"/>
    <w:rsid w:val="00681593"/>
    <w:rsid w:val="00681670"/>
    <w:rsid w:val="00681B4A"/>
    <w:rsid w:val="00681DDD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CE1"/>
    <w:rsid w:val="006D0D39"/>
    <w:rsid w:val="006D0F07"/>
    <w:rsid w:val="006D14D7"/>
    <w:rsid w:val="006D177E"/>
    <w:rsid w:val="006D19AF"/>
    <w:rsid w:val="006D1EDE"/>
    <w:rsid w:val="006D2998"/>
    <w:rsid w:val="006D304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EAC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B4D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4C82"/>
    <w:rsid w:val="00714EA2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6BF"/>
    <w:rsid w:val="00726943"/>
    <w:rsid w:val="00726D0C"/>
    <w:rsid w:val="00727AFF"/>
    <w:rsid w:val="00727E06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05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320"/>
    <w:rsid w:val="00763D11"/>
    <w:rsid w:val="00764128"/>
    <w:rsid w:val="00764307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65F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A85"/>
    <w:rsid w:val="00796FEE"/>
    <w:rsid w:val="007971C5"/>
    <w:rsid w:val="007973DA"/>
    <w:rsid w:val="007977C1"/>
    <w:rsid w:val="00797D41"/>
    <w:rsid w:val="007A053C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675"/>
    <w:rsid w:val="007A68D2"/>
    <w:rsid w:val="007A6BE5"/>
    <w:rsid w:val="007A6D3F"/>
    <w:rsid w:val="007A6DAD"/>
    <w:rsid w:val="007A6DF3"/>
    <w:rsid w:val="007A6F3C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56FD"/>
    <w:rsid w:val="007B607A"/>
    <w:rsid w:val="007B69A0"/>
    <w:rsid w:val="007B6AC0"/>
    <w:rsid w:val="007B6FC2"/>
    <w:rsid w:val="007C0081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302C"/>
    <w:rsid w:val="007C3142"/>
    <w:rsid w:val="007C3569"/>
    <w:rsid w:val="007C3E1C"/>
    <w:rsid w:val="007C41E9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E01DB"/>
    <w:rsid w:val="007E050A"/>
    <w:rsid w:val="007E0910"/>
    <w:rsid w:val="007E0C0D"/>
    <w:rsid w:val="007E0E39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5D75"/>
    <w:rsid w:val="007E6760"/>
    <w:rsid w:val="007E6990"/>
    <w:rsid w:val="007E6993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5DCB"/>
    <w:rsid w:val="007F6093"/>
    <w:rsid w:val="007F632D"/>
    <w:rsid w:val="007F642E"/>
    <w:rsid w:val="007F675F"/>
    <w:rsid w:val="007F6DA0"/>
    <w:rsid w:val="007F7105"/>
    <w:rsid w:val="007F754F"/>
    <w:rsid w:val="007F76E3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5B1"/>
    <w:rsid w:val="008066C0"/>
    <w:rsid w:val="008066F8"/>
    <w:rsid w:val="00806A9D"/>
    <w:rsid w:val="0080700D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9B6"/>
    <w:rsid w:val="00817C4A"/>
    <w:rsid w:val="00820340"/>
    <w:rsid w:val="00820E79"/>
    <w:rsid w:val="00821345"/>
    <w:rsid w:val="0082153B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A9A"/>
    <w:rsid w:val="00832F1F"/>
    <w:rsid w:val="0083315E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EB"/>
    <w:rsid w:val="008472E7"/>
    <w:rsid w:val="008477E2"/>
    <w:rsid w:val="0085022D"/>
    <w:rsid w:val="008509E2"/>
    <w:rsid w:val="00850AE5"/>
    <w:rsid w:val="00850DE9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4206"/>
    <w:rsid w:val="00864355"/>
    <w:rsid w:val="0086454C"/>
    <w:rsid w:val="00864B20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526B"/>
    <w:rsid w:val="00875576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C3"/>
    <w:rsid w:val="00897C18"/>
    <w:rsid w:val="008A075D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E26"/>
    <w:rsid w:val="008A4E44"/>
    <w:rsid w:val="008A5368"/>
    <w:rsid w:val="008A5563"/>
    <w:rsid w:val="008A586C"/>
    <w:rsid w:val="008A5D98"/>
    <w:rsid w:val="008A5E44"/>
    <w:rsid w:val="008A5F66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842"/>
    <w:rsid w:val="008D2971"/>
    <w:rsid w:val="008D2ED9"/>
    <w:rsid w:val="008D2EF5"/>
    <w:rsid w:val="008D3072"/>
    <w:rsid w:val="008D4089"/>
    <w:rsid w:val="008D4136"/>
    <w:rsid w:val="008D4D00"/>
    <w:rsid w:val="008D4DB5"/>
    <w:rsid w:val="008D51F9"/>
    <w:rsid w:val="008D5264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417C"/>
    <w:rsid w:val="008F444A"/>
    <w:rsid w:val="008F46DE"/>
    <w:rsid w:val="008F4932"/>
    <w:rsid w:val="008F4C3C"/>
    <w:rsid w:val="008F4F3F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23F5"/>
    <w:rsid w:val="00902D6C"/>
    <w:rsid w:val="00903136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C02"/>
    <w:rsid w:val="00912CA0"/>
    <w:rsid w:val="00912DD7"/>
    <w:rsid w:val="00912E9A"/>
    <w:rsid w:val="009132BC"/>
    <w:rsid w:val="00913595"/>
    <w:rsid w:val="0091367F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6517"/>
    <w:rsid w:val="009465A2"/>
    <w:rsid w:val="00946A19"/>
    <w:rsid w:val="0094784D"/>
    <w:rsid w:val="009478E4"/>
    <w:rsid w:val="00947C89"/>
    <w:rsid w:val="0095037B"/>
    <w:rsid w:val="009504BA"/>
    <w:rsid w:val="009504BB"/>
    <w:rsid w:val="009505D1"/>
    <w:rsid w:val="00950884"/>
    <w:rsid w:val="00950D8B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818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30C"/>
    <w:rsid w:val="009577BA"/>
    <w:rsid w:val="00957949"/>
    <w:rsid w:val="00957A68"/>
    <w:rsid w:val="009600A4"/>
    <w:rsid w:val="0096014A"/>
    <w:rsid w:val="0096021D"/>
    <w:rsid w:val="00960CD8"/>
    <w:rsid w:val="00960D5C"/>
    <w:rsid w:val="00961A67"/>
    <w:rsid w:val="00961F64"/>
    <w:rsid w:val="0096204E"/>
    <w:rsid w:val="00962A95"/>
    <w:rsid w:val="009631B1"/>
    <w:rsid w:val="0096363D"/>
    <w:rsid w:val="00963F82"/>
    <w:rsid w:val="0096435C"/>
    <w:rsid w:val="00965774"/>
    <w:rsid w:val="0096603A"/>
    <w:rsid w:val="009664A6"/>
    <w:rsid w:val="0096670C"/>
    <w:rsid w:val="00966C2B"/>
    <w:rsid w:val="00967222"/>
    <w:rsid w:val="00967682"/>
    <w:rsid w:val="009679E2"/>
    <w:rsid w:val="00967A2E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E26"/>
    <w:rsid w:val="00985695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1629"/>
    <w:rsid w:val="00991D31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DB3"/>
    <w:rsid w:val="0099720A"/>
    <w:rsid w:val="00997580"/>
    <w:rsid w:val="0099790E"/>
    <w:rsid w:val="009A0261"/>
    <w:rsid w:val="009A0355"/>
    <w:rsid w:val="009A099B"/>
    <w:rsid w:val="009A0A57"/>
    <w:rsid w:val="009A0B74"/>
    <w:rsid w:val="009A0F96"/>
    <w:rsid w:val="009A1138"/>
    <w:rsid w:val="009A1712"/>
    <w:rsid w:val="009A1A77"/>
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3113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165"/>
    <w:rsid w:val="009E45BB"/>
    <w:rsid w:val="009E47CD"/>
    <w:rsid w:val="009E4F9C"/>
    <w:rsid w:val="009E5319"/>
    <w:rsid w:val="009E5669"/>
    <w:rsid w:val="009E6080"/>
    <w:rsid w:val="009E64BF"/>
    <w:rsid w:val="009E65CB"/>
    <w:rsid w:val="009E6DDE"/>
    <w:rsid w:val="009E747F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35F"/>
    <w:rsid w:val="009F14C5"/>
    <w:rsid w:val="009F161C"/>
    <w:rsid w:val="009F1ABA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3D1"/>
    <w:rsid w:val="009F453E"/>
    <w:rsid w:val="009F464A"/>
    <w:rsid w:val="009F47C2"/>
    <w:rsid w:val="009F486A"/>
    <w:rsid w:val="009F4AEA"/>
    <w:rsid w:val="009F552F"/>
    <w:rsid w:val="009F5531"/>
    <w:rsid w:val="009F5674"/>
    <w:rsid w:val="009F58C4"/>
    <w:rsid w:val="009F59A8"/>
    <w:rsid w:val="009F5B0F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949"/>
    <w:rsid w:val="00A14E4F"/>
    <w:rsid w:val="00A15386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A93"/>
    <w:rsid w:val="00A25AF6"/>
    <w:rsid w:val="00A261D0"/>
    <w:rsid w:val="00A262D1"/>
    <w:rsid w:val="00A262E4"/>
    <w:rsid w:val="00A265B3"/>
    <w:rsid w:val="00A26862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917"/>
    <w:rsid w:val="00A40D20"/>
    <w:rsid w:val="00A40F41"/>
    <w:rsid w:val="00A410C2"/>
    <w:rsid w:val="00A41656"/>
    <w:rsid w:val="00A41CCC"/>
    <w:rsid w:val="00A41DC8"/>
    <w:rsid w:val="00A41E8B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51A5"/>
    <w:rsid w:val="00A4578E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50009"/>
    <w:rsid w:val="00A502D6"/>
    <w:rsid w:val="00A50796"/>
    <w:rsid w:val="00A507FC"/>
    <w:rsid w:val="00A5106F"/>
    <w:rsid w:val="00A510FC"/>
    <w:rsid w:val="00A51572"/>
    <w:rsid w:val="00A518A5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55C"/>
    <w:rsid w:val="00A57853"/>
    <w:rsid w:val="00A57C7E"/>
    <w:rsid w:val="00A60737"/>
    <w:rsid w:val="00A6090F"/>
    <w:rsid w:val="00A6131A"/>
    <w:rsid w:val="00A616ED"/>
    <w:rsid w:val="00A6234A"/>
    <w:rsid w:val="00A623FC"/>
    <w:rsid w:val="00A62438"/>
    <w:rsid w:val="00A62C85"/>
    <w:rsid w:val="00A62FE1"/>
    <w:rsid w:val="00A63067"/>
    <w:rsid w:val="00A634E5"/>
    <w:rsid w:val="00A63DD1"/>
    <w:rsid w:val="00A63FB1"/>
    <w:rsid w:val="00A641B0"/>
    <w:rsid w:val="00A642A2"/>
    <w:rsid w:val="00A6466B"/>
    <w:rsid w:val="00A646F4"/>
    <w:rsid w:val="00A64A82"/>
    <w:rsid w:val="00A64EC7"/>
    <w:rsid w:val="00A65335"/>
    <w:rsid w:val="00A65552"/>
    <w:rsid w:val="00A65620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08E8"/>
    <w:rsid w:val="00A71D6E"/>
    <w:rsid w:val="00A7261D"/>
    <w:rsid w:val="00A72757"/>
    <w:rsid w:val="00A727AE"/>
    <w:rsid w:val="00A72953"/>
    <w:rsid w:val="00A72B00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682F"/>
    <w:rsid w:val="00A7723A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FBC"/>
    <w:rsid w:val="00A85683"/>
    <w:rsid w:val="00A859DF"/>
    <w:rsid w:val="00A85FF0"/>
    <w:rsid w:val="00A8649C"/>
    <w:rsid w:val="00A86BC1"/>
    <w:rsid w:val="00A87773"/>
    <w:rsid w:val="00A87D08"/>
    <w:rsid w:val="00A87D87"/>
    <w:rsid w:val="00A87DDF"/>
    <w:rsid w:val="00A90589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CF8"/>
    <w:rsid w:val="00A964E3"/>
    <w:rsid w:val="00A96695"/>
    <w:rsid w:val="00A966CB"/>
    <w:rsid w:val="00A96CF5"/>
    <w:rsid w:val="00A975F3"/>
    <w:rsid w:val="00A97913"/>
    <w:rsid w:val="00A97D3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F67"/>
    <w:rsid w:val="00AA2FAB"/>
    <w:rsid w:val="00AA3144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4206"/>
    <w:rsid w:val="00AC42BA"/>
    <w:rsid w:val="00AC4669"/>
    <w:rsid w:val="00AC4A73"/>
    <w:rsid w:val="00AC4BE1"/>
    <w:rsid w:val="00AC4E2C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D10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5DF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3E53"/>
    <w:rsid w:val="00AE4088"/>
    <w:rsid w:val="00AE4168"/>
    <w:rsid w:val="00AE41CB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F03"/>
    <w:rsid w:val="00AF01B9"/>
    <w:rsid w:val="00AF0DE8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EC"/>
    <w:rsid w:val="00AF7401"/>
    <w:rsid w:val="00AF742F"/>
    <w:rsid w:val="00AF74A9"/>
    <w:rsid w:val="00AF77EA"/>
    <w:rsid w:val="00AF7899"/>
    <w:rsid w:val="00AF78D3"/>
    <w:rsid w:val="00AF78D8"/>
    <w:rsid w:val="00B00C02"/>
    <w:rsid w:val="00B00C33"/>
    <w:rsid w:val="00B0119B"/>
    <w:rsid w:val="00B01494"/>
    <w:rsid w:val="00B01D55"/>
    <w:rsid w:val="00B02808"/>
    <w:rsid w:val="00B02887"/>
    <w:rsid w:val="00B02F3E"/>
    <w:rsid w:val="00B0341D"/>
    <w:rsid w:val="00B03BEA"/>
    <w:rsid w:val="00B040ED"/>
    <w:rsid w:val="00B0417C"/>
    <w:rsid w:val="00B04534"/>
    <w:rsid w:val="00B048D3"/>
    <w:rsid w:val="00B04B99"/>
    <w:rsid w:val="00B04FEB"/>
    <w:rsid w:val="00B0510C"/>
    <w:rsid w:val="00B055AA"/>
    <w:rsid w:val="00B06280"/>
    <w:rsid w:val="00B0675B"/>
    <w:rsid w:val="00B06CC6"/>
    <w:rsid w:val="00B06D8B"/>
    <w:rsid w:val="00B07584"/>
    <w:rsid w:val="00B0787F"/>
    <w:rsid w:val="00B07C23"/>
    <w:rsid w:val="00B10011"/>
    <w:rsid w:val="00B10AF9"/>
    <w:rsid w:val="00B10E7A"/>
    <w:rsid w:val="00B11663"/>
    <w:rsid w:val="00B1178B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69D"/>
    <w:rsid w:val="00B21ED5"/>
    <w:rsid w:val="00B2200F"/>
    <w:rsid w:val="00B22174"/>
    <w:rsid w:val="00B22394"/>
    <w:rsid w:val="00B2263F"/>
    <w:rsid w:val="00B22AFE"/>
    <w:rsid w:val="00B22BA0"/>
    <w:rsid w:val="00B22E15"/>
    <w:rsid w:val="00B22F54"/>
    <w:rsid w:val="00B23602"/>
    <w:rsid w:val="00B2374C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EF1"/>
    <w:rsid w:val="00B41F7F"/>
    <w:rsid w:val="00B4270F"/>
    <w:rsid w:val="00B42B45"/>
    <w:rsid w:val="00B43658"/>
    <w:rsid w:val="00B438DA"/>
    <w:rsid w:val="00B43C80"/>
    <w:rsid w:val="00B43E9E"/>
    <w:rsid w:val="00B4426D"/>
    <w:rsid w:val="00B44A06"/>
    <w:rsid w:val="00B44D27"/>
    <w:rsid w:val="00B44EF3"/>
    <w:rsid w:val="00B4512C"/>
    <w:rsid w:val="00B45D54"/>
    <w:rsid w:val="00B46FB9"/>
    <w:rsid w:val="00B4708B"/>
    <w:rsid w:val="00B47AD9"/>
    <w:rsid w:val="00B47C0C"/>
    <w:rsid w:val="00B47DB9"/>
    <w:rsid w:val="00B47F77"/>
    <w:rsid w:val="00B504CF"/>
    <w:rsid w:val="00B50B7D"/>
    <w:rsid w:val="00B5147C"/>
    <w:rsid w:val="00B51E09"/>
    <w:rsid w:val="00B520CA"/>
    <w:rsid w:val="00B52521"/>
    <w:rsid w:val="00B530F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990"/>
    <w:rsid w:val="00B7428F"/>
    <w:rsid w:val="00B747A8"/>
    <w:rsid w:val="00B74C0A"/>
    <w:rsid w:val="00B74EE9"/>
    <w:rsid w:val="00B75589"/>
    <w:rsid w:val="00B75EC0"/>
    <w:rsid w:val="00B769AA"/>
    <w:rsid w:val="00B76CF3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3038"/>
    <w:rsid w:val="00B831CA"/>
    <w:rsid w:val="00B83328"/>
    <w:rsid w:val="00B83919"/>
    <w:rsid w:val="00B8431C"/>
    <w:rsid w:val="00B8453F"/>
    <w:rsid w:val="00B8493B"/>
    <w:rsid w:val="00B84B2D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3C46"/>
    <w:rsid w:val="00B93D97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BB7"/>
    <w:rsid w:val="00BB10F2"/>
    <w:rsid w:val="00BB122C"/>
    <w:rsid w:val="00BB14BF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62D"/>
    <w:rsid w:val="00BB5797"/>
    <w:rsid w:val="00BB5A0B"/>
    <w:rsid w:val="00BB5F7B"/>
    <w:rsid w:val="00BB6197"/>
    <w:rsid w:val="00BB69F9"/>
    <w:rsid w:val="00BB6A81"/>
    <w:rsid w:val="00BB7567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D7AB1"/>
    <w:rsid w:val="00BE051D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9F3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CB"/>
    <w:rsid w:val="00BF4D5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5A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ACD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3AF"/>
    <w:rsid w:val="00C725C2"/>
    <w:rsid w:val="00C726F3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FEE"/>
    <w:rsid w:val="00CA6714"/>
    <w:rsid w:val="00CA672D"/>
    <w:rsid w:val="00CA723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284"/>
    <w:rsid w:val="00CB64C8"/>
    <w:rsid w:val="00CB67C9"/>
    <w:rsid w:val="00CB6C69"/>
    <w:rsid w:val="00CB70DB"/>
    <w:rsid w:val="00CB70FD"/>
    <w:rsid w:val="00CB71CE"/>
    <w:rsid w:val="00CB75F7"/>
    <w:rsid w:val="00CB76E6"/>
    <w:rsid w:val="00CB7902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C1E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C2A"/>
    <w:rsid w:val="00CD208D"/>
    <w:rsid w:val="00CD21DD"/>
    <w:rsid w:val="00CD228E"/>
    <w:rsid w:val="00CD26E9"/>
    <w:rsid w:val="00CD26F2"/>
    <w:rsid w:val="00CD300A"/>
    <w:rsid w:val="00CD3148"/>
    <w:rsid w:val="00CD3349"/>
    <w:rsid w:val="00CD3611"/>
    <w:rsid w:val="00CD36AB"/>
    <w:rsid w:val="00CD4CA2"/>
    <w:rsid w:val="00CD4D77"/>
    <w:rsid w:val="00CD4F72"/>
    <w:rsid w:val="00CD51A1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71D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C31"/>
    <w:rsid w:val="00CF4CAB"/>
    <w:rsid w:val="00CF5080"/>
    <w:rsid w:val="00CF50FB"/>
    <w:rsid w:val="00CF52A5"/>
    <w:rsid w:val="00CF5425"/>
    <w:rsid w:val="00CF5D5A"/>
    <w:rsid w:val="00CF661C"/>
    <w:rsid w:val="00CF7112"/>
    <w:rsid w:val="00CF72AF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7DB"/>
    <w:rsid w:val="00D05144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C03"/>
    <w:rsid w:val="00D21ECA"/>
    <w:rsid w:val="00D21EF0"/>
    <w:rsid w:val="00D22788"/>
    <w:rsid w:val="00D227D9"/>
    <w:rsid w:val="00D22A60"/>
    <w:rsid w:val="00D23769"/>
    <w:rsid w:val="00D237D7"/>
    <w:rsid w:val="00D23AB4"/>
    <w:rsid w:val="00D23BBD"/>
    <w:rsid w:val="00D23CED"/>
    <w:rsid w:val="00D2400B"/>
    <w:rsid w:val="00D24B04"/>
    <w:rsid w:val="00D24DD2"/>
    <w:rsid w:val="00D258EC"/>
    <w:rsid w:val="00D25CAA"/>
    <w:rsid w:val="00D262C8"/>
    <w:rsid w:val="00D266AF"/>
    <w:rsid w:val="00D26CAA"/>
    <w:rsid w:val="00D271E3"/>
    <w:rsid w:val="00D276A3"/>
    <w:rsid w:val="00D27C29"/>
    <w:rsid w:val="00D27F58"/>
    <w:rsid w:val="00D301B1"/>
    <w:rsid w:val="00D30242"/>
    <w:rsid w:val="00D30921"/>
    <w:rsid w:val="00D30C6C"/>
    <w:rsid w:val="00D31694"/>
    <w:rsid w:val="00D3193B"/>
    <w:rsid w:val="00D31BE3"/>
    <w:rsid w:val="00D325D6"/>
    <w:rsid w:val="00D329C6"/>
    <w:rsid w:val="00D32DBD"/>
    <w:rsid w:val="00D32F01"/>
    <w:rsid w:val="00D3310B"/>
    <w:rsid w:val="00D335D2"/>
    <w:rsid w:val="00D33742"/>
    <w:rsid w:val="00D33A9B"/>
    <w:rsid w:val="00D34832"/>
    <w:rsid w:val="00D34A7A"/>
    <w:rsid w:val="00D34CD5"/>
    <w:rsid w:val="00D358FD"/>
    <w:rsid w:val="00D35A26"/>
    <w:rsid w:val="00D35CD4"/>
    <w:rsid w:val="00D35E5D"/>
    <w:rsid w:val="00D36059"/>
    <w:rsid w:val="00D3646A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F5A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6331"/>
    <w:rsid w:val="00D463C6"/>
    <w:rsid w:val="00D4674F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238E"/>
    <w:rsid w:val="00D52858"/>
    <w:rsid w:val="00D528FB"/>
    <w:rsid w:val="00D52C15"/>
    <w:rsid w:val="00D52D5E"/>
    <w:rsid w:val="00D53703"/>
    <w:rsid w:val="00D53BA5"/>
    <w:rsid w:val="00D53D89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322"/>
    <w:rsid w:val="00D6142E"/>
    <w:rsid w:val="00D61945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FB0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7C4"/>
    <w:rsid w:val="00D83B5A"/>
    <w:rsid w:val="00D83D9D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964"/>
    <w:rsid w:val="00D86C43"/>
    <w:rsid w:val="00D86EE8"/>
    <w:rsid w:val="00D871AB"/>
    <w:rsid w:val="00D8773A"/>
    <w:rsid w:val="00D90190"/>
    <w:rsid w:val="00D907CD"/>
    <w:rsid w:val="00D907D4"/>
    <w:rsid w:val="00D90A60"/>
    <w:rsid w:val="00D90FC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8BE"/>
    <w:rsid w:val="00DA6E3B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345"/>
    <w:rsid w:val="00DC17AD"/>
    <w:rsid w:val="00DC187D"/>
    <w:rsid w:val="00DC2009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6E46"/>
    <w:rsid w:val="00DE7102"/>
    <w:rsid w:val="00DE7137"/>
    <w:rsid w:val="00DE7631"/>
    <w:rsid w:val="00DE7ADB"/>
    <w:rsid w:val="00DE7C96"/>
    <w:rsid w:val="00DF033B"/>
    <w:rsid w:val="00DF0604"/>
    <w:rsid w:val="00DF08E8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5DA"/>
    <w:rsid w:val="00E00C8E"/>
    <w:rsid w:val="00E00EDF"/>
    <w:rsid w:val="00E01658"/>
    <w:rsid w:val="00E01B91"/>
    <w:rsid w:val="00E01E46"/>
    <w:rsid w:val="00E021E3"/>
    <w:rsid w:val="00E025CC"/>
    <w:rsid w:val="00E02840"/>
    <w:rsid w:val="00E02DC6"/>
    <w:rsid w:val="00E02ED8"/>
    <w:rsid w:val="00E032B0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4F4"/>
    <w:rsid w:val="00E147CA"/>
    <w:rsid w:val="00E14A2D"/>
    <w:rsid w:val="00E1563F"/>
    <w:rsid w:val="00E15BE0"/>
    <w:rsid w:val="00E15DCC"/>
    <w:rsid w:val="00E161B3"/>
    <w:rsid w:val="00E165D1"/>
    <w:rsid w:val="00E1693C"/>
    <w:rsid w:val="00E16F47"/>
    <w:rsid w:val="00E1747E"/>
    <w:rsid w:val="00E2008E"/>
    <w:rsid w:val="00E20419"/>
    <w:rsid w:val="00E211A6"/>
    <w:rsid w:val="00E21234"/>
    <w:rsid w:val="00E21335"/>
    <w:rsid w:val="00E2141A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1BF3"/>
    <w:rsid w:val="00E32405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13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614"/>
    <w:rsid w:val="00E429C2"/>
    <w:rsid w:val="00E42EED"/>
    <w:rsid w:val="00E43634"/>
    <w:rsid w:val="00E43B9C"/>
    <w:rsid w:val="00E43CD2"/>
    <w:rsid w:val="00E43FBD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2A6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5EA9"/>
    <w:rsid w:val="00E9641E"/>
    <w:rsid w:val="00E96512"/>
    <w:rsid w:val="00E96567"/>
    <w:rsid w:val="00E97195"/>
    <w:rsid w:val="00E973D4"/>
    <w:rsid w:val="00E9755F"/>
    <w:rsid w:val="00E97A8F"/>
    <w:rsid w:val="00E97E98"/>
    <w:rsid w:val="00EA00C9"/>
    <w:rsid w:val="00EA01FC"/>
    <w:rsid w:val="00EA0231"/>
    <w:rsid w:val="00EA0275"/>
    <w:rsid w:val="00EA0B41"/>
    <w:rsid w:val="00EA0CDC"/>
    <w:rsid w:val="00EA0FCD"/>
    <w:rsid w:val="00EA104D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706"/>
    <w:rsid w:val="00EA4E62"/>
    <w:rsid w:val="00EA4E72"/>
    <w:rsid w:val="00EA5636"/>
    <w:rsid w:val="00EA571B"/>
    <w:rsid w:val="00EA5C4D"/>
    <w:rsid w:val="00EA634C"/>
    <w:rsid w:val="00EA6EC4"/>
    <w:rsid w:val="00EA70D6"/>
    <w:rsid w:val="00EA7178"/>
    <w:rsid w:val="00EA743A"/>
    <w:rsid w:val="00EA75AB"/>
    <w:rsid w:val="00EA77CA"/>
    <w:rsid w:val="00EA7893"/>
    <w:rsid w:val="00EA7AA4"/>
    <w:rsid w:val="00EA7F25"/>
    <w:rsid w:val="00EB0297"/>
    <w:rsid w:val="00EB077E"/>
    <w:rsid w:val="00EB14E1"/>
    <w:rsid w:val="00EB1C9A"/>
    <w:rsid w:val="00EB21F8"/>
    <w:rsid w:val="00EB2360"/>
    <w:rsid w:val="00EB2851"/>
    <w:rsid w:val="00EB2F3C"/>
    <w:rsid w:val="00EB4B44"/>
    <w:rsid w:val="00EB4BC1"/>
    <w:rsid w:val="00EB50ED"/>
    <w:rsid w:val="00EB583A"/>
    <w:rsid w:val="00EB5FD2"/>
    <w:rsid w:val="00EB61C4"/>
    <w:rsid w:val="00EB63B4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57E"/>
    <w:rsid w:val="00EF170A"/>
    <w:rsid w:val="00EF1E7D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648"/>
    <w:rsid w:val="00F0677F"/>
    <w:rsid w:val="00F06934"/>
    <w:rsid w:val="00F069F8"/>
    <w:rsid w:val="00F06BFD"/>
    <w:rsid w:val="00F06D3A"/>
    <w:rsid w:val="00F07084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B64"/>
    <w:rsid w:val="00F17308"/>
    <w:rsid w:val="00F17452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2E77"/>
    <w:rsid w:val="00F2311A"/>
    <w:rsid w:val="00F23AB9"/>
    <w:rsid w:val="00F23C96"/>
    <w:rsid w:val="00F24028"/>
    <w:rsid w:val="00F246A7"/>
    <w:rsid w:val="00F24AD0"/>
    <w:rsid w:val="00F24C99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7C2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15B"/>
    <w:rsid w:val="00F4066E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2FA"/>
    <w:rsid w:val="00F445C9"/>
    <w:rsid w:val="00F4508F"/>
    <w:rsid w:val="00F45236"/>
    <w:rsid w:val="00F4528D"/>
    <w:rsid w:val="00F463FE"/>
    <w:rsid w:val="00F46AC3"/>
    <w:rsid w:val="00F46E4F"/>
    <w:rsid w:val="00F47371"/>
    <w:rsid w:val="00F50091"/>
    <w:rsid w:val="00F508BC"/>
    <w:rsid w:val="00F50AD9"/>
    <w:rsid w:val="00F50BA9"/>
    <w:rsid w:val="00F511C0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4DF7"/>
    <w:rsid w:val="00F55008"/>
    <w:rsid w:val="00F55397"/>
    <w:rsid w:val="00F555E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BA6"/>
    <w:rsid w:val="00F57F23"/>
    <w:rsid w:val="00F6075A"/>
    <w:rsid w:val="00F61FE3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D3F"/>
    <w:rsid w:val="00F817E4"/>
    <w:rsid w:val="00F818C3"/>
    <w:rsid w:val="00F81A71"/>
    <w:rsid w:val="00F8270C"/>
    <w:rsid w:val="00F8285E"/>
    <w:rsid w:val="00F833BA"/>
    <w:rsid w:val="00F83A97"/>
    <w:rsid w:val="00F83CE8"/>
    <w:rsid w:val="00F84123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23A"/>
    <w:rsid w:val="00F8753B"/>
    <w:rsid w:val="00F875E3"/>
    <w:rsid w:val="00F87C17"/>
    <w:rsid w:val="00F87C79"/>
    <w:rsid w:val="00F87D37"/>
    <w:rsid w:val="00F906FD"/>
    <w:rsid w:val="00F9136D"/>
    <w:rsid w:val="00F91501"/>
    <w:rsid w:val="00F91751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75E"/>
    <w:rsid w:val="00F978F9"/>
    <w:rsid w:val="00F97AC2"/>
    <w:rsid w:val="00F97BD4"/>
    <w:rsid w:val="00F97C86"/>
    <w:rsid w:val="00F97F72"/>
    <w:rsid w:val="00FA0F22"/>
    <w:rsid w:val="00FA11D6"/>
    <w:rsid w:val="00FA135E"/>
    <w:rsid w:val="00FA14C1"/>
    <w:rsid w:val="00FA1626"/>
    <w:rsid w:val="00FA229C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611"/>
    <w:rsid w:val="00FA6672"/>
    <w:rsid w:val="00FA6A52"/>
    <w:rsid w:val="00FA7EC1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FE4"/>
    <w:rsid w:val="00FC4220"/>
    <w:rsid w:val="00FC475A"/>
    <w:rsid w:val="00FC4971"/>
    <w:rsid w:val="00FC540D"/>
    <w:rsid w:val="00FC5ECD"/>
    <w:rsid w:val="00FC6B62"/>
    <w:rsid w:val="00FC6E70"/>
    <w:rsid w:val="00FC6EE5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21CF"/>
    <w:rsid w:val="00FE2436"/>
    <w:rsid w:val="00FE26DE"/>
    <w:rsid w:val="00FE2D8B"/>
    <w:rsid w:val="00FE2E11"/>
    <w:rsid w:val="00FE332E"/>
    <w:rsid w:val="00FE33A4"/>
    <w:rsid w:val="00FE375C"/>
    <w:rsid w:val="00FE3B25"/>
    <w:rsid w:val="00FE4C4E"/>
    <w:rsid w:val="00FE50A9"/>
    <w:rsid w:val="00FE52F7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3EA0"/>
    <w:rsid w:val="00FF41E6"/>
    <w:rsid w:val="00FF4388"/>
    <w:rsid w:val="00FF4FD2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A5F94120-B263-41BB-8043-AB7F01FE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basedOn w:val="DefaultParagraphFont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tes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binovicvl\AppData\Local\Microsoft\Windows\Temporary%20Internet%20Files\Content.Outlook\GIKFSG0R\Grafikon_201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812</c:v>
                </c:pt>
                <c:pt idx="1">
                  <c:v>834</c:v>
                </c:pt>
                <c:pt idx="2">
                  <c:v>831</c:v>
                </c:pt>
                <c:pt idx="3">
                  <c:v>835</c:v>
                </c:pt>
                <c:pt idx="4">
                  <c:v>832</c:v>
                </c:pt>
                <c:pt idx="5">
                  <c:v>843</c:v>
                </c:pt>
                <c:pt idx="6">
                  <c:v>834</c:v>
                </c:pt>
                <c:pt idx="7">
                  <c:v>834</c:v>
                </c:pt>
                <c:pt idx="8">
                  <c:v>834</c:v>
                </c:pt>
                <c:pt idx="9">
                  <c:v>824</c:v>
                </c:pt>
                <c:pt idx="10">
                  <c:v>824</c:v>
                </c:pt>
                <c:pt idx="11">
                  <c:v>834</c:v>
                </c:pt>
                <c:pt idx="12">
                  <c:v>816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061048"/>
        <c:axId val="144111440"/>
      </c:lineChart>
      <c:catAx>
        <c:axId val="14406104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crossAx val="144111440"/>
        <c:crosses val="autoZero"/>
        <c:auto val="1"/>
        <c:lblAlgn val="ctr"/>
        <c:lblOffset val="100"/>
        <c:noMultiLvlLbl val="0"/>
      </c:catAx>
      <c:valAx>
        <c:axId val="144111440"/>
        <c:scaling>
          <c:orientation val="minMax"/>
          <c:max val="900"/>
          <c:min val="600"/>
        </c:scaling>
        <c:delete val="0"/>
        <c:axPos val="l"/>
        <c:majorGridlines>
          <c:spPr>
            <a:ln w="3175"/>
          </c:spPr>
        </c:majorGridlines>
        <c:numFmt formatCode="0" sourceLinked="1"/>
        <c:majorTickMark val="out"/>
        <c:minorTickMark val="none"/>
        <c:tickLblPos val="nextTo"/>
        <c:crossAx val="14406104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170731707317069E-2"/>
          <c:y val="5.8577405857740628E-2"/>
          <c:w val="0.90069686411149863"/>
          <c:h val="0.76569037656903849"/>
        </c:manualLayout>
      </c:layout>
      <c:lineChart>
        <c:grouping val="standard"/>
        <c:varyColors val="0"/>
        <c:ser>
          <c:idx val="0"/>
          <c:order val="0"/>
          <c:tx>
            <c:strRef>
              <c:f>[Grafikon_2016.xlsx]jan!$C$3</c:f>
              <c:strCache>
                <c:ptCount val="1"/>
                <c:pt idx="0">
                  <c:v>Мјесечна инфлација</c:v>
                </c:pt>
              </c:strCache>
            </c:strRef>
          </c:tx>
          <c:spPr>
            <a:ln w="25400">
              <a:solidFill>
                <a:srgbClr val="666699"/>
              </a:solidFill>
              <a:prstDash val="solid"/>
            </a:ln>
          </c:spPr>
          <c:marker>
            <c:symbol val="none"/>
          </c:marker>
          <c:cat>
            <c:multiLvlStrRef>
              <c:f>[Grafikon_2016.xlsx]jan!$A$4:$B$16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5">
                    <c:v>2015</c:v>
                  </c:pt>
                  <c:pt idx="12">
                    <c:v>2016</c:v>
                  </c:pt>
                </c:lvl>
              </c:multiLvlStrCache>
            </c:multiLvlStrRef>
          </c:cat>
          <c:val>
            <c:numRef>
              <c:f>[Grafikon_2016.xlsx]jan!$C$4:$C$16</c:f>
              <c:numCache>
                <c:formatCode>General</c:formatCode>
                <c:ptCount val="13"/>
                <c:pt idx="0">
                  <c:v>-0.4</c:v>
                </c:pt>
                <c:pt idx="1">
                  <c:v>0.2</c:v>
                </c:pt>
                <c:pt idx="2">
                  <c:v>0.5</c:v>
                </c:pt>
                <c:pt idx="3">
                  <c:v>-1.1000000000000001</c:v>
                </c:pt>
                <c:pt idx="4" formatCode="0.0">
                  <c:v>0</c:v>
                </c:pt>
                <c:pt idx="5">
                  <c:v>-0.3</c:v>
                </c:pt>
                <c:pt idx="6">
                  <c:v>-0.8</c:v>
                </c:pt>
                <c:pt idx="7" formatCode="0.0">
                  <c:v>0</c:v>
                </c:pt>
                <c:pt idx="8">
                  <c:v>-0.1</c:v>
                </c:pt>
                <c:pt idx="9">
                  <c:v>0.9</c:v>
                </c:pt>
                <c:pt idx="10">
                  <c:v>-0.2</c:v>
                </c:pt>
                <c:pt idx="11">
                  <c:v>-0.2</c:v>
                </c:pt>
                <c:pt idx="12">
                  <c:v>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[Grafikon_2016.xlsx]jan!$D$3</c:f>
              <c:strCache>
                <c:ptCount val="1"/>
                <c:pt idx="0">
                  <c:v>Годишња инфлација</c:v>
                </c:pt>
              </c:strCache>
            </c:strRef>
          </c:tx>
          <c:spPr>
            <a:ln w="25400">
              <a:solidFill>
                <a:srgbClr val="996633"/>
              </a:solidFill>
              <a:prstDash val="solid"/>
            </a:ln>
          </c:spPr>
          <c:marker>
            <c:symbol val="none"/>
          </c:marker>
          <c:cat>
            <c:multiLvlStrRef>
              <c:f>[Grafikon_2016.xlsx]jan!$A$4:$B$16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5">
                    <c:v>2015</c:v>
                  </c:pt>
                  <c:pt idx="12">
                    <c:v>2016</c:v>
                  </c:pt>
                </c:lvl>
              </c:multiLvlStrCache>
            </c:multiLvlStrRef>
          </c:cat>
          <c:val>
            <c:numRef>
              <c:f>[Grafikon_2016.xlsx]jan!$D$4:$D$16</c:f>
              <c:numCache>
                <c:formatCode>General</c:formatCode>
                <c:ptCount val="13"/>
                <c:pt idx="0">
                  <c:v>-1.3</c:v>
                </c:pt>
                <c:pt idx="1">
                  <c:v>-1.3</c:v>
                </c:pt>
                <c:pt idx="2">
                  <c:v>-0.8</c:v>
                </c:pt>
                <c:pt idx="3">
                  <c:v>-0.9</c:v>
                </c:pt>
                <c:pt idx="4">
                  <c:v>-0.8</c:v>
                </c:pt>
                <c:pt idx="5">
                  <c:v>-0.9</c:v>
                </c:pt>
                <c:pt idx="6">
                  <c:v>-1.6</c:v>
                </c:pt>
                <c:pt idx="7">
                  <c:v>-1.6</c:v>
                </c:pt>
                <c:pt idx="8">
                  <c:v>-2.1</c:v>
                </c:pt>
                <c:pt idx="9">
                  <c:v>-2.1</c:v>
                </c:pt>
                <c:pt idx="10" formatCode="0.0">
                  <c:v>-2</c:v>
                </c:pt>
                <c:pt idx="11">
                  <c:v>-1.6</c:v>
                </c:pt>
                <c:pt idx="12">
                  <c:v>-0.9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400360"/>
        <c:axId val="143400744"/>
      </c:lineChart>
      <c:catAx>
        <c:axId val="14340036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none"/>
        <c:minorTickMark val="out"/>
        <c:tickLblPos val="nextTo"/>
        <c:spPr>
          <a:ln w="952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Narrow" panose="020B0606020202030204" pitchFamily="34" charset="0"/>
                <a:ea typeface="Calibri"/>
                <a:cs typeface="Calibri"/>
              </a:defRPr>
            </a:pPr>
            <a:endParaRPr lang="en-US"/>
          </a:p>
        </c:txPr>
        <c:crossAx val="1434007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3400744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952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Narrow" panose="020B0606020202030204" pitchFamily="34" charset="0"/>
                <a:ea typeface="Calibri"/>
                <a:cs typeface="Calibri"/>
              </a:defRPr>
            </a:pPr>
            <a:endParaRPr lang="en-US"/>
          </a:p>
        </c:txPr>
        <c:crossAx val="143400360"/>
        <c:crosses val="autoZero"/>
        <c:crossBetween val="between"/>
      </c:valAx>
      <c:spPr>
        <a:solidFill>
          <a:srgbClr val="FFFFFF"/>
        </a:solidFill>
        <a:ln w="3175">
          <a:solidFill>
            <a:schemeClr val="bg1">
              <a:lumMod val="6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23228803716608604"/>
          <c:y val="0.87484060194481472"/>
          <c:w val="0.52264808362369386"/>
          <c:h val="8.368200836820090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Narrow" panose="020B0606020202030204" pitchFamily="34" charset="0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01509002675174"/>
          <c:y val="5.1400554097404488E-2"/>
          <c:w val="0.67503223824943859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zaDec2015!$A$2</c:f>
              <c:strCache>
                <c:ptCount val="1"/>
                <c:pt idx="0">
                  <c:v>увоз                   </c:v>
                </c:pt>
              </c:strCache>
            </c:strRef>
          </c:tx>
          <c:marker>
            <c:symbol val="none"/>
          </c:marker>
          <c:cat>
            <c:strRef>
              <c:f>zaDec2015!$B$1:$N$1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zaDec2015!$B$2:$N$2</c:f>
              <c:numCache>
                <c:formatCode>General</c:formatCode>
                <c:ptCount val="13"/>
                <c:pt idx="0">
                  <c:v>225106</c:v>
                </c:pt>
                <c:pt idx="1">
                  <c:v>345525</c:v>
                </c:pt>
                <c:pt idx="2">
                  <c:v>403648</c:v>
                </c:pt>
                <c:pt idx="3">
                  <c:v>355008</c:v>
                </c:pt>
                <c:pt idx="4">
                  <c:v>393112</c:v>
                </c:pt>
                <c:pt idx="5">
                  <c:v>372846</c:v>
                </c:pt>
                <c:pt idx="6">
                  <c:v>442035</c:v>
                </c:pt>
                <c:pt idx="7">
                  <c:v>336534</c:v>
                </c:pt>
                <c:pt idx="8">
                  <c:v>390519</c:v>
                </c:pt>
                <c:pt idx="9">
                  <c:v>397166</c:v>
                </c:pt>
                <c:pt idx="10">
                  <c:v>346318</c:v>
                </c:pt>
                <c:pt idx="11">
                  <c:v>288270</c:v>
                </c:pt>
                <c:pt idx="12">
                  <c:v>221081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zaDec2015!$A$3</c:f>
              <c:strCache>
                <c:ptCount val="1"/>
                <c:pt idx="0">
                  <c:v>извоз</c:v>
                </c:pt>
              </c:strCache>
            </c:strRef>
          </c:tx>
          <c:marker>
            <c:symbol val="none"/>
          </c:marker>
          <c:cat>
            <c:strRef>
              <c:f>zaDec2015!$B$1:$N$1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zaDec2015!$B$3:$N$3</c:f>
              <c:numCache>
                <c:formatCode>0</c:formatCode>
                <c:ptCount val="13"/>
                <c:pt idx="0">
                  <c:v>169816</c:v>
                </c:pt>
                <c:pt idx="1">
                  <c:v>201174</c:v>
                </c:pt>
                <c:pt idx="2">
                  <c:v>214811</c:v>
                </c:pt>
                <c:pt idx="3">
                  <c:v>209561</c:v>
                </c:pt>
                <c:pt idx="4">
                  <c:v>207541</c:v>
                </c:pt>
                <c:pt idx="5">
                  <c:v>238678</c:v>
                </c:pt>
                <c:pt idx="6">
                  <c:v>243048</c:v>
                </c:pt>
                <c:pt idx="7">
                  <c:v>201596</c:v>
                </c:pt>
                <c:pt idx="8">
                  <c:v>237628</c:v>
                </c:pt>
                <c:pt idx="9">
                  <c:v>240795</c:v>
                </c:pt>
                <c:pt idx="10">
                  <c:v>202399</c:v>
                </c:pt>
                <c:pt idx="11">
                  <c:v>146158</c:v>
                </c:pt>
                <c:pt idx="12">
                  <c:v>184071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58176"/>
        <c:axId val="119454344"/>
      </c:lineChart>
      <c:catAx>
        <c:axId val="235817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crossAx val="119454344"/>
        <c:crosses val="autoZero"/>
        <c:auto val="1"/>
        <c:lblAlgn val="ctr"/>
        <c:lblOffset val="100"/>
        <c:noMultiLvlLbl val="0"/>
      </c:catAx>
      <c:valAx>
        <c:axId val="119454344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crossAx val="2358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45917376765877"/>
          <c:y val="0.34220861281228737"/>
          <c:w val="0.16230180131593139"/>
          <c:h val="0.1901782832701468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A811-7B36-451F-90AA-EC9DCD05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6629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Ognjen Ignjic</cp:lastModifiedBy>
  <cp:revision>523</cp:revision>
  <cp:lastPrinted>2015-12-17T11:01:00Z</cp:lastPrinted>
  <dcterms:created xsi:type="dcterms:W3CDTF">2014-03-14T12:01:00Z</dcterms:created>
  <dcterms:modified xsi:type="dcterms:W3CDTF">2016-02-22T08:37:00Z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