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2299"/>
        <w:gridCol w:w="2852"/>
      </w:tblGrid>
      <w:tr w:rsidR="004C20B5" w:rsidRPr="00CA19B5" w:rsidTr="002B72DF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CA19B5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column"/>
            </w:r>
            <w:r w:rsidRPr="00CA19B5">
              <w:rPr>
                <w:rFonts w:ascii="Tahoma" w:hAnsi="Tahoma" w:cs="Tahoma"/>
              </w:rPr>
              <w:br w:type="page"/>
            </w:r>
            <w:r w:rsidRPr="00CA19B5">
              <w:rPr>
                <w:rFonts w:ascii="Tahoma" w:hAnsi="Tahoma" w:cs="Tahoma"/>
              </w:rPr>
              <w:br w:type="page"/>
            </w:r>
            <w:r w:rsidR="008B47D1" w:rsidRPr="00CA19B5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5779" cy="685800"/>
                  <wp:effectExtent l="19050" t="0" r="2221" b="0"/>
                  <wp:docPr id="2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v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162" cy="68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074F6" w:rsidRPr="00CA19B5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CA19B5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CA19B5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1D2CF2" w:rsidRDefault="004551B9" w:rsidP="007B244E">
            <w:pPr>
              <w:jc w:val="right"/>
              <w:outlineLvl w:val="0"/>
              <w:rPr>
                <w:rFonts w:ascii="Tahoma" w:hAnsi="Tahoma" w:cs="Tahoma"/>
                <w:color w:val="1F497D" w:themeColor="text2"/>
                <w:sz w:val="16"/>
                <w:lang w:val="bs-Latn-BA"/>
              </w:rPr>
            </w:pP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9062FA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       </w:t>
            </w:r>
            <w:r w:rsidR="009820C8" w:rsidRPr="001D2CF2">
              <w:rPr>
                <w:rFonts w:ascii="Tahoma" w:hAnsi="Tahoma" w:cs="Tahoma"/>
                <w:color w:val="1F497D" w:themeColor="text2"/>
                <w:sz w:val="16"/>
              </w:rPr>
              <w:t xml:space="preserve"> </w:t>
            </w:r>
            <w:r w:rsidRPr="001D2CF2">
              <w:rPr>
                <w:rFonts w:ascii="Tahoma" w:hAnsi="Tahoma" w:cs="Tahoma"/>
                <w:color w:val="1F497D" w:themeColor="text2"/>
                <w:sz w:val="16"/>
                <w:lang w:val="sr-Cyrl-CS"/>
              </w:rPr>
              <w:t xml:space="preserve"> 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</w:t>
            </w:r>
            <w:r w:rsidR="007B244E">
              <w:rPr>
                <w:rFonts w:ascii="Arial Narrow" w:hAnsi="Arial Narrow" w:cs="Tahoma"/>
                <w:color w:val="1F497D" w:themeColor="text2"/>
                <w:sz w:val="18"/>
                <w:lang w:val="sr-Latn-CS"/>
              </w:rPr>
              <w:t>1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 xml:space="preserve">. </w:t>
            </w:r>
            <w:r w:rsidR="007B244E">
              <w:rPr>
                <w:rFonts w:ascii="Arial Narrow" w:hAnsi="Arial Narrow" w:cs="Tahoma"/>
                <w:color w:val="1F497D" w:themeColor="text2"/>
                <w:sz w:val="18"/>
                <w:lang w:val="bs-Cyrl-BA"/>
              </w:rPr>
              <w:t>мај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CS"/>
              </w:rPr>
              <w:t xml:space="preserve"> </w:t>
            </w:r>
            <w:r w:rsidR="00A15386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201</w:t>
            </w:r>
            <w:r w:rsidR="009430A7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5</w:t>
            </w:r>
            <w:r w:rsidR="00A975F3" w:rsidRPr="001D2CF2">
              <w:rPr>
                <w:rFonts w:ascii="Arial Narrow" w:hAnsi="Arial Narrow" w:cs="Tahoma"/>
                <w:color w:val="1F497D" w:themeColor="text2"/>
                <w:sz w:val="18"/>
                <w:lang w:val="sr-Cyrl-BA"/>
              </w:rPr>
              <w:t>.</w:t>
            </w:r>
            <w:r w:rsidR="00F6075A" w:rsidRPr="001D2CF2">
              <w:rPr>
                <w:rFonts w:ascii="Tahoma" w:hAnsi="Tahoma" w:cs="Tahoma"/>
                <w:color w:val="1F497D" w:themeColor="text2"/>
                <w:sz w:val="18"/>
                <w:lang w:val="sr-Cyrl-BA"/>
              </w:rPr>
              <w:t xml:space="preserve"> </w:t>
            </w:r>
            <w:r w:rsidR="00783A5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Latn-BA"/>
              </w:rPr>
              <w:t>5</w:t>
            </w:r>
            <w:r w:rsidR="00A975F3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/1</w:t>
            </w:r>
            <w:r w:rsidR="009430A7" w:rsidRPr="001D2CF2">
              <w:rPr>
                <w:rFonts w:ascii="Arial Narrow" w:hAnsi="Arial Narrow" w:cs="Tahoma"/>
                <w:b/>
                <w:color w:val="1F497D" w:themeColor="text2"/>
                <w:sz w:val="34"/>
                <w:szCs w:val="34"/>
                <w:lang w:val="sr-Cyrl-BA"/>
              </w:rPr>
              <w:t>5</w:t>
            </w:r>
            <w:r w:rsidR="00A975F3" w:rsidRPr="001D2CF2">
              <w:rPr>
                <w:rFonts w:ascii="Tahoma" w:hAnsi="Tahoma" w:cs="Tahoma"/>
                <w:color w:val="1F497D" w:themeColor="text2"/>
                <w:sz w:val="16"/>
                <w:lang w:val="sr-Cyrl-BA"/>
              </w:rPr>
              <w:t xml:space="preserve"> </w:t>
            </w:r>
          </w:p>
        </w:tc>
      </w:tr>
      <w:tr w:rsidR="004C20B5" w:rsidRPr="00CA19B5" w:rsidTr="002B72DF">
        <w:trPr>
          <w:cantSplit/>
        </w:trPr>
        <w:tc>
          <w:tcPr>
            <w:tcW w:w="5251" w:type="dxa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CA19B5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CA19B5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490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490"/>
      </w:tblGrid>
      <w:tr w:rsidR="004C20B5" w:rsidRPr="00CA19B5" w:rsidTr="002B72DF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7B244E" w:rsidP="009430A7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>мај</w:t>
            </w:r>
            <w:r w:rsidR="007E158B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AC7674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201</w:t>
            </w:r>
            <w:r w:rsidR="009430A7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5</w:t>
            </w:r>
            <w:r w:rsidR="002F5E38" w:rsidRPr="001D2CF2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 године</w:t>
            </w:r>
          </w:p>
        </w:tc>
      </w:tr>
      <w:tr w:rsidR="004C20B5" w:rsidRPr="00CA19B5" w:rsidTr="002B72DF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1D2CF2" w:rsidRDefault="008728B3" w:rsidP="00EF319F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1D2CF2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</w:p>
        </w:tc>
      </w:tr>
    </w:tbl>
    <w:p w:rsidR="00777348" w:rsidRPr="00CA19B5" w:rsidRDefault="00777348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F85AAC" w:rsidRDefault="00F85AAC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014D96" w:rsidRPr="00D93E1B" w:rsidRDefault="00014D96" w:rsidP="00014D96">
      <w:pPr>
        <w:jc w:val="both"/>
        <w:rPr>
          <w:rFonts w:ascii="Arial Narrow" w:hAnsi="Arial Narrow"/>
          <w:b/>
          <w:sz w:val="30"/>
          <w:szCs w:val="30"/>
          <w:lang w:val="sr-Cyrl-BA"/>
        </w:rPr>
      </w:pPr>
      <w:proofErr w:type="spellStart"/>
      <w:r w:rsidRPr="00D93E1B">
        <w:rPr>
          <w:rFonts w:ascii="Arial Narrow" w:hAnsi="Arial Narrow"/>
          <w:b/>
          <w:sz w:val="30"/>
          <w:szCs w:val="30"/>
          <w:lang w:val="sr-Latn-BA"/>
        </w:rPr>
        <w:t>Рачунар</w:t>
      </w:r>
      <w:proofErr w:type="spellEnd"/>
      <w:r w:rsidRPr="00D93E1B">
        <w:rPr>
          <w:rFonts w:ascii="Arial Narrow" w:hAnsi="Arial Narrow"/>
          <w:b/>
          <w:sz w:val="30"/>
          <w:szCs w:val="30"/>
          <w:lang w:val="sr-Latn-BA"/>
        </w:rPr>
        <w:t xml:space="preserve"> у </w:t>
      </w:r>
      <w:proofErr w:type="spellStart"/>
      <w:r w:rsidRPr="00D93E1B">
        <w:rPr>
          <w:rFonts w:ascii="Arial Narrow" w:hAnsi="Arial Narrow"/>
          <w:b/>
          <w:sz w:val="30"/>
          <w:szCs w:val="30"/>
          <w:lang w:val="sr-Latn-BA"/>
        </w:rPr>
        <w:t>Српској</w:t>
      </w:r>
      <w:proofErr w:type="spellEnd"/>
      <w:r w:rsidRPr="00D93E1B">
        <w:rPr>
          <w:rFonts w:ascii="Arial Narrow" w:hAnsi="Arial Narrow"/>
          <w:b/>
          <w:sz w:val="30"/>
          <w:szCs w:val="30"/>
          <w:lang w:val="sr-Latn-BA"/>
        </w:rPr>
        <w:t xml:space="preserve"> </w:t>
      </w:r>
      <w:r w:rsidR="008360F1" w:rsidRPr="00D93E1B">
        <w:rPr>
          <w:rFonts w:ascii="Arial Narrow" w:hAnsi="Arial Narrow"/>
          <w:b/>
          <w:sz w:val="30"/>
          <w:szCs w:val="30"/>
          <w:lang w:val="sr-Cyrl-BA"/>
        </w:rPr>
        <w:t>користи</w:t>
      </w:r>
      <w:r w:rsidRPr="00D93E1B">
        <w:rPr>
          <w:rFonts w:ascii="Arial Narrow" w:hAnsi="Arial Narrow"/>
          <w:b/>
          <w:sz w:val="30"/>
          <w:szCs w:val="30"/>
          <w:lang w:val="sr-Latn-BA"/>
        </w:rPr>
        <w:t xml:space="preserve"> 44,3% </w:t>
      </w:r>
      <w:proofErr w:type="spellStart"/>
      <w:r w:rsidRPr="00D93E1B">
        <w:rPr>
          <w:rFonts w:ascii="Arial Narrow" w:hAnsi="Arial Narrow"/>
          <w:b/>
          <w:sz w:val="30"/>
          <w:szCs w:val="30"/>
          <w:lang w:val="sr-Latn-BA"/>
        </w:rPr>
        <w:t>домаћинстава</w:t>
      </w:r>
      <w:proofErr w:type="spellEnd"/>
      <w:r w:rsidRPr="00D93E1B">
        <w:rPr>
          <w:rFonts w:ascii="Arial Narrow" w:hAnsi="Arial Narrow"/>
          <w:b/>
          <w:sz w:val="30"/>
          <w:szCs w:val="30"/>
          <w:lang w:val="sr-Cyrl-BA"/>
        </w:rPr>
        <w:t xml:space="preserve"> и 100% предузећа</w:t>
      </w:r>
    </w:p>
    <w:p w:rsidR="00014D96" w:rsidRDefault="00014D96" w:rsidP="00014D96">
      <w:pPr>
        <w:jc w:val="both"/>
        <w:rPr>
          <w:rFonts w:ascii="Arial Narrow" w:hAnsi="Arial Narrow"/>
          <w:sz w:val="22"/>
          <w:szCs w:val="22"/>
          <w:lang w:val="sr-Cyrl-BA"/>
        </w:rPr>
      </w:pPr>
    </w:p>
    <w:p w:rsidR="001B13F5" w:rsidRPr="00D93E1B" w:rsidRDefault="001B13F5" w:rsidP="00014D96">
      <w:pPr>
        <w:jc w:val="both"/>
        <w:rPr>
          <w:rFonts w:ascii="Arial Narrow" w:hAnsi="Arial Narrow"/>
          <w:sz w:val="22"/>
          <w:szCs w:val="22"/>
          <w:lang w:val="sr-Cyrl-BA"/>
        </w:rPr>
      </w:pP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  <w:lang w:val="sr-Cyrl-BA"/>
        </w:rPr>
      </w:pPr>
      <w:r w:rsidRPr="00D93E1B">
        <w:rPr>
          <w:rFonts w:ascii="Arial Narrow" w:hAnsi="Arial Narrow"/>
          <w:sz w:val="22"/>
          <w:szCs w:val="22"/>
          <w:lang w:val="sr-Cyrl-BA"/>
        </w:rPr>
        <w:t>У Републици Српској рачунар посједује 44,3% домаћинстава, а најбројнији корисници рачунара су лица вишег и високог нивоа образовања (76,4%), потом лица средњег образовања (49,2%) и на крају лица нижег образовања (9,2%).</w:t>
      </w: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</w:rPr>
      </w:pPr>
      <w:r w:rsidRPr="00D93E1B">
        <w:rPr>
          <w:rFonts w:ascii="Arial Narrow" w:hAnsi="Arial Narrow"/>
          <w:sz w:val="22"/>
          <w:szCs w:val="22"/>
          <w:lang w:val="sr-Cyrl-BA"/>
        </w:rPr>
        <w:t xml:space="preserve"> </w:t>
      </w: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  <w:lang w:val="sr-Cyrl-BA"/>
        </w:rPr>
      </w:pPr>
      <w:proofErr w:type="spellStart"/>
      <w:r w:rsidRPr="00D93E1B">
        <w:rPr>
          <w:rFonts w:ascii="Arial Narrow" w:hAnsi="Arial Narrow"/>
          <w:sz w:val="22"/>
          <w:szCs w:val="22"/>
        </w:rPr>
        <w:t>Oд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3E1B">
        <w:rPr>
          <w:rFonts w:ascii="Arial Narrow" w:hAnsi="Arial Narrow"/>
          <w:sz w:val="22"/>
          <w:szCs w:val="22"/>
        </w:rPr>
        <w:t>укупног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3E1B">
        <w:rPr>
          <w:rFonts w:ascii="Arial Narrow" w:hAnsi="Arial Narrow"/>
          <w:sz w:val="22"/>
          <w:szCs w:val="22"/>
        </w:rPr>
        <w:t>броја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3E1B">
        <w:rPr>
          <w:rFonts w:ascii="Arial Narrow" w:hAnsi="Arial Narrow"/>
          <w:sz w:val="22"/>
          <w:szCs w:val="22"/>
        </w:rPr>
        <w:t>домаћинстава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у </w:t>
      </w:r>
      <w:proofErr w:type="spellStart"/>
      <w:r w:rsidRPr="00D93E1B">
        <w:rPr>
          <w:rFonts w:ascii="Arial Narrow" w:hAnsi="Arial Narrow"/>
          <w:sz w:val="22"/>
          <w:szCs w:val="22"/>
        </w:rPr>
        <w:t>Републици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3E1B">
        <w:rPr>
          <w:rFonts w:ascii="Arial Narrow" w:hAnsi="Arial Narrow"/>
          <w:sz w:val="22"/>
          <w:szCs w:val="22"/>
        </w:rPr>
        <w:t>Српској</w:t>
      </w:r>
      <w:proofErr w:type="spellEnd"/>
      <w:r w:rsidRPr="00D93E1B">
        <w:rPr>
          <w:rFonts w:ascii="Arial Narrow" w:hAnsi="Arial Narrow"/>
          <w:sz w:val="22"/>
          <w:szCs w:val="22"/>
          <w:lang w:val="sr-Cyrl-BA"/>
        </w:rPr>
        <w:t>,</w:t>
      </w:r>
      <w:r w:rsidRPr="00D93E1B">
        <w:rPr>
          <w:rFonts w:ascii="Arial Narrow" w:hAnsi="Arial Narrow"/>
          <w:sz w:val="22"/>
          <w:szCs w:val="22"/>
        </w:rPr>
        <w:t xml:space="preserve"> 47</w:t>
      </w:r>
      <w:proofErr w:type="gramStart"/>
      <w:r w:rsidRPr="00D93E1B">
        <w:rPr>
          <w:rFonts w:ascii="Arial Narrow" w:hAnsi="Arial Narrow"/>
          <w:sz w:val="22"/>
          <w:szCs w:val="22"/>
        </w:rPr>
        <w:t>,2</w:t>
      </w:r>
      <w:proofErr w:type="gramEnd"/>
      <w:r w:rsidRPr="00D93E1B">
        <w:rPr>
          <w:rFonts w:ascii="Arial Narrow" w:hAnsi="Arial Narrow"/>
          <w:sz w:val="22"/>
          <w:szCs w:val="22"/>
        </w:rPr>
        <w:t xml:space="preserve">% </w:t>
      </w:r>
      <w:proofErr w:type="spellStart"/>
      <w:r w:rsidRPr="00D93E1B">
        <w:rPr>
          <w:rFonts w:ascii="Arial Narrow" w:hAnsi="Arial Narrow"/>
          <w:sz w:val="22"/>
          <w:szCs w:val="22"/>
        </w:rPr>
        <w:t>има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3E1B">
        <w:rPr>
          <w:rFonts w:ascii="Arial Narrow" w:hAnsi="Arial Narrow"/>
          <w:sz w:val="22"/>
          <w:szCs w:val="22"/>
        </w:rPr>
        <w:t>интернет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93E1B">
        <w:rPr>
          <w:rFonts w:ascii="Arial Narrow" w:hAnsi="Arial Narrow"/>
          <w:sz w:val="22"/>
          <w:szCs w:val="22"/>
        </w:rPr>
        <w:t>прикључак</w:t>
      </w:r>
      <w:proofErr w:type="spellEnd"/>
      <w:r w:rsidRPr="00D93E1B">
        <w:rPr>
          <w:rFonts w:ascii="Arial Narrow" w:hAnsi="Arial Narrow"/>
          <w:sz w:val="22"/>
          <w:szCs w:val="22"/>
          <w:lang w:val="sr-Cyrl-BA"/>
        </w:rPr>
        <w:t>, а међу њима</w:t>
      </w:r>
      <w:r w:rsidRPr="00D93E1B">
        <w:rPr>
          <w:rFonts w:ascii="Arial Narrow" w:hAnsi="Arial Narrow"/>
          <w:sz w:val="22"/>
          <w:szCs w:val="22"/>
        </w:rPr>
        <w:t xml:space="preserve"> 68,8% </w:t>
      </w:r>
      <w:proofErr w:type="spellStart"/>
      <w:r w:rsidRPr="00D93E1B">
        <w:rPr>
          <w:rFonts w:ascii="Arial Narrow" w:hAnsi="Arial Narrow"/>
          <w:sz w:val="22"/>
          <w:szCs w:val="22"/>
        </w:rPr>
        <w:t>користи</w:t>
      </w:r>
      <w:proofErr w:type="spellEnd"/>
      <w:r w:rsidRPr="00D93E1B">
        <w:rPr>
          <w:rFonts w:ascii="Arial Narrow" w:hAnsi="Arial Narrow"/>
          <w:sz w:val="22"/>
          <w:szCs w:val="22"/>
        </w:rPr>
        <w:t xml:space="preserve"> </w:t>
      </w:r>
      <w:r w:rsidRPr="00D93E1B">
        <w:rPr>
          <w:rFonts w:ascii="Arial Narrow" w:hAnsi="Arial Narrow"/>
          <w:sz w:val="22"/>
          <w:szCs w:val="22"/>
          <w:lang w:val="en-GB"/>
        </w:rPr>
        <w:t xml:space="preserve">ADSL </w:t>
      </w:r>
      <w:r w:rsidRPr="00D93E1B">
        <w:rPr>
          <w:rFonts w:ascii="Arial Narrow" w:hAnsi="Arial Narrow"/>
          <w:sz w:val="22"/>
          <w:szCs w:val="22"/>
          <w:lang w:val="sr-Cyrl-CS"/>
        </w:rPr>
        <w:t>(</w:t>
      </w:r>
      <w:r w:rsidRPr="00D93E1B">
        <w:rPr>
          <w:rFonts w:ascii="Arial Narrow" w:hAnsi="Arial Narrow"/>
          <w:sz w:val="22"/>
          <w:szCs w:val="22"/>
          <w:lang w:val="sr-Latn-BA"/>
        </w:rPr>
        <w:t>DSL</w:t>
      </w:r>
      <w:r w:rsidRPr="00D93E1B">
        <w:rPr>
          <w:rFonts w:ascii="Arial Narrow" w:hAnsi="Arial Narrow"/>
          <w:sz w:val="22"/>
          <w:szCs w:val="22"/>
          <w:lang w:val="sr-Cyrl-CS"/>
        </w:rPr>
        <w:t xml:space="preserve">). </w:t>
      </w:r>
      <w:r w:rsidRPr="00D93E1B">
        <w:rPr>
          <w:rFonts w:ascii="Arial Narrow" w:hAnsi="Arial Narrow"/>
          <w:sz w:val="22"/>
          <w:szCs w:val="22"/>
          <w:lang w:val="sr-Cyrl-BA"/>
        </w:rPr>
        <w:t>Анализирањем структуре домаћинстава која имају интернет прикључак према висини мјесечног прихода, уочене су велике разлике. Наиме,</w:t>
      </w:r>
      <w:r w:rsidRPr="00D93E1B">
        <w:rPr>
          <w:rFonts w:ascii="Arial Narrow" w:hAnsi="Arial Narrow"/>
          <w:sz w:val="22"/>
          <w:szCs w:val="22"/>
        </w:rPr>
        <w:t xml:space="preserve"> 85,6% </w:t>
      </w:r>
      <w:proofErr w:type="spellStart"/>
      <w:r w:rsidRPr="00D93E1B">
        <w:rPr>
          <w:rFonts w:ascii="Arial Narrow" w:hAnsi="Arial Narrow"/>
          <w:sz w:val="22"/>
          <w:szCs w:val="22"/>
          <w:lang w:val="sr-Cyrl-BA"/>
        </w:rPr>
        <w:t>домаћинст</w:t>
      </w:r>
      <w:proofErr w:type="spellEnd"/>
      <w:r w:rsidRPr="00D93E1B">
        <w:rPr>
          <w:rFonts w:ascii="Arial Narrow" w:hAnsi="Arial Narrow"/>
          <w:sz w:val="22"/>
          <w:szCs w:val="22"/>
        </w:rPr>
        <w:t>a</w:t>
      </w:r>
      <w:proofErr w:type="spellStart"/>
      <w:r w:rsidRPr="00D93E1B">
        <w:rPr>
          <w:rFonts w:ascii="Arial Narrow" w:hAnsi="Arial Narrow"/>
          <w:sz w:val="22"/>
          <w:szCs w:val="22"/>
          <w:lang w:val="sr-Cyrl-BA"/>
        </w:rPr>
        <w:t>ва</w:t>
      </w:r>
      <w:proofErr w:type="spellEnd"/>
      <w:r w:rsidRPr="00D93E1B">
        <w:rPr>
          <w:rFonts w:ascii="Arial Narrow" w:hAnsi="Arial Narrow"/>
          <w:sz w:val="22"/>
          <w:szCs w:val="22"/>
          <w:lang w:val="sr-Cyrl-BA"/>
        </w:rPr>
        <w:t xml:space="preserve"> са просјечним мјесечним нето приходом </w:t>
      </w:r>
      <w:proofErr w:type="spellStart"/>
      <w:r w:rsidRPr="00D93E1B">
        <w:rPr>
          <w:rFonts w:ascii="Arial Narrow" w:hAnsi="Arial Narrow"/>
          <w:sz w:val="22"/>
          <w:szCs w:val="22"/>
          <w:lang w:val="sr-Cyrl-BA"/>
        </w:rPr>
        <w:t>преко</w:t>
      </w:r>
      <w:proofErr w:type="spellEnd"/>
      <w:r w:rsidRPr="00D93E1B">
        <w:rPr>
          <w:rFonts w:ascii="Arial Narrow" w:hAnsi="Arial Narrow"/>
          <w:sz w:val="22"/>
          <w:szCs w:val="22"/>
          <w:lang w:val="sr-Cyrl-BA"/>
        </w:rPr>
        <w:t xml:space="preserve"> 1 000 КМ посједује интернет прикључак, док је исти случај са 29,3% домаћинстава са приходом до 500 КМ.</w:t>
      </w: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  <w:lang w:val="sr-Cyrl-BA"/>
        </w:rPr>
      </w:pPr>
      <w:r w:rsidRPr="00D93E1B">
        <w:rPr>
          <w:rFonts w:ascii="Arial Narrow" w:hAnsi="Arial Narrow"/>
          <w:sz w:val="22"/>
          <w:szCs w:val="22"/>
          <w:lang w:val="sr-Cyrl-BA"/>
        </w:rPr>
        <w:t xml:space="preserve"> </w:t>
      </w:r>
    </w:p>
    <w:p w:rsidR="00014D96" w:rsidRDefault="00014D96" w:rsidP="00014D96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BA"/>
        </w:rPr>
      </w:pPr>
      <w:r w:rsidRPr="00D93E1B">
        <w:rPr>
          <w:rFonts w:ascii="Arial Narrow" w:hAnsi="Arial Narrow"/>
          <w:sz w:val="22"/>
          <w:szCs w:val="22"/>
          <w:lang w:val="sr-Cyrl-BA"/>
        </w:rPr>
        <w:t xml:space="preserve">Посматрајући референтно тромјесечје у којем је истраживање проведено, а које се односи на период од јула до септембра 2014. године, 38,0% лица је користило интернет, од којих су 79,4% свакодневни корисници. </w:t>
      </w:r>
      <w:r w:rsidRPr="00D93E1B">
        <w:rPr>
          <w:rFonts w:ascii="Arial Narrow" w:hAnsi="Arial Narrow"/>
          <w:sz w:val="22"/>
          <w:szCs w:val="22"/>
          <w:lang w:val="sr-Cyrl-CS"/>
        </w:rPr>
        <w:t>На основу</w:t>
      </w:r>
      <w:r w:rsidRPr="00D93E1B">
        <w:rPr>
          <w:rFonts w:ascii="Arial Narrow" w:hAnsi="Arial Narrow"/>
          <w:sz w:val="22"/>
          <w:szCs w:val="22"/>
          <w:lang w:val="sr-Cyrl-BA"/>
        </w:rPr>
        <w:t xml:space="preserve"> резултата истраживања може се закључити да су међу корисницима интернета у референтном тромјесечју највише заступљена лица старости 16-24 године </w:t>
      </w:r>
      <w:r w:rsidR="002B72DF">
        <w:rPr>
          <w:rFonts w:ascii="Arial Narrow" w:hAnsi="Arial Narrow"/>
          <w:sz w:val="22"/>
          <w:szCs w:val="22"/>
          <w:lang w:val="sr-Cyrl-BA"/>
        </w:rPr>
        <w:t>(</w:t>
      </w:r>
      <w:r w:rsidRPr="00D93E1B">
        <w:rPr>
          <w:rFonts w:ascii="Arial Narrow" w:hAnsi="Arial Narrow"/>
          <w:sz w:val="22"/>
          <w:szCs w:val="22"/>
          <w:lang w:val="sr-Cyrl-BA"/>
        </w:rPr>
        <w:t>93,6%</w:t>
      </w:r>
      <w:r w:rsidR="002B72DF">
        <w:rPr>
          <w:rFonts w:ascii="Arial Narrow" w:hAnsi="Arial Narrow"/>
          <w:sz w:val="22"/>
          <w:szCs w:val="22"/>
          <w:lang w:val="sr-Cyrl-BA"/>
        </w:rPr>
        <w:t>)</w:t>
      </w:r>
      <w:r w:rsidRPr="00D93E1B">
        <w:rPr>
          <w:rFonts w:ascii="Arial Narrow" w:hAnsi="Arial Narrow"/>
          <w:sz w:val="22"/>
          <w:szCs w:val="22"/>
          <w:lang w:val="sr-Cyrl-BA"/>
        </w:rPr>
        <w:t xml:space="preserve">, студенти </w:t>
      </w:r>
      <w:r w:rsidR="002B72DF">
        <w:rPr>
          <w:rFonts w:ascii="Arial Narrow" w:hAnsi="Arial Narrow"/>
          <w:sz w:val="22"/>
          <w:szCs w:val="22"/>
          <w:lang w:val="sr-Cyrl-BA"/>
        </w:rPr>
        <w:t>(</w:t>
      </w:r>
      <w:r w:rsidRPr="00D93E1B">
        <w:rPr>
          <w:rFonts w:ascii="Arial Narrow" w:hAnsi="Arial Narrow"/>
          <w:sz w:val="22"/>
          <w:szCs w:val="22"/>
          <w:lang w:val="sr-Cyrl-BA"/>
        </w:rPr>
        <w:t>88,4%</w:t>
      </w:r>
      <w:r w:rsidR="002B72DF">
        <w:rPr>
          <w:rFonts w:ascii="Arial Narrow" w:hAnsi="Arial Narrow"/>
          <w:sz w:val="22"/>
          <w:szCs w:val="22"/>
          <w:lang w:val="sr-Cyrl-BA"/>
        </w:rPr>
        <w:t>)</w:t>
      </w:r>
      <w:r w:rsidRPr="00D93E1B">
        <w:rPr>
          <w:rFonts w:ascii="Arial Narrow" w:hAnsi="Arial Narrow"/>
          <w:sz w:val="22"/>
          <w:szCs w:val="22"/>
          <w:lang w:val="sr-Cyrl-BA"/>
        </w:rPr>
        <w:t xml:space="preserve"> и лица вишег и високог образовања </w:t>
      </w:r>
      <w:r w:rsidR="002B72DF">
        <w:rPr>
          <w:rFonts w:ascii="Arial Narrow" w:hAnsi="Arial Narrow"/>
          <w:sz w:val="22"/>
          <w:szCs w:val="22"/>
          <w:lang w:val="sr-Cyrl-BA"/>
        </w:rPr>
        <w:t>(</w:t>
      </w:r>
      <w:r w:rsidRPr="00D93E1B">
        <w:rPr>
          <w:rFonts w:ascii="Arial Narrow" w:hAnsi="Arial Narrow"/>
          <w:sz w:val="22"/>
          <w:szCs w:val="22"/>
          <w:lang w:val="sr-Cyrl-BA"/>
        </w:rPr>
        <w:t>74,9%</w:t>
      </w:r>
      <w:r w:rsidR="002B72DF">
        <w:rPr>
          <w:rFonts w:ascii="Arial Narrow" w:hAnsi="Arial Narrow"/>
          <w:sz w:val="22"/>
          <w:szCs w:val="22"/>
          <w:lang w:val="sr-Cyrl-BA"/>
        </w:rPr>
        <w:t>)</w:t>
      </w:r>
      <w:r w:rsidRPr="00D93E1B">
        <w:rPr>
          <w:rFonts w:ascii="Arial Narrow" w:hAnsi="Arial Narrow"/>
          <w:sz w:val="22"/>
          <w:szCs w:val="22"/>
          <w:lang w:val="sr-Cyrl-BA"/>
        </w:rPr>
        <w:t>.</w:t>
      </w:r>
    </w:p>
    <w:p w:rsidR="00387A7F" w:rsidRDefault="00387A7F" w:rsidP="00014D96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BA"/>
        </w:rPr>
      </w:pPr>
    </w:p>
    <w:p w:rsidR="00387A7F" w:rsidRPr="00387A7F" w:rsidRDefault="00387A7F" w:rsidP="00014D96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BA"/>
        </w:rPr>
      </w:pPr>
      <w:r>
        <w:rPr>
          <w:rFonts w:ascii="Arial Narrow" w:hAnsi="Arial Narrow"/>
          <w:sz w:val="22"/>
          <w:szCs w:val="22"/>
          <w:lang w:val="sr-Cyrl-BA"/>
        </w:rPr>
        <w:t>У Републици Српској налог на друштвеним мрежама (</w:t>
      </w:r>
      <w:proofErr w:type="spellStart"/>
      <w:r>
        <w:rPr>
          <w:rFonts w:ascii="Arial Narrow" w:hAnsi="Arial Narrow"/>
          <w:sz w:val="22"/>
          <w:szCs w:val="22"/>
          <w:lang w:val="sr-Cyrl-BA"/>
        </w:rPr>
        <w:t>Facebook</w:t>
      </w:r>
      <w:proofErr w:type="spellEnd"/>
      <w:r>
        <w:rPr>
          <w:rFonts w:ascii="Arial Narrow" w:hAnsi="Arial Narrow"/>
          <w:sz w:val="22"/>
          <w:szCs w:val="22"/>
          <w:lang w:val="sr-Cyrl-BA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  <w:lang w:val="sr-Cyrl-BA"/>
        </w:rPr>
        <w:t>Twitter</w:t>
      </w:r>
      <w:proofErr w:type="spellEnd"/>
      <w:r>
        <w:rPr>
          <w:rFonts w:ascii="Arial Narrow" w:hAnsi="Arial Narrow"/>
          <w:sz w:val="22"/>
          <w:szCs w:val="22"/>
          <w:lang w:val="sr-Cyrl-BA"/>
        </w:rPr>
        <w:t xml:space="preserve"> и сл.) има 91,5% популације старости од 16-24 године. Када је ријеч о корисници</w:t>
      </w:r>
      <w:r w:rsidR="009C3A44">
        <w:rPr>
          <w:rFonts w:ascii="Arial Narrow" w:hAnsi="Arial Narrow"/>
          <w:sz w:val="22"/>
          <w:szCs w:val="22"/>
          <w:lang w:val="sr-Cyrl-BA"/>
        </w:rPr>
        <w:t>ма</w:t>
      </w:r>
      <w:r>
        <w:rPr>
          <w:rFonts w:ascii="Arial Narrow" w:hAnsi="Arial Narrow"/>
          <w:sz w:val="22"/>
          <w:szCs w:val="22"/>
          <w:lang w:val="sr-Cyrl-BA"/>
        </w:rPr>
        <w:t xml:space="preserve"> интернета, они најчешће електронски размјењују податке путем електронске поруке са прилогом (37,1%) и путем личног веб сајта и друштвених мрежа (30,8%), док 44,9% интернет популације не размјењује документе електронским путем.</w:t>
      </w:r>
    </w:p>
    <w:p w:rsidR="00387A7F" w:rsidRDefault="00387A7F" w:rsidP="00014D96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Latn-BA"/>
        </w:rPr>
      </w:pPr>
    </w:p>
    <w:p w:rsidR="00387A7F" w:rsidRPr="00387A7F" w:rsidRDefault="00387A7F" w:rsidP="00014D96">
      <w:pPr>
        <w:pStyle w:val="BodyTextIndent3"/>
        <w:tabs>
          <w:tab w:val="left" w:pos="720"/>
        </w:tabs>
        <w:ind w:firstLine="0"/>
        <w:rPr>
          <w:rFonts w:ascii="Arial Narrow" w:hAnsi="Arial Narrow"/>
          <w:sz w:val="22"/>
          <w:szCs w:val="22"/>
          <w:lang w:val="sr-Cyrl-BA"/>
        </w:rPr>
      </w:pPr>
      <w:r>
        <w:rPr>
          <w:rFonts w:ascii="Arial Narrow" w:hAnsi="Arial Narrow"/>
          <w:sz w:val="22"/>
          <w:szCs w:val="22"/>
          <w:lang w:val="sr-Cyrl-BA"/>
        </w:rPr>
        <w:t>Истраживање је показало и да 76,6% становништва у Републици Српској користи мобилни телефон.</w:t>
      </w:r>
    </w:p>
    <w:p w:rsidR="00014D96" w:rsidRPr="00D93E1B" w:rsidRDefault="00014D96" w:rsidP="00014D96">
      <w:pPr>
        <w:pStyle w:val="BodyTextIndent3"/>
        <w:tabs>
          <w:tab w:val="left" w:pos="720"/>
        </w:tabs>
        <w:ind w:firstLine="0"/>
        <w:jc w:val="center"/>
        <w:rPr>
          <w:rFonts w:ascii="Arial Narrow" w:hAnsi="Arial Narrow"/>
          <w:sz w:val="22"/>
          <w:szCs w:val="22"/>
        </w:rPr>
      </w:pPr>
    </w:p>
    <w:p w:rsidR="00014D96" w:rsidRPr="00D93E1B" w:rsidRDefault="00014D96" w:rsidP="00014D96">
      <w:pPr>
        <w:jc w:val="both"/>
        <w:rPr>
          <w:rFonts w:ascii="Arial Narrow" w:hAnsi="Arial Narrow"/>
          <w:iCs/>
          <w:sz w:val="22"/>
          <w:szCs w:val="22"/>
          <w:lang w:val="sr-Cyrl-CS"/>
        </w:rPr>
      </w:pPr>
      <w:r w:rsidRPr="00D93E1B">
        <w:rPr>
          <w:rFonts w:ascii="Arial Narrow" w:hAnsi="Arial Narrow"/>
          <w:sz w:val="22"/>
          <w:szCs w:val="22"/>
          <w:lang w:val="sr-Cyrl-CS"/>
        </w:rPr>
        <w:t>Током 2014. године у Републици Српској 100</w:t>
      </w:r>
      <w:r w:rsidR="002B72DF">
        <w:rPr>
          <w:rFonts w:ascii="Arial Narrow" w:hAnsi="Arial Narrow"/>
          <w:sz w:val="22"/>
          <w:szCs w:val="22"/>
          <w:lang w:val="sr-Cyrl-CS"/>
        </w:rPr>
        <w:t>,0</w:t>
      </w:r>
      <w:r w:rsidRPr="00D93E1B">
        <w:rPr>
          <w:rFonts w:ascii="Arial Narrow" w:hAnsi="Arial Narrow"/>
          <w:sz w:val="22"/>
          <w:szCs w:val="22"/>
          <w:lang w:val="sr-Cyrl-CS"/>
        </w:rPr>
        <w:t xml:space="preserve">% предузећа је користило рачунар у свом пословању, од чега </w:t>
      </w:r>
      <w:r w:rsidRPr="00D93E1B">
        <w:rPr>
          <w:rFonts w:ascii="Arial Narrow" w:hAnsi="Arial Narrow"/>
          <w:iCs/>
          <w:sz w:val="22"/>
          <w:szCs w:val="22"/>
          <w:lang w:val="sr-Cyrl-CS"/>
        </w:rPr>
        <w:t>њих 98,7% има приступ интернету, док их 25,3% плаћа оглашавање на интернету путем огласа, друштвених мрежа, те на другим веб сајтовима.</w:t>
      </w:r>
    </w:p>
    <w:p w:rsidR="001D1C4F" w:rsidRPr="00D93E1B" w:rsidRDefault="001D1C4F" w:rsidP="00014D96">
      <w:pPr>
        <w:jc w:val="both"/>
        <w:rPr>
          <w:rFonts w:ascii="Arial Narrow" w:hAnsi="Arial Narrow"/>
          <w:iCs/>
          <w:sz w:val="22"/>
          <w:szCs w:val="22"/>
          <w:lang w:val="sr-Cyrl-CS"/>
        </w:rPr>
      </w:pPr>
    </w:p>
    <w:p w:rsidR="00014D96" w:rsidRPr="00D93E1B" w:rsidRDefault="00014D96" w:rsidP="00014D96">
      <w:pPr>
        <w:jc w:val="both"/>
        <w:rPr>
          <w:rFonts w:ascii="Arial Narrow" w:hAnsi="Arial Narrow"/>
          <w:iCs/>
          <w:sz w:val="22"/>
          <w:szCs w:val="22"/>
        </w:rPr>
      </w:pPr>
      <w:r w:rsidRPr="00D93E1B">
        <w:rPr>
          <w:rFonts w:ascii="Arial Narrow" w:hAnsi="Arial Narrow"/>
          <w:sz w:val="22"/>
          <w:szCs w:val="22"/>
          <w:lang w:val="sr-Cyrl-CS"/>
        </w:rPr>
        <w:t>Од укупног броја предузећа, 19,4% запошљава</w:t>
      </w:r>
      <w:r w:rsidR="00C55CD6" w:rsidRPr="00D93E1B">
        <w:rPr>
          <w:rFonts w:ascii="Arial Narrow" w:hAnsi="Arial Narrow"/>
          <w:sz w:val="22"/>
          <w:szCs w:val="22"/>
          <w:lang w:val="sr-Cyrl-BA"/>
        </w:rPr>
        <w:t>л</w:t>
      </w:r>
      <w:r w:rsidRPr="00D93E1B">
        <w:rPr>
          <w:rFonts w:ascii="Arial Narrow" w:hAnsi="Arial Narrow"/>
          <w:sz w:val="22"/>
          <w:szCs w:val="22"/>
          <w:lang w:val="sr-Cyrl-CS"/>
        </w:rPr>
        <w:t>о је ИКТ стручњаке. Највише их је</w:t>
      </w:r>
      <w:r w:rsidR="00C55CD6" w:rsidRPr="00D93E1B">
        <w:rPr>
          <w:rFonts w:ascii="Arial Narrow" w:hAnsi="Arial Narrow"/>
          <w:sz w:val="22"/>
          <w:szCs w:val="22"/>
          <w:lang w:val="sr-Cyrl-CS"/>
        </w:rPr>
        <w:t xml:space="preserve"> било</w:t>
      </w:r>
      <w:r w:rsidRPr="00D93E1B">
        <w:rPr>
          <w:rFonts w:ascii="Arial Narrow" w:hAnsi="Arial Narrow"/>
          <w:sz w:val="22"/>
          <w:szCs w:val="22"/>
          <w:lang w:val="sr-Cyrl-CS"/>
        </w:rPr>
        <w:t xml:space="preserve"> запослено у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дјелатностима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 финансија и осигурања (95</w:t>
      </w:r>
      <w:r w:rsidR="002B72DF">
        <w:rPr>
          <w:rFonts w:ascii="Arial Narrow" w:hAnsi="Arial Narrow"/>
          <w:sz w:val="22"/>
          <w:szCs w:val="22"/>
          <w:lang w:val="sr-Cyrl-CS"/>
        </w:rPr>
        <w:t>,0</w:t>
      </w:r>
      <w:r w:rsidRPr="00D93E1B">
        <w:rPr>
          <w:rFonts w:ascii="Arial Narrow" w:hAnsi="Arial Narrow"/>
          <w:sz w:val="22"/>
          <w:szCs w:val="22"/>
          <w:lang w:val="sr-Cyrl-CS"/>
        </w:rPr>
        <w:t>%), а најмање у прерађивачкој индустрији (15,5%). Највише ИКТ стручњака било је запослено у великим предузећима (68,2%).</w:t>
      </w:r>
    </w:p>
    <w:p w:rsidR="001D1C4F" w:rsidRPr="00D93E1B" w:rsidRDefault="001D1C4F" w:rsidP="00014D96">
      <w:pPr>
        <w:jc w:val="both"/>
        <w:rPr>
          <w:rFonts w:ascii="Arial Narrow" w:hAnsi="Arial Narrow"/>
          <w:sz w:val="22"/>
          <w:szCs w:val="22"/>
          <w:lang w:val="sr-Cyrl-CS"/>
        </w:rPr>
      </w:pPr>
    </w:p>
    <w:p w:rsidR="00014D96" w:rsidRPr="00D93E1B" w:rsidRDefault="00014D96" w:rsidP="00014D96">
      <w:pPr>
        <w:jc w:val="both"/>
        <w:rPr>
          <w:rFonts w:ascii="Arial Narrow" w:hAnsi="Arial Narrow"/>
          <w:sz w:val="22"/>
          <w:szCs w:val="22"/>
          <w:lang w:val="sr-Cyrl-CS"/>
        </w:rPr>
      </w:pPr>
      <w:r w:rsidRPr="00D93E1B">
        <w:rPr>
          <w:rFonts w:ascii="Arial Narrow" w:hAnsi="Arial Narrow"/>
          <w:sz w:val="22"/>
          <w:szCs w:val="22"/>
          <w:lang w:val="sr-Cyrl-CS"/>
        </w:rPr>
        <w:t>У Републици Српској 61</w:t>
      </w:r>
      <w:r w:rsidR="002B72DF">
        <w:rPr>
          <w:rFonts w:ascii="Arial Narrow" w:hAnsi="Arial Narrow"/>
          <w:sz w:val="22"/>
          <w:szCs w:val="22"/>
          <w:lang w:val="sr-Cyrl-CS"/>
        </w:rPr>
        <w:t>,0</w:t>
      </w:r>
      <w:r w:rsidRPr="00D93E1B">
        <w:rPr>
          <w:rFonts w:ascii="Arial Narrow" w:hAnsi="Arial Narrow"/>
          <w:sz w:val="22"/>
          <w:szCs w:val="22"/>
          <w:lang w:val="sr-Cyrl-CS"/>
        </w:rPr>
        <w:t xml:space="preserve">% предузећа у поменутом периоду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посједова</w:t>
      </w:r>
      <w:r w:rsidR="001D1C4F" w:rsidRPr="00D93E1B">
        <w:rPr>
          <w:rFonts w:ascii="Arial Narrow" w:hAnsi="Arial Narrow"/>
          <w:sz w:val="22"/>
          <w:szCs w:val="22"/>
          <w:lang w:val="sr-Cyrl-CS"/>
        </w:rPr>
        <w:t>ло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 је веб сајт. Код предузећа из области финансија, информисања и комуникација, веб сајт је заступљен 100</w:t>
      </w:r>
      <w:r w:rsidR="002B72DF">
        <w:rPr>
          <w:rFonts w:ascii="Arial Narrow" w:hAnsi="Arial Narrow"/>
          <w:sz w:val="22"/>
          <w:szCs w:val="22"/>
          <w:lang w:val="sr-Cyrl-CS"/>
        </w:rPr>
        <w:t>,0</w:t>
      </w:r>
      <w:r w:rsidRPr="00D93E1B">
        <w:rPr>
          <w:rFonts w:ascii="Arial Narrow" w:hAnsi="Arial Narrow"/>
          <w:sz w:val="22"/>
          <w:szCs w:val="22"/>
          <w:lang w:val="sr-Cyrl-CS"/>
        </w:rPr>
        <w:t>%, док је најмање заступљен код предузећа која се баве саобраћајем, складиштењем и везама (36,5%).</w:t>
      </w:r>
      <w:r w:rsidR="001D1C4F" w:rsidRPr="00D93E1B">
        <w:rPr>
          <w:rFonts w:ascii="Arial Narrow" w:hAnsi="Arial Narrow"/>
          <w:sz w:val="22"/>
          <w:szCs w:val="22"/>
          <w:lang w:val="sr-Cyrl-CS"/>
        </w:rPr>
        <w:t xml:space="preserve"> </w:t>
      </w:r>
      <w:r w:rsidRPr="00D93E1B">
        <w:rPr>
          <w:rFonts w:ascii="Arial Narrow" w:hAnsi="Arial Narrow"/>
          <w:sz w:val="22"/>
          <w:szCs w:val="22"/>
          <w:lang w:val="sr-Cyrl-CS"/>
        </w:rPr>
        <w:t xml:space="preserve">Од укупног броја предузећа која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посједују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 веб сајт, код 93,7% предузећа садржај на веб сајту је прилагођен редовним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посјетиоцима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, код 89,8% предузећа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посјетиоци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 имају могућност да се упознају са описом роба, услуга и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цјеновником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 предузећа, а код 65,4% предузећа </w:t>
      </w:r>
      <w:proofErr w:type="spellStart"/>
      <w:r w:rsidRPr="00D93E1B">
        <w:rPr>
          <w:rFonts w:ascii="Arial Narrow" w:hAnsi="Arial Narrow"/>
          <w:sz w:val="22"/>
          <w:szCs w:val="22"/>
          <w:lang w:val="sr-Cyrl-CS"/>
        </w:rPr>
        <w:t>посјетиоци</w:t>
      </w:r>
      <w:proofErr w:type="spellEnd"/>
      <w:r w:rsidRPr="00D93E1B">
        <w:rPr>
          <w:rFonts w:ascii="Arial Narrow" w:hAnsi="Arial Narrow"/>
          <w:sz w:val="22"/>
          <w:szCs w:val="22"/>
          <w:lang w:val="sr-Cyrl-CS"/>
        </w:rPr>
        <w:t xml:space="preserve"> имају могућност подношења жалби електронским путем.</w:t>
      </w:r>
    </w:p>
    <w:p w:rsidR="00014D96" w:rsidRDefault="00014D96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Pr="00D93E1B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014D96" w:rsidRPr="00D93E1B" w:rsidRDefault="00014D96" w:rsidP="00014D96">
      <w:pPr>
        <w:jc w:val="center"/>
        <w:rPr>
          <w:rFonts w:ascii="Arial Narrow" w:hAnsi="Arial Narrow" w:cs="Tahoma"/>
          <w:b/>
          <w:lang w:val="sr-Cyrl-BA"/>
        </w:rPr>
      </w:pPr>
      <w:r w:rsidRPr="00D93E1B">
        <w:rPr>
          <w:rFonts w:ascii="Arial Narrow" w:hAnsi="Arial Narrow" w:cs="Tahoma"/>
          <w:b/>
          <w:noProof/>
        </w:rPr>
        <w:lastRenderedPageBreak/>
        <w:drawing>
          <wp:inline distT="0" distB="0" distL="0" distR="0">
            <wp:extent cx="4543951" cy="2215878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4D96" w:rsidRPr="00D93E1B" w:rsidRDefault="00014D96" w:rsidP="00014D96">
      <w:pPr>
        <w:jc w:val="center"/>
        <w:rPr>
          <w:rFonts w:ascii="Arial Narrow" w:hAnsi="Arial Narrow"/>
          <w:sz w:val="16"/>
          <w:lang w:val="sr-Cyrl-CS"/>
        </w:rPr>
      </w:pPr>
      <w:proofErr w:type="spellStart"/>
      <w:r w:rsidRPr="00D93E1B">
        <w:rPr>
          <w:rFonts w:ascii="Arial Narrow" w:hAnsi="Arial Narrow" w:cs="Tahoma"/>
          <w:sz w:val="16"/>
          <w:szCs w:val="16"/>
          <w:lang w:val="sr-Latn-CS"/>
        </w:rPr>
        <w:t>Графикон</w:t>
      </w:r>
      <w:proofErr w:type="spellEnd"/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1D1C4F" w:rsidRPr="00D93E1B">
        <w:rPr>
          <w:rFonts w:ascii="Arial Narrow" w:hAnsi="Arial Narrow" w:cs="Tahoma"/>
          <w:sz w:val="16"/>
          <w:szCs w:val="16"/>
          <w:lang w:val="sr-Cyrl-CS"/>
        </w:rPr>
        <w:t>1</w:t>
      </w:r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r w:rsidRPr="00D93E1B">
        <w:rPr>
          <w:rFonts w:ascii="Arial Narrow" w:hAnsi="Arial Narrow"/>
          <w:sz w:val="16"/>
          <w:lang w:val="sr-Cyrl-CS"/>
        </w:rPr>
        <w:t xml:space="preserve">Запосленост ИКТ стручњака према подручјима </w:t>
      </w:r>
      <w:proofErr w:type="spellStart"/>
      <w:r w:rsidRPr="00D93E1B">
        <w:rPr>
          <w:rFonts w:ascii="Arial Narrow" w:hAnsi="Arial Narrow"/>
          <w:sz w:val="16"/>
          <w:lang w:val="sr-Cyrl-CS"/>
        </w:rPr>
        <w:t>дјелатности</w:t>
      </w:r>
      <w:proofErr w:type="spellEnd"/>
      <w:r w:rsidRPr="00D93E1B">
        <w:rPr>
          <w:rFonts w:ascii="Arial Narrow" w:hAnsi="Arial Narrow"/>
          <w:sz w:val="16"/>
          <w:lang w:val="sr-Cyrl-CS"/>
        </w:rPr>
        <w:t>, 2014.</w:t>
      </w:r>
    </w:p>
    <w:p w:rsidR="00014D96" w:rsidRPr="00D93E1B" w:rsidRDefault="00014D96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1B13F5" w:rsidRDefault="001B13F5" w:rsidP="00D35CD4">
      <w:pPr>
        <w:jc w:val="both"/>
        <w:rPr>
          <w:rFonts w:ascii="Arial Narrow" w:hAnsi="Arial Narrow" w:cs="Tahoma"/>
          <w:b/>
          <w:lang w:val="sr-Cyrl-BA"/>
        </w:rPr>
      </w:pPr>
    </w:p>
    <w:p w:rsidR="00E33D13" w:rsidRPr="00D93E1B" w:rsidRDefault="002B5FFC" w:rsidP="00396802">
      <w:pPr>
        <w:ind w:left="-142"/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 </w:t>
      </w:r>
      <w:proofErr w:type="spellStart"/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>Просјечн</w:t>
      </w:r>
      <w:proofErr w:type="spellEnd"/>
      <w:r w:rsidR="00E33D13" w:rsidRPr="00D93E1B">
        <w:rPr>
          <w:rFonts w:ascii="Arial Narrow" w:hAnsi="Arial Narrow" w:cs="Tahoma"/>
          <w:b/>
          <w:sz w:val="30"/>
          <w:szCs w:val="30"/>
          <w:lang w:val="ru-RU"/>
        </w:rPr>
        <w:t xml:space="preserve">а </w:t>
      </w:r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>нето</w:t>
      </w:r>
      <w:r w:rsidR="00E33D13" w:rsidRPr="00D93E1B">
        <w:rPr>
          <w:rFonts w:ascii="Arial Narrow" w:hAnsi="Arial Narrow" w:cs="Tahoma"/>
          <w:b/>
          <w:sz w:val="30"/>
          <w:szCs w:val="30"/>
          <w:lang w:val="sr-Latn-CS"/>
        </w:rPr>
        <w:t xml:space="preserve"> </w:t>
      </w:r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>плата</w:t>
      </w:r>
      <w:r w:rsidR="00E33D13" w:rsidRPr="00D93E1B">
        <w:rPr>
          <w:rFonts w:ascii="Arial Narrow" w:hAnsi="Arial Narrow" w:cs="Tahoma"/>
          <w:b/>
          <w:sz w:val="30"/>
          <w:szCs w:val="30"/>
          <w:lang w:val="ru-RU"/>
        </w:rPr>
        <w:t xml:space="preserve"> у </w:t>
      </w:r>
      <w:r w:rsidR="00C804D3" w:rsidRPr="00D93E1B">
        <w:rPr>
          <w:rFonts w:ascii="Arial Narrow" w:hAnsi="Arial Narrow" w:cs="Tahoma"/>
          <w:b/>
          <w:sz w:val="30"/>
          <w:szCs w:val="30"/>
          <w:lang w:val="sr-Cyrl-BA"/>
        </w:rPr>
        <w:t>априлу</w:t>
      </w:r>
      <w:r w:rsidR="00E33D13" w:rsidRPr="00D93E1B">
        <w:rPr>
          <w:rFonts w:ascii="Arial Narrow" w:hAnsi="Arial Narrow" w:cs="Tahoma"/>
          <w:b/>
          <w:sz w:val="30"/>
          <w:szCs w:val="30"/>
          <w:lang w:val="bs-Latn-BA"/>
        </w:rPr>
        <w:t xml:space="preserve"> </w:t>
      </w:r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>8</w:t>
      </w:r>
      <w:r w:rsidR="00C70C0F" w:rsidRPr="00D93E1B">
        <w:rPr>
          <w:rFonts w:ascii="Arial Narrow" w:hAnsi="Arial Narrow" w:cs="Tahoma"/>
          <w:b/>
          <w:sz w:val="30"/>
          <w:szCs w:val="30"/>
          <w:lang w:val="sr-Cyrl-CS"/>
        </w:rPr>
        <w:t>3</w:t>
      </w:r>
      <w:r w:rsidR="00C804D3" w:rsidRPr="00D93E1B">
        <w:rPr>
          <w:rFonts w:ascii="Arial Narrow" w:hAnsi="Arial Narrow" w:cs="Tahoma"/>
          <w:b/>
          <w:sz w:val="30"/>
          <w:szCs w:val="30"/>
          <w:lang w:val="sr-Cyrl-CS"/>
        </w:rPr>
        <w:t>5</w:t>
      </w:r>
      <w:r w:rsidR="00E33D13"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E33D13" w:rsidRPr="00D93E1B">
        <w:rPr>
          <w:rFonts w:ascii="Arial Narrow" w:hAnsi="Arial Narrow" w:cs="Tahoma"/>
          <w:b/>
          <w:sz w:val="30"/>
          <w:szCs w:val="30"/>
          <w:lang w:val="ru-RU"/>
        </w:rPr>
        <w:t>КМ</w:t>
      </w:r>
    </w:p>
    <w:p w:rsidR="00E33D13" w:rsidRPr="00D93E1B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D93E1B">
        <w:rPr>
          <w:rFonts w:ascii="Arial Narrow" w:hAnsi="Arial Narrow" w:cs="Tahoma"/>
          <w:b/>
          <w:sz w:val="28"/>
          <w:szCs w:val="28"/>
          <w:lang w:val="ru-RU"/>
        </w:rPr>
        <w:t>Највиша просјечна нето плата у подручју</w:t>
      </w:r>
      <w:r w:rsidRPr="00D93E1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D93E1B">
        <w:rPr>
          <w:rFonts w:ascii="Arial Narrow" w:hAnsi="Arial Narrow" w:cs="Tahoma"/>
          <w:b/>
          <w:i/>
          <w:sz w:val="28"/>
          <w:szCs w:val="28"/>
          <w:lang w:val="sr-Cyrl-CS"/>
        </w:rPr>
        <w:t>Ф</w:t>
      </w:r>
      <w:r w:rsidRPr="00D93E1B">
        <w:rPr>
          <w:rFonts w:ascii="Arial Narrow" w:hAnsi="Arial Narrow" w:cs="Tahoma"/>
          <w:b/>
          <w:i/>
          <w:sz w:val="28"/>
          <w:szCs w:val="28"/>
          <w:lang w:val="ru-RU"/>
        </w:rPr>
        <w:t>инансијске дјелатности и дјелатности осигурања</w:t>
      </w:r>
      <w:r w:rsidRPr="00D93E1B">
        <w:rPr>
          <w:rFonts w:ascii="Arial Narrow" w:hAnsi="Arial Narrow" w:cs="Tahoma"/>
          <w:b/>
          <w:sz w:val="28"/>
          <w:szCs w:val="28"/>
          <w:lang w:val="ru-RU"/>
        </w:rPr>
        <w:t xml:space="preserve"> 1 2</w:t>
      </w:r>
      <w:r w:rsidR="00C804D3" w:rsidRPr="00D93E1B">
        <w:rPr>
          <w:rFonts w:ascii="Arial Narrow" w:hAnsi="Arial Narrow" w:cs="Tahoma"/>
          <w:b/>
          <w:sz w:val="28"/>
          <w:szCs w:val="28"/>
          <w:lang w:val="sr-Cyrl-BA"/>
        </w:rPr>
        <w:t>67</w:t>
      </w:r>
      <w:r w:rsidRPr="00D93E1B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D93E1B">
        <w:rPr>
          <w:rFonts w:ascii="Arial Narrow" w:hAnsi="Arial Narrow" w:cs="Tahoma"/>
          <w:b/>
          <w:sz w:val="28"/>
          <w:szCs w:val="28"/>
          <w:lang w:val="sr-Cyrl-CS"/>
        </w:rPr>
        <w:t>, најнижа у под</w:t>
      </w:r>
      <w:r w:rsidR="0048741A" w:rsidRPr="00D93E1B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D93E1B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D93E1B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Pr="00D93E1B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Административне и помоћне услужне </w:t>
      </w:r>
      <w:proofErr w:type="spellStart"/>
      <w:r w:rsidRPr="00D93E1B">
        <w:rPr>
          <w:rFonts w:ascii="Arial Narrow" w:hAnsi="Arial Narrow" w:cs="Tahoma"/>
          <w:b/>
          <w:i/>
          <w:sz w:val="28"/>
          <w:szCs w:val="28"/>
          <w:lang w:val="sr-Cyrl-CS"/>
        </w:rPr>
        <w:t>дјелатности</w:t>
      </w:r>
      <w:proofErr w:type="spellEnd"/>
      <w:r w:rsidR="0048741A" w:rsidRPr="00D93E1B">
        <w:rPr>
          <w:rFonts w:ascii="Arial Narrow" w:hAnsi="Arial Narrow" w:cs="Tahoma"/>
          <w:b/>
          <w:i/>
          <w:sz w:val="28"/>
          <w:szCs w:val="28"/>
          <w:lang w:val="sr-Cyrl-CS"/>
        </w:rPr>
        <w:t xml:space="preserve"> </w:t>
      </w:r>
      <w:r w:rsidRPr="00D93E1B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="0032724B" w:rsidRPr="00D93E1B">
        <w:rPr>
          <w:rFonts w:ascii="Arial Narrow" w:hAnsi="Arial Narrow" w:cs="Tahoma"/>
          <w:b/>
          <w:sz w:val="28"/>
          <w:szCs w:val="28"/>
          <w:lang w:val="sr-Cyrl-BA"/>
        </w:rPr>
        <w:t>1</w:t>
      </w:r>
      <w:r w:rsidR="00C804D3" w:rsidRPr="00D93E1B">
        <w:rPr>
          <w:rFonts w:ascii="Arial Narrow" w:hAnsi="Arial Narrow" w:cs="Tahoma"/>
          <w:b/>
          <w:sz w:val="28"/>
          <w:szCs w:val="28"/>
          <w:lang w:val="sr-Cyrl-BA"/>
        </w:rPr>
        <w:t>0</w:t>
      </w:r>
      <w:r w:rsidRPr="00D93E1B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D93E1B" w:rsidRDefault="00E33D13" w:rsidP="00E33D13">
      <w:pPr>
        <w:tabs>
          <w:tab w:val="left" w:pos="4343"/>
        </w:tabs>
        <w:jc w:val="both"/>
        <w:rPr>
          <w:rFonts w:ascii="Tahoma" w:hAnsi="Tahoma" w:cs="Tahoma"/>
          <w:b/>
          <w:lang w:val="sr-Cyrl-CS"/>
        </w:rPr>
      </w:pPr>
    </w:p>
    <w:p w:rsidR="00B82005" w:rsidRPr="00D93E1B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D93E1B">
        <w:rPr>
          <w:rFonts w:ascii="Arial Narrow" w:hAnsi="Arial Narrow" w:cs="Tahoma"/>
          <w:sz w:val="22"/>
          <w:lang w:val="sr-Cyrl-BA"/>
        </w:rPr>
        <w:t>П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D93E1B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нето плата</w:t>
      </w:r>
      <w:r w:rsidRPr="00D93E1B">
        <w:rPr>
          <w:rFonts w:ascii="Arial Narrow" w:hAnsi="Arial Narrow" w:cs="Tahoma"/>
          <w:b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запослених у Републици Српској,</w:t>
      </w:r>
      <w:r w:rsidRPr="00D93E1B">
        <w:rPr>
          <w:rFonts w:ascii="Arial Narrow" w:hAnsi="Arial Narrow" w:cs="Tahoma"/>
          <w:b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804D3" w:rsidRPr="00D93E1B">
        <w:rPr>
          <w:rFonts w:ascii="Arial Narrow" w:hAnsi="Arial Narrow" w:cs="Tahoma"/>
          <w:sz w:val="22"/>
          <w:lang w:val="sr-Cyrl-CS"/>
        </w:rPr>
        <w:t>априлу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>.</w:t>
      </w:r>
      <w:r w:rsidRPr="00D93E1B">
        <w:rPr>
          <w:rFonts w:ascii="Arial Narrow" w:hAnsi="Arial Narrow" w:cs="Tahoma"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године износи</w:t>
      </w:r>
      <w:r w:rsidRPr="00D93E1B">
        <w:rPr>
          <w:rFonts w:ascii="Arial Narrow" w:hAnsi="Arial Narrow" w:cs="Tahoma"/>
          <w:b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8</w:t>
      </w:r>
      <w:r w:rsidR="00C70C0F" w:rsidRPr="00D93E1B">
        <w:rPr>
          <w:rFonts w:ascii="Arial Narrow" w:hAnsi="Arial Narrow" w:cs="Tahoma"/>
          <w:sz w:val="22"/>
          <w:lang w:val="sr-Cyrl-CS"/>
        </w:rPr>
        <w:t>3</w:t>
      </w:r>
      <w:r w:rsidR="00C804D3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 xml:space="preserve"> КМ</w:t>
      </w:r>
      <w:r w:rsidRPr="00D93E1B">
        <w:rPr>
          <w:rFonts w:ascii="Arial Narrow" w:hAnsi="Arial Narrow" w:cs="Tahoma"/>
          <w:sz w:val="22"/>
          <w:lang w:val="hr-HR"/>
        </w:rPr>
        <w:t>,</w:t>
      </w:r>
      <w:r w:rsidRPr="00D93E1B">
        <w:rPr>
          <w:rFonts w:ascii="Arial Narrow" w:hAnsi="Arial Narrow" w:cs="Tahoma"/>
          <w:sz w:val="22"/>
          <w:lang w:val="ru-RU"/>
        </w:rPr>
        <w:t xml:space="preserve"> а п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росјечна</w:t>
      </w:r>
      <w:proofErr w:type="spellEnd"/>
      <w:r w:rsidRPr="00D93E1B">
        <w:rPr>
          <w:rFonts w:ascii="Arial Narrow" w:hAnsi="Arial Narrow" w:cs="Tahoma"/>
          <w:sz w:val="22"/>
          <w:lang w:val="ru-RU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мјесечна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бруто плата</w:t>
      </w:r>
      <w:r w:rsidRPr="00D93E1B">
        <w:rPr>
          <w:rFonts w:ascii="Arial Narrow" w:hAnsi="Arial Narrow" w:cs="Tahoma"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1 3</w:t>
      </w:r>
      <w:r w:rsidR="00C70C0F" w:rsidRPr="00D93E1B">
        <w:rPr>
          <w:rFonts w:ascii="Arial Narrow" w:hAnsi="Arial Narrow" w:cs="Tahoma"/>
          <w:sz w:val="22"/>
          <w:lang w:val="sr-Cyrl-CS"/>
        </w:rPr>
        <w:t>4</w:t>
      </w:r>
      <w:r w:rsidR="00C804D3" w:rsidRPr="00D93E1B">
        <w:rPr>
          <w:rFonts w:ascii="Arial Narrow" w:hAnsi="Arial Narrow" w:cs="Tahoma"/>
          <w:sz w:val="22"/>
          <w:lang w:val="sr-Cyrl-CS"/>
        </w:rPr>
        <w:t>6</w:t>
      </w:r>
      <w:r w:rsidRPr="00D93E1B">
        <w:rPr>
          <w:rFonts w:ascii="Arial Narrow" w:hAnsi="Arial Narrow" w:cs="Tahoma"/>
          <w:sz w:val="22"/>
          <w:lang w:val="sr-Cyrl-CS"/>
        </w:rPr>
        <w:t xml:space="preserve"> КМ.</w:t>
      </w:r>
      <w:r w:rsidR="00B82005" w:rsidRPr="00D93E1B">
        <w:rPr>
          <w:rFonts w:ascii="Arial Narrow" w:hAnsi="Arial Narrow" w:cs="Tahoma"/>
          <w:sz w:val="22"/>
          <w:lang w:val="sr-Cyrl-CS"/>
        </w:rPr>
        <w:t xml:space="preserve"> </w:t>
      </w:r>
    </w:p>
    <w:p w:rsidR="00B82005" w:rsidRPr="00D93E1B" w:rsidRDefault="00B82005" w:rsidP="00F17452">
      <w:pPr>
        <w:tabs>
          <w:tab w:val="left" w:pos="1134"/>
        </w:tabs>
        <w:ind w:firstLine="720"/>
        <w:jc w:val="both"/>
        <w:rPr>
          <w:rFonts w:ascii="Arial Narrow" w:hAnsi="Arial Narrow" w:cs="Tahoma"/>
          <w:sz w:val="22"/>
          <w:lang w:val="sr-Cyrl-CS"/>
        </w:rPr>
      </w:pPr>
    </w:p>
    <w:p w:rsidR="00A80BB3" w:rsidRPr="00D93E1B" w:rsidRDefault="00A80BB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D93E1B">
        <w:rPr>
          <w:rFonts w:ascii="Arial Narrow" w:hAnsi="Arial Narrow" w:cs="Tahoma"/>
          <w:sz w:val="22"/>
          <w:lang w:val="sr-Latn-CS"/>
        </w:rPr>
        <w:t xml:space="preserve">У </w:t>
      </w:r>
      <w:r w:rsidRPr="00D93E1B">
        <w:rPr>
          <w:rFonts w:ascii="Arial Narrow" w:hAnsi="Arial Narrow" w:cs="Tahoma"/>
          <w:sz w:val="22"/>
          <w:lang w:val="sr-Cyrl-CS"/>
        </w:rPr>
        <w:t xml:space="preserve">односу на </w:t>
      </w:r>
      <w:r w:rsidR="00C804D3" w:rsidRPr="00D93E1B">
        <w:rPr>
          <w:rFonts w:ascii="Arial Narrow" w:hAnsi="Arial Narrow" w:cs="Tahoma"/>
          <w:sz w:val="22"/>
          <w:lang w:val="sr-Cyrl-CS"/>
        </w:rPr>
        <w:t>април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 xml:space="preserve">. </w:t>
      </w:r>
      <w:r w:rsidRPr="00D93E1B">
        <w:rPr>
          <w:rFonts w:ascii="Arial Narrow" w:hAnsi="Arial Narrow" w:cs="Tahoma"/>
          <w:sz w:val="22"/>
          <w:lang w:val="sr-Cyrl-BA"/>
        </w:rPr>
        <w:t>г</w:t>
      </w:r>
      <w:r w:rsidRPr="00D93E1B">
        <w:rPr>
          <w:rFonts w:ascii="Arial Narrow" w:hAnsi="Arial Narrow" w:cs="Tahoma"/>
          <w:sz w:val="22"/>
          <w:lang w:val="sr-Cyrl-CS"/>
        </w:rPr>
        <w:t>одине</w:t>
      </w:r>
      <w:r w:rsidRPr="00D93E1B">
        <w:rPr>
          <w:rFonts w:ascii="Arial Narrow" w:hAnsi="Arial Narrow" w:cs="Tahoma"/>
          <w:sz w:val="22"/>
          <w:lang w:val="sr-Latn-BA"/>
        </w:rPr>
        <w:t>,</w:t>
      </w:r>
      <w:r w:rsidRPr="00D93E1B">
        <w:rPr>
          <w:rFonts w:ascii="Arial Narrow" w:hAnsi="Arial Narrow" w:cs="Tahoma"/>
          <w:sz w:val="22"/>
          <w:lang w:val="sr-Cyrl-BA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нето плата исплаћена у </w:t>
      </w:r>
      <w:r w:rsidR="00C804D3" w:rsidRPr="00D93E1B">
        <w:rPr>
          <w:rFonts w:ascii="Arial Narrow" w:hAnsi="Arial Narrow" w:cs="Tahoma"/>
          <w:sz w:val="22"/>
          <w:lang w:val="sr-Cyrl-CS"/>
        </w:rPr>
        <w:t>априлу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 xml:space="preserve">. реално је већа за </w:t>
      </w:r>
      <w:r w:rsidR="00C70C0F" w:rsidRPr="00D93E1B">
        <w:rPr>
          <w:rFonts w:ascii="Arial Narrow" w:hAnsi="Arial Narrow" w:cs="Tahoma"/>
          <w:sz w:val="22"/>
          <w:lang w:val="sr-Cyrl-CS"/>
        </w:rPr>
        <w:t>2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804D3" w:rsidRPr="00D93E1B">
        <w:rPr>
          <w:rFonts w:ascii="Arial Narrow" w:hAnsi="Arial Narrow" w:cs="Tahoma"/>
          <w:sz w:val="22"/>
          <w:lang w:val="sr-Cyrl-CS"/>
        </w:rPr>
        <w:t>6</w:t>
      </w:r>
      <w:r w:rsidRPr="00D93E1B">
        <w:rPr>
          <w:rFonts w:ascii="Arial Narrow" w:hAnsi="Arial Narrow" w:cs="Tahoma"/>
          <w:sz w:val="22"/>
          <w:lang w:val="sr-Cyrl-CS"/>
        </w:rPr>
        <w:t xml:space="preserve">%, док је у односу на </w:t>
      </w:r>
      <w:r w:rsidR="00C804D3" w:rsidRPr="00D93E1B">
        <w:rPr>
          <w:rFonts w:ascii="Arial Narrow" w:hAnsi="Arial Narrow" w:cs="Tahoma"/>
          <w:sz w:val="22"/>
          <w:lang w:val="sr-Cyrl-CS"/>
        </w:rPr>
        <w:t>март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C70C0F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 xml:space="preserve">. године </w:t>
      </w:r>
      <w:r w:rsidR="00C804D3" w:rsidRPr="00D93E1B">
        <w:rPr>
          <w:rFonts w:ascii="Arial Narrow" w:hAnsi="Arial Narrow" w:cs="Tahoma"/>
          <w:sz w:val="22"/>
          <w:lang w:val="sr-Cyrl-BA"/>
        </w:rPr>
        <w:t>већа</w:t>
      </w:r>
      <w:r w:rsidRPr="00D93E1B">
        <w:rPr>
          <w:rFonts w:ascii="Arial Narrow" w:hAnsi="Arial Narrow" w:cs="Tahoma"/>
          <w:sz w:val="22"/>
          <w:lang w:val="sr-Cyrl-CS"/>
        </w:rPr>
        <w:t xml:space="preserve"> реално за </w:t>
      </w:r>
      <w:r w:rsidR="00C804D3" w:rsidRPr="00D93E1B">
        <w:rPr>
          <w:rFonts w:ascii="Arial Narrow" w:hAnsi="Arial Narrow" w:cs="Tahoma"/>
          <w:sz w:val="22"/>
          <w:lang w:val="sr-Cyrl-CS"/>
        </w:rPr>
        <w:t>1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804D3" w:rsidRPr="00D93E1B">
        <w:rPr>
          <w:rFonts w:ascii="Arial Narrow" w:hAnsi="Arial Narrow" w:cs="Tahoma"/>
          <w:sz w:val="22"/>
          <w:lang w:val="sr-Cyrl-CS"/>
        </w:rPr>
        <w:t>6</w:t>
      </w:r>
      <w:r w:rsidRPr="00D93E1B">
        <w:rPr>
          <w:rFonts w:ascii="Arial Narrow" w:hAnsi="Arial Narrow" w:cs="Tahoma"/>
          <w:sz w:val="22"/>
          <w:lang w:val="sr-Cyrl-CS"/>
        </w:rPr>
        <w:t>%.</w:t>
      </w:r>
    </w:p>
    <w:p w:rsidR="00B82005" w:rsidRPr="00D93E1B" w:rsidRDefault="00B82005" w:rsidP="00B82005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C804D3" w:rsidRPr="00D93E1B" w:rsidRDefault="00C804D3" w:rsidP="00C804D3">
      <w:pPr>
        <w:jc w:val="both"/>
        <w:rPr>
          <w:rFonts w:ascii="Arial Narrow" w:hAnsi="Arial Narrow" w:cs="Tahoma"/>
          <w:sz w:val="22"/>
          <w:lang w:val="sr-Cyrl-CS"/>
        </w:rPr>
      </w:pPr>
      <w:r w:rsidRPr="00D93E1B">
        <w:rPr>
          <w:rFonts w:ascii="Arial Narrow" w:hAnsi="Arial Narrow" w:cs="Tahoma"/>
          <w:sz w:val="22"/>
          <w:lang w:val="sr-Cyrl-CS"/>
        </w:rPr>
        <w:t xml:space="preserve">До повећања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просјечне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нето плате у априлу 2015. у односу на март 2015. дошло је углавном због већег броја плаћених часова рада остварених у подручјима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дјелатности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вађења руда и камена и информација и комуникација.</w:t>
      </w:r>
    </w:p>
    <w:p w:rsidR="00E33D13" w:rsidRPr="00D93E1B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D93E1B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93E1B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93E1B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804D3" w:rsidRPr="00D93E1B">
        <w:rPr>
          <w:rFonts w:ascii="Arial Narrow" w:hAnsi="Arial Narrow" w:cs="Tahoma"/>
          <w:sz w:val="22"/>
          <w:lang w:val="sr-Cyrl-CS"/>
        </w:rPr>
        <w:t>априлу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 xml:space="preserve">. године, највиша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нето плата исплаћена је у подручју </w:t>
      </w:r>
      <w:r w:rsidRPr="00D93E1B">
        <w:rPr>
          <w:rFonts w:ascii="Arial Narrow" w:hAnsi="Arial Narrow" w:cs="Tahoma"/>
          <w:i/>
          <w:sz w:val="22"/>
          <w:lang w:val="sr-Cyrl-CS"/>
        </w:rPr>
        <w:t xml:space="preserve">Финансијске </w:t>
      </w:r>
      <w:proofErr w:type="spellStart"/>
      <w:r w:rsidRPr="00D93E1B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D93E1B">
        <w:rPr>
          <w:rFonts w:ascii="Arial Narrow" w:hAnsi="Arial Narrow" w:cs="Tahoma"/>
          <w:i/>
          <w:sz w:val="22"/>
          <w:lang w:val="sr-Cyrl-CS"/>
        </w:rPr>
        <w:t xml:space="preserve"> и </w:t>
      </w:r>
      <w:proofErr w:type="spellStart"/>
      <w:r w:rsidRPr="00D93E1B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D93E1B">
        <w:rPr>
          <w:rFonts w:ascii="Arial Narrow" w:hAnsi="Arial Narrow" w:cs="Tahoma"/>
          <w:i/>
          <w:sz w:val="22"/>
          <w:lang w:val="sr-Cyrl-CS"/>
        </w:rPr>
        <w:t xml:space="preserve"> осигурања </w:t>
      </w:r>
      <w:r w:rsidRPr="00D93E1B">
        <w:rPr>
          <w:rFonts w:ascii="Arial Narrow" w:hAnsi="Arial Narrow" w:cs="Tahoma"/>
          <w:sz w:val="22"/>
          <w:lang w:val="sr-Cyrl-CS"/>
        </w:rPr>
        <w:t>и износи 1 2</w:t>
      </w:r>
      <w:r w:rsidR="00C804D3" w:rsidRPr="00D93E1B">
        <w:rPr>
          <w:rFonts w:ascii="Arial Narrow" w:hAnsi="Arial Narrow" w:cs="Tahoma"/>
          <w:sz w:val="22"/>
          <w:lang w:val="sr-Cyrl-CS"/>
        </w:rPr>
        <w:t>67</w:t>
      </w:r>
      <w:r w:rsidRPr="00D93E1B">
        <w:rPr>
          <w:rFonts w:ascii="Arial Narrow" w:hAnsi="Arial Narrow" w:cs="Tahoma"/>
          <w:sz w:val="22"/>
          <w:lang w:val="sr-Cyrl-CS"/>
        </w:rPr>
        <w:t xml:space="preserve"> КМ</w:t>
      </w:r>
      <w:r w:rsidRPr="00D93E1B">
        <w:rPr>
          <w:rFonts w:ascii="Arial Narrow" w:hAnsi="Arial Narrow" w:cs="Tahoma"/>
          <w:sz w:val="22"/>
          <w:lang w:val="sr-Latn-CS"/>
        </w:rPr>
        <w:t xml:space="preserve">.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Са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друге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стране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>,</w:t>
      </w:r>
      <w:r w:rsidRPr="00D93E1B">
        <w:rPr>
          <w:rFonts w:ascii="Arial Narrow" w:hAnsi="Arial Narrow" w:cs="Tahoma"/>
          <w:sz w:val="22"/>
          <w:lang w:val="sr-Cyrl-CS"/>
        </w:rPr>
        <w:t xml:space="preserve"> најнижа </w:t>
      </w:r>
      <w:proofErr w:type="spellStart"/>
      <w:r w:rsidR="00B2374C" w:rsidRPr="00D93E1B">
        <w:rPr>
          <w:rFonts w:ascii="Arial Narrow" w:hAnsi="Arial Narrow" w:cs="Tahoma"/>
          <w:sz w:val="22"/>
          <w:lang w:val="sr-Cyrl-CS"/>
        </w:rPr>
        <w:t>просјечна</w:t>
      </w:r>
      <w:proofErr w:type="spellEnd"/>
      <w:r w:rsidR="00B2374C"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плата у </w:t>
      </w:r>
      <w:r w:rsidR="00C804D3" w:rsidRPr="00D93E1B">
        <w:rPr>
          <w:rFonts w:ascii="Arial Narrow" w:hAnsi="Arial Narrow" w:cs="Tahoma"/>
          <w:sz w:val="22"/>
          <w:lang w:val="sr-Cyrl-CS"/>
        </w:rPr>
        <w:t>априлу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32724B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93E1B">
        <w:rPr>
          <w:rFonts w:ascii="Arial Narrow" w:hAnsi="Arial Narrow" w:cs="Tahoma"/>
          <w:sz w:val="22"/>
          <w:lang w:val="sr-Cyrl-CS"/>
        </w:rPr>
        <w:t>у</w:t>
      </w:r>
      <w:r w:rsidRPr="00D93E1B">
        <w:rPr>
          <w:rFonts w:ascii="Arial Narrow" w:hAnsi="Arial Narrow" w:cs="Tahoma"/>
          <w:i/>
          <w:sz w:val="28"/>
          <w:szCs w:val="26"/>
          <w:lang w:val="sr-Cyrl-BA"/>
        </w:rPr>
        <w:t xml:space="preserve"> </w:t>
      </w:r>
      <w:r w:rsidRPr="00D93E1B">
        <w:rPr>
          <w:rFonts w:ascii="Arial Narrow" w:hAnsi="Arial Narrow" w:cs="Tahoma"/>
          <w:i/>
          <w:sz w:val="22"/>
          <w:lang w:val="sr-Cyrl-CS"/>
        </w:rPr>
        <w:t xml:space="preserve">Административне и помоћне услужне </w:t>
      </w:r>
      <w:proofErr w:type="spellStart"/>
      <w:r w:rsidRPr="00D93E1B">
        <w:rPr>
          <w:rFonts w:ascii="Arial Narrow" w:hAnsi="Arial Narrow" w:cs="Tahoma"/>
          <w:i/>
          <w:sz w:val="22"/>
          <w:lang w:val="sr-Cyrl-CS"/>
        </w:rPr>
        <w:t>дјелатности</w:t>
      </w:r>
      <w:proofErr w:type="spellEnd"/>
      <w:r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BA"/>
        </w:rPr>
        <w:t>5</w:t>
      </w:r>
      <w:r w:rsidR="0032724B" w:rsidRPr="00D93E1B">
        <w:rPr>
          <w:rFonts w:ascii="Arial Narrow" w:hAnsi="Arial Narrow" w:cs="Tahoma"/>
          <w:sz w:val="22"/>
          <w:lang w:val="sr-Cyrl-BA"/>
        </w:rPr>
        <w:t>1</w:t>
      </w:r>
      <w:r w:rsidR="00C804D3" w:rsidRPr="00D93E1B">
        <w:rPr>
          <w:rFonts w:ascii="Arial Narrow" w:hAnsi="Arial Narrow" w:cs="Tahoma"/>
          <w:sz w:val="22"/>
          <w:lang w:val="sr-Cyrl-BA"/>
        </w:rPr>
        <w:t>0</w:t>
      </w:r>
      <w:r w:rsidRPr="00D93E1B">
        <w:rPr>
          <w:rFonts w:ascii="Arial Narrow" w:hAnsi="Arial Narrow" w:cs="Tahoma"/>
          <w:sz w:val="22"/>
          <w:lang w:val="sr-Cyrl-BA"/>
        </w:rPr>
        <w:t xml:space="preserve"> КМ.</w:t>
      </w:r>
    </w:p>
    <w:p w:rsidR="00E33D13" w:rsidRPr="00D93E1B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E33D13" w:rsidRPr="00D93E1B" w:rsidRDefault="00E33D1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="00C804D3" w:rsidRPr="00D93E1B">
        <w:rPr>
          <w:rFonts w:ascii="Arial Narrow" w:hAnsi="Arial Narrow" w:cs="Tahoma"/>
          <w:sz w:val="22"/>
          <w:szCs w:val="22"/>
          <w:lang w:val="sr-Cyrl-CS"/>
        </w:rPr>
        <w:t>априлу</w:t>
      </w:r>
      <w:r w:rsidRPr="00D93E1B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szCs w:val="22"/>
          <w:lang w:val="ru-RU"/>
        </w:rPr>
        <w:t>201</w:t>
      </w:r>
      <w:r w:rsidR="0032724B" w:rsidRPr="00D93E1B">
        <w:rPr>
          <w:rFonts w:ascii="Arial Narrow" w:hAnsi="Arial Narrow" w:cs="Tahoma"/>
          <w:sz w:val="22"/>
          <w:szCs w:val="22"/>
          <w:lang w:val="ru-RU"/>
        </w:rPr>
        <w:t>5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804D3" w:rsidRPr="00D93E1B">
        <w:rPr>
          <w:rFonts w:ascii="Arial Narrow" w:hAnsi="Arial Narrow" w:cs="Tahoma"/>
          <w:sz w:val="22"/>
          <w:szCs w:val="22"/>
          <w:lang w:val="ru-RU"/>
        </w:rPr>
        <w:t>март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 201</w:t>
      </w:r>
      <w:r w:rsidR="007073F3" w:rsidRPr="00D93E1B">
        <w:rPr>
          <w:rFonts w:ascii="Arial Narrow" w:hAnsi="Arial Narrow" w:cs="Tahoma"/>
          <w:sz w:val="22"/>
          <w:szCs w:val="22"/>
          <w:lang w:val="ru-RU"/>
        </w:rPr>
        <w:t>5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32724B" w:rsidRPr="00D93E1B">
        <w:rPr>
          <w:rFonts w:ascii="Arial Narrow" w:hAnsi="Arial Narrow" w:cs="Tahoma"/>
          <w:sz w:val="22"/>
          <w:szCs w:val="22"/>
          <w:lang w:val="ru-RU"/>
        </w:rPr>
        <w:t xml:space="preserve">највећи 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номинални </w:t>
      </w:r>
      <w:r w:rsidRPr="00D93E1B">
        <w:rPr>
          <w:rFonts w:ascii="Arial Narrow" w:hAnsi="Arial Narrow" w:cs="Tahoma"/>
          <w:sz w:val="22"/>
          <w:szCs w:val="22"/>
          <w:lang w:val="sr-Latn-CS"/>
        </w:rPr>
        <w:t>р</w:t>
      </w:r>
      <w:proofErr w:type="spellStart"/>
      <w:r w:rsidRPr="00D93E1B">
        <w:rPr>
          <w:rFonts w:ascii="Arial Narrow" w:hAnsi="Arial Narrow" w:cs="Tahoma"/>
          <w:sz w:val="22"/>
          <w:szCs w:val="22"/>
          <w:lang w:val="sr-Cyrl-BA"/>
        </w:rPr>
        <w:t>аст</w:t>
      </w:r>
      <w:proofErr w:type="spellEnd"/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нето плате забиљежен је у подручјима</w:t>
      </w:r>
      <w:r w:rsidR="0032724B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Вађење руда и камена 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 xml:space="preserve">4,8%, 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>Информације и комуникације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 xml:space="preserve"> 4,2% и 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>Грађевинарство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 xml:space="preserve"> 2,9%. </w:t>
      </w:r>
    </w:p>
    <w:p w:rsidR="00C804D3" w:rsidRPr="00D93E1B" w:rsidRDefault="00C804D3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D93E1B" w:rsidRDefault="00396802" w:rsidP="00E33D13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BA"/>
        </w:rPr>
        <w:t>С</w:t>
      </w:r>
      <w:r w:rsidR="00E33D13" w:rsidRPr="00D93E1B">
        <w:rPr>
          <w:rFonts w:ascii="Arial Narrow" w:hAnsi="Arial Narrow" w:cs="Tahoma"/>
          <w:sz w:val="22"/>
          <w:szCs w:val="22"/>
          <w:lang w:val="sr-Cyrl-BA"/>
        </w:rPr>
        <w:t>мањење плате, у н</w:t>
      </w:r>
      <w:proofErr w:type="spellStart"/>
      <w:r w:rsidR="00E33D13" w:rsidRPr="00D93E1B">
        <w:rPr>
          <w:rFonts w:ascii="Arial Narrow" w:hAnsi="Arial Narrow" w:cs="Tahoma"/>
          <w:sz w:val="22"/>
          <w:szCs w:val="22"/>
          <w:lang w:val="sr-Cyrl-CS"/>
        </w:rPr>
        <w:t>оминалном</w:t>
      </w:r>
      <w:proofErr w:type="spellEnd"/>
      <w:r w:rsidR="00E33D13" w:rsidRPr="00D93E1B">
        <w:rPr>
          <w:rFonts w:ascii="Arial Narrow" w:hAnsi="Arial Narrow" w:cs="Tahoma"/>
          <w:sz w:val="22"/>
          <w:szCs w:val="22"/>
          <w:lang w:val="sr-Cyrl-CS"/>
        </w:rPr>
        <w:t xml:space="preserve"> износу, </w:t>
      </w:r>
      <w:proofErr w:type="spellStart"/>
      <w:r w:rsidR="00E33D13" w:rsidRPr="00D93E1B">
        <w:rPr>
          <w:rFonts w:ascii="Arial Narrow" w:hAnsi="Arial Narrow" w:cs="Tahoma"/>
          <w:sz w:val="22"/>
          <w:szCs w:val="22"/>
          <w:lang w:val="sr-Cyrl-CS"/>
        </w:rPr>
        <w:t>забиљежено</w:t>
      </w:r>
      <w:proofErr w:type="spellEnd"/>
      <w:r w:rsidR="00E33D13" w:rsidRPr="00D93E1B">
        <w:rPr>
          <w:rFonts w:ascii="Arial Narrow" w:hAnsi="Arial Narrow" w:cs="Tahoma"/>
          <w:sz w:val="22"/>
          <w:szCs w:val="22"/>
          <w:lang w:val="sr-Cyrl-CS"/>
        </w:rPr>
        <w:t xml:space="preserve"> је у подручјима</w:t>
      </w:r>
      <w:r w:rsidR="007073F3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Пословање некретнинама 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>3,2%,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Дјелатности здравствене заштите и социјалног рада 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>2,4%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>и</w:t>
      </w:r>
      <w:r w:rsidR="00C804D3"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Умјетност, забава и рекреација</w:t>
      </w:r>
      <w:r w:rsidR="00C804D3" w:rsidRPr="00D93E1B">
        <w:rPr>
          <w:rFonts w:ascii="Arial Narrow" w:hAnsi="Arial Narrow" w:cs="Tahoma"/>
          <w:sz w:val="22"/>
          <w:szCs w:val="22"/>
          <w:lang w:val="sr-Cyrl-BA"/>
        </w:rPr>
        <w:t xml:space="preserve"> 1,5%</w:t>
      </w:r>
      <w:r w:rsidR="007A5FA4" w:rsidRPr="00D93E1B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96802" w:rsidRPr="00D93E1B" w:rsidRDefault="0012022A" w:rsidP="00E33D13">
      <w:pPr>
        <w:jc w:val="both"/>
        <w:rPr>
          <w:rFonts w:ascii="Tahoma" w:hAnsi="Tahoma" w:cs="Tahoma"/>
          <w:i/>
          <w:sz w:val="14"/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73" type="#_x0000_t202" style="position:absolute;left:0;text-align:left;margin-left:392.3pt;margin-top:1.3pt;width:30.95pt;height:17.55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1B13F5" w:rsidRPr="001B13F5" w:rsidRDefault="001B13F5">
                  <w:pPr>
                    <w:rPr>
                      <w:rFonts w:ascii="Arial Narrow" w:hAnsi="Arial Narrow"/>
                      <w:sz w:val="18"/>
                    </w:rPr>
                  </w:pPr>
                  <w:r w:rsidRPr="001B13F5">
                    <w:rPr>
                      <w:rFonts w:ascii="Arial Narrow" w:hAnsi="Arial Narrow"/>
                      <w:sz w:val="18"/>
                    </w:rPr>
                    <w:t>KM</w:t>
                  </w:r>
                </w:p>
              </w:txbxContent>
            </v:textbox>
          </v:shape>
        </w:pict>
      </w:r>
    </w:p>
    <w:p w:rsidR="00E33D13" w:rsidRPr="00D93E1B" w:rsidRDefault="001B13F5" w:rsidP="001B13F5">
      <w:pPr>
        <w:jc w:val="center"/>
        <w:rPr>
          <w:rFonts w:ascii="Tahoma" w:hAnsi="Tahoma" w:cs="Tahoma"/>
        </w:rPr>
      </w:pPr>
      <w:r w:rsidRPr="00D93E1B"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5E2CF1C9" wp14:editId="7D448D0C">
            <wp:simplePos x="0" y="0"/>
            <wp:positionH relativeFrom="column">
              <wp:posOffset>1259949</wp:posOffset>
            </wp:positionH>
            <wp:positionV relativeFrom="paragraph">
              <wp:posOffset>1558925</wp:posOffset>
            </wp:positionV>
            <wp:extent cx="4139565" cy="461010"/>
            <wp:effectExtent l="0" t="0" r="0" b="0"/>
            <wp:wrapNone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3D13" w:rsidRPr="00D93E1B">
        <w:rPr>
          <w:rFonts w:ascii="Tahoma" w:hAnsi="Tahoma" w:cs="Tahoma"/>
          <w:szCs w:val="18"/>
        </w:rPr>
        <w:t xml:space="preserve">   </w:t>
      </w:r>
      <w:r w:rsidR="00C804D3" w:rsidRPr="00D93E1B">
        <w:rPr>
          <w:rFonts w:ascii="Tahoma" w:hAnsi="Tahoma" w:cs="Tahoma"/>
          <w:noProof/>
          <w:szCs w:val="18"/>
        </w:rPr>
        <w:drawing>
          <wp:inline distT="0" distB="0" distL="0" distR="0">
            <wp:extent cx="4140044" cy="222709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3D13" w:rsidRPr="00D93E1B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93E1B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D93E1B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CE2F01" w:rsidRPr="00D93E1B">
        <w:rPr>
          <w:rFonts w:ascii="Arial Narrow" w:hAnsi="Arial Narrow" w:cs="Tahoma"/>
          <w:sz w:val="16"/>
          <w:szCs w:val="22"/>
          <w:lang w:val="sr-Latn-BA"/>
        </w:rPr>
        <w:t>2</w:t>
      </w:r>
      <w:r w:rsidRPr="00D93E1B">
        <w:rPr>
          <w:rFonts w:ascii="Arial Narrow" w:hAnsi="Arial Narrow" w:cs="Tahoma"/>
          <w:sz w:val="16"/>
          <w:szCs w:val="22"/>
          <w:lang w:val="sr-Cyrl-CS"/>
        </w:rPr>
        <w:t>.</w:t>
      </w:r>
      <w:r w:rsidRPr="00D93E1B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D93E1B">
        <w:rPr>
          <w:rFonts w:ascii="Arial Narrow" w:hAnsi="Arial Narrow" w:cs="Tahoma"/>
          <w:sz w:val="16"/>
          <w:szCs w:val="22"/>
          <w:lang w:val="sr-Cyrl-CS"/>
        </w:rPr>
        <w:t>П</w:t>
      </w:r>
      <w:r w:rsidRPr="00D93E1B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D93E1B">
        <w:rPr>
          <w:rFonts w:ascii="Arial Narrow" w:hAnsi="Arial Narrow" w:cs="Tahoma"/>
          <w:sz w:val="16"/>
          <w:szCs w:val="22"/>
        </w:rPr>
        <w:t>e</w:t>
      </w:r>
      <w:r w:rsidRPr="00D93E1B">
        <w:rPr>
          <w:rFonts w:ascii="Arial Narrow" w:hAnsi="Arial Narrow" w:cs="Tahoma"/>
          <w:sz w:val="16"/>
          <w:szCs w:val="22"/>
          <w:lang w:val="ru-RU"/>
        </w:rPr>
        <w:t xml:space="preserve"> нето плат</w:t>
      </w:r>
      <w:r w:rsidRPr="00D93E1B">
        <w:rPr>
          <w:rFonts w:ascii="Arial Narrow" w:hAnsi="Arial Narrow" w:cs="Tahoma"/>
          <w:sz w:val="16"/>
          <w:szCs w:val="22"/>
        </w:rPr>
        <w:t>e</w:t>
      </w:r>
      <w:r w:rsidRPr="00D93E1B">
        <w:rPr>
          <w:rFonts w:ascii="Arial Narrow" w:hAnsi="Arial Narrow" w:cs="Tahoma"/>
          <w:sz w:val="16"/>
          <w:szCs w:val="22"/>
          <w:lang w:val="ru-RU"/>
        </w:rPr>
        <w:t xml:space="preserve"> запослених по мјесецима</w:t>
      </w:r>
    </w:p>
    <w:p w:rsidR="00BE051D" w:rsidRPr="00D93E1B" w:rsidRDefault="00BE051D">
      <w:pPr>
        <w:rPr>
          <w:rFonts w:ascii="Tahoma" w:hAnsi="Tahoma" w:cs="Tahoma"/>
          <w:lang w:val="sr-Latn-BA"/>
        </w:rPr>
      </w:pPr>
    </w:p>
    <w:p w:rsidR="007E0E39" w:rsidRPr="00D93E1B" w:rsidRDefault="007E0E39" w:rsidP="007E0E39">
      <w:pPr>
        <w:rPr>
          <w:rFonts w:ascii="Arial Narrow" w:hAnsi="Arial Narrow" w:cs="Tahoma"/>
          <w:b/>
          <w:sz w:val="30"/>
          <w:szCs w:val="30"/>
          <w:lang w:val="sr-Latn-CS"/>
        </w:rPr>
      </w:pPr>
      <w:r w:rsidRPr="00D93E1B">
        <w:rPr>
          <w:rFonts w:ascii="Arial Narrow" w:hAnsi="Arial Narrow" w:cs="Tahoma"/>
          <w:b/>
          <w:sz w:val="30"/>
          <w:szCs w:val="30"/>
          <w:lang w:val="sr-Cyrl-BA"/>
        </w:rPr>
        <w:t>Мјесечна инфлација у априлу 2015. године -1,1%</w:t>
      </w:r>
    </w:p>
    <w:p w:rsidR="007E0E39" w:rsidRPr="00D93E1B" w:rsidRDefault="007E0E39" w:rsidP="007E0E39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D93E1B">
        <w:rPr>
          <w:rFonts w:ascii="Arial Narrow" w:hAnsi="Arial Narrow" w:cs="Tahoma"/>
          <w:b/>
          <w:sz w:val="30"/>
          <w:szCs w:val="30"/>
          <w:lang w:val="sr-Cyrl-BA"/>
        </w:rPr>
        <w:t>Годишња инфлација (</w:t>
      </w:r>
      <w:r w:rsidR="00450E30" w:rsidRPr="00D93E1B">
        <w:rPr>
          <w:rFonts w:ascii="Arial Narrow" w:hAnsi="Arial Narrow" w:cs="Tahoma"/>
          <w:b/>
          <w:sz w:val="28"/>
        </w:rPr>
        <w:t>IV</w:t>
      </w:r>
      <w:r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2015/</w:t>
      </w:r>
      <w:r w:rsidR="00450E30" w:rsidRPr="00D93E1B">
        <w:rPr>
          <w:rFonts w:ascii="Arial Narrow" w:hAnsi="Arial Narrow" w:cs="Tahoma"/>
          <w:b/>
          <w:sz w:val="28"/>
        </w:rPr>
        <w:t xml:space="preserve"> IV</w:t>
      </w:r>
      <w:r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2014) -0,9%</w:t>
      </w:r>
    </w:p>
    <w:p w:rsidR="007E0E39" w:rsidRPr="00D93E1B" w:rsidRDefault="007E0E39" w:rsidP="00CC790C">
      <w:pPr>
        <w:spacing w:after="120"/>
        <w:jc w:val="both"/>
        <w:rPr>
          <w:rFonts w:ascii="Arial Narrow" w:hAnsi="Arial Narrow" w:cs="Tahoma"/>
          <w:lang w:val="sr-Cyrl-BA"/>
        </w:rPr>
      </w:pPr>
    </w:p>
    <w:p w:rsidR="007E0E39" w:rsidRPr="00D93E1B" w:rsidRDefault="007E0E39" w:rsidP="00CC790C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потрошачких цијена, у </w:t>
      </w:r>
      <w:r w:rsidRPr="00D93E1B">
        <w:rPr>
          <w:rFonts w:ascii="Arial Narrow" w:hAnsi="Arial Narrow" w:cs="Tahoma"/>
          <w:sz w:val="22"/>
          <w:szCs w:val="22"/>
          <w:lang w:val="sr-Cyrl-CS"/>
        </w:rPr>
        <w:t>април</w:t>
      </w:r>
      <w:r w:rsidRPr="00D93E1B">
        <w:rPr>
          <w:rFonts w:ascii="Arial Narrow" w:hAnsi="Arial Narrow" w:cs="Tahoma"/>
          <w:sz w:val="22"/>
          <w:szCs w:val="22"/>
          <w:lang w:val="sr-Cyrl-BA"/>
        </w:rPr>
        <w:t>у 2015. године у односу на претходни мјесец, у просјеку су ниже за 1,1%, док су на годишњем нивоу ниже за 0,9%.</w:t>
      </w:r>
    </w:p>
    <w:p w:rsidR="007E0E39" w:rsidRPr="00D93E1B" w:rsidRDefault="007E0E39" w:rsidP="00CC790C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четири, ниже цијене, такође, у четири</w:t>
      </w:r>
      <w:r w:rsidR="00450E30" w:rsidRPr="00D93E1B">
        <w:rPr>
          <w:rFonts w:ascii="Arial Narrow" w:hAnsi="Arial Narrow" w:cs="Tahoma"/>
          <w:sz w:val="22"/>
          <w:szCs w:val="22"/>
          <w:lang w:val="sr-Cyrl-BA"/>
        </w:rPr>
        <w:t>,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док су цијене у четири преостала одјељка, у просјеку, остале на истом нивоу.</w:t>
      </w:r>
    </w:p>
    <w:p w:rsidR="007E0E39" w:rsidRPr="00D93E1B" w:rsidRDefault="007E0E39" w:rsidP="00CC790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BA"/>
        </w:rPr>
        <w:t>Највећи раст забиљежен је у одјељцима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 </w:t>
      </w:r>
      <w:r w:rsidRPr="00D93E1B">
        <w:rPr>
          <w:rFonts w:ascii="Arial Narrow" w:hAnsi="Arial Narrow" w:cs="Tahoma"/>
          <w:sz w:val="22"/>
          <w:szCs w:val="22"/>
          <w:lang w:val="sr-Cyrl-BA"/>
        </w:rPr>
        <w:t>и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Остала добра и услуге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(0,8%). Раст цијена у одјељку алкохолних пића и дувана резултат је виших цијена цигарета 4,2% -</w:t>
      </w:r>
      <w:r w:rsidR="00450E30" w:rsidRPr="00D93E1B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повећање цијене произвођача од 1. априла, док је повећање у одјељку остала добра и услуге резултат виших цијена у групи производи за одржавање личне хигијене (1,5%). Нешто мање повећање забиљежено је и у одјељку 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D93E1B">
        <w:rPr>
          <w:rFonts w:ascii="Arial Narrow" w:hAnsi="Arial Narrow" w:cs="Tahoma"/>
          <w:sz w:val="22"/>
          <w:szCs w:val="22"/>
          <w:lang w:val="sr-Cyrl-BA"/>
        </w:rPr>
        <w:t>(0,4%)</w:t>
      </w:r>
      <w:r w:rsidR="00450E30" w:rsidRPr="00D93E1B">
        <w:rPr>
          <w:rFonts w:ascii="Arial Narrow" w:hAnsi="Arial Narrow" w:cs="Tahoma"/>
          <w:sz w:val="22"/>
          <w:szCs w:val="22"/>
          <w:lang w:val="sr-Cyrl-BA"/>
        </w:rPr>
        <w:t>,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а резултат је виших (сезонских) цијена у оквиру група свјеже поврће (5,1%) и воће (0,7%).</w:t>
      </w:r>
    </w:p>
    <w:p w:rsidR="00B0510C" w:rsidRPr="00D93E1B" w:rsidRDefault="00B0510C" w:rsidP="00CC790C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0510C" w:rsidRPr="00D93E1B" w:rsidRDefault="007E0E39" w:rsidP="00B0510C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BA"/>
        </w:rPr>
        <w:t>У одјељцима: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покућство, Здравство, </w:t>
      </w:r>
      <w:r w:rsidRPr="00D93E1B">
        <w:rPr>
          <w:rFonts w:ascii="Arial Narrow" w:eastAsia="Calibri" w:hAnsi="Arial Narrow" w:cs="Tahoma"/>
          <w:sz w:val="22"/>
          <w:szCs w:val="22"/>
          <w:lang w:val="sr-Cyrl-BA"/>
        </w:rPr>
        <w:t xml:space="preserve">Образовање и 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цијене су, у просјеку, остале исте.</w:t>
      </w:r>
    </w:p>
    <w:p w:rsidR="007E0E39" w:rsidRPr="00D93E1B" w:rsidRDefault="007E0E39" w:rsidP="00B0510C">
      <w:pPr>
        <w:spacing w:after="120"/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Најниже цијене у априлу, забиљежене су одјељку 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(10,4%) односно у групи електрична енергија и други енергенти (13,8%) </w:t>
      </w:r>
      <w:proofErr w:type="spellStart"/>
      <w:r w:rsidRPr="00D93E1B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нижих тарифа за обрачун електричне енергије од 1. априла. Ниже цијене забиљежене су још и у одјељку</w:t>
      </w:r>
      <w:r w:rsidRPr="00D93E1B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proofErr w:type="spellStart"/>
      <w:r w:rsidRPr="00D93E1B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proofErr w:type="spellEnd"/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(0,3%) </w:t>
      </w:r>
      <w:proofErr w:type="spellStart"/>
      <w:r w:rsidRPr="00D93E1B">
        <w:rPr>
          <w:rFonts w:ascii="Arial Narrow" w:hAnsi="Arial Narrow" w:cs="Tahoma"/>
          <w:sz w:val="22"/>
          <w:szCs w:val="22"/>
          <w:lang w:val="sr-Cyrl-BA"/>
        </w:rPr>
        <w:t>усљед</w:t>
      </w:r>
      <w:proofErr w:type="spellEnd"/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нижих набавних цијена у групи горива и мазива (0,6%).</w:t>
      </w:r>
    </w:p>
    <w:p w:rsidR="000213F8" w:rsidRPr="00D93E1B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D93E1B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bCs/>
          <w:sz w:val="30"/>
          <w:szCs w:val="30"/>
        </w:rPr>
      </w:pPr>
      <w:r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Календарски прилагођена </w:t>
      </w:r>
      <w:r w:rsidRPr="00D93E1B">
        <w:rPr>
          <w:rFonts w:ascii="Arial Narrow" w:hAnsi="Arial Narrow" w:cs="Tahoma"/>
          <w:b/>
          <w:sz w:val="30"/>
          <w:szCs w:val="30"/>
          <w:lang w:val="sr-Cyrl-CS"/>
        </w:rPr>
        <w:t>индустријска производња (</w:t>
      </w:r>
      <w:r w:rsidR="00284295" w:rsidRPr="00D93E1B">
        <w:rPr>
          <w:rFonts w:ascii="Arial Narrow" w:hAnsi="Arial Narrow" w:cs="Tahoma"/>
          <w:b/>
          <w:sz w:val="30"/>
          <w:szCs w:val="30"/>
        </w:rPr>
        <w:t>I</w:t>
      </w:r>
      <w:r w:rsidR="00CF5080" w:rsidRPr="00D93E1B">
        <w:rPr>
          <w:rFonts w:ascii="Arial Narrow" w:hAnsi="Arial Narrow" w:cs="Tahoma"/>
          <w:b/>
          <w:sz w:val="30"/>
          <w:szCs w:val="30"/>
        </w:rPr>
        <w:t>V</w:t>
      </w:r>
      <w:r w:rsidRPr="00D93E1B">
        <w:rPr>
          <w:rFonts w:ascii="Arial Narrow" w:hAnsi="Arial Narrow" w:cs="Tahoma"/>
          <w:b/>
          <w:sz w:val="30"/>
          <w:szCs w:val="30"/>
          <w:lang w:val="sr-Latn-BA"/>
        </w:rPr>
        <w:t xml:space="preserve"> 20</w:t>
      </w:r>
      <w:r w:rsidRPr="00D93E1B">
        <w:rPr>
          <w:rFonts w:ascii="Arial Narrow" w:hAnsi="Arial Narrow" w:cs="Tahoma"/>
          <w:b/>
          <w:sz w:val="30"/>
          <w:szCs w:val="30"/>
          <w:lang w:val="sr-Cyrl-CS"/>
        </w:rPr>
        <w:t>1</w:t>
      </w:r>
      <w:r w:rsidR="00284295" w:rsidRPr="00D93E1B">
        <w:rPr>
          <w:rFonts w:ascii="Arial Narrow" w:hAnsi="Arial Narrow" w:cs="Tahoma"/>
          <w:b/>
          <w:sz w:val="30"/>
          <w:szCs w:val="30"/>
        </w:rPr>
        <w:t>5</w:t>
      </w:r>
      <w:r w:rsidRPr="00D93E1B">
        <w:rPr>
          <w:rFonts w:ascii="Arial Narrow" w:hAnsi="Arial Narrow" w:cs="Tahoma"/>
          <w:b/>
          <w:sz w:val="30"/>
          <w:szCs w:val="30"/>
          <w:lang w:val="sr-Latn-BA"/>
        </w:rPr>
        <w:t>/</w:t>
      </w:r>
      <w:r w:rsidR="00284295" w:rsidRPr="00D93E1B">
        <w:rPr>
          <w:rFonts w:ascii="Arial Narrow" w:hAnsi="Arial Narrow" w:cs="Tahoma"/>
          <w:b/>
          <w:sz w:val="30"/>
          <w:szCs w:val="30"/>
        </w:rPr>
        <w:t>I</w:t>
      </w:r>
      <w:r w:rsidR="00CF5080" w:rsidRPr="00D93E1B">
        <w:rPr>
          <w:rFonts w:ascii="Arial Narrow" w:hAnsi="Arial Narrow" w:cs="Tahoma"/>
          <w:b/>
          <w:sz w:val="30"/>
          <w:szCs w:val="30"/>
        </w:rPr>
        <w:t>V</w:t>
      </w:r>
      <w:r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</w:t>
      </w:r>
      <w:r w:rsidRPr="00D93E1B">
        <w:rPr>
          <w:rFonts w:ascii="Arial Narrow" w:hAnsi="Arial Narrow" w:cs="Tahoma"/>
          <w:b/>
          <w:bCs/>
          <w:sz w:val="30"/>
          <w:szCs w:val="30"/>
          <w:lang w:val="ru-RU"/>
        </w:rPr>
        <w:t>201</w:t>
      </w:r>
      <w:r w:rsidR="00284295" w:rsidRPr="00D93E1B">
        <w:rPr>
          <w:rFonts w:ascii="Arial Narrow" w:hAnsi="Arial Narrow" w:cs="Tahoma"/>
          <w:b/>
          <w:bCs/>
          <w:sz w:val="30"/>
          <w:szCs w:val="30"/>
        </w:rPr>
        <w:t>4</w:t>
      </w:r>
      <w:r w:rsidRPr="00D93E1B">
        <w:rPr>
          <w:rFonts w:ascii="Arial Narrow" w:hAnsi="Arial Narrow" w:cs="Tahoma"/>
          <w:b/>
          <w:bCs/>
          <w:sz w:val="30"/>
          <w:szCs w:val="30"/>
        </w:rPr>
        <w:t>.</w:t>
      </w:r>
      <w:r w:rsidRPr="00D93E1B">
        <w:rPr>
          <w:rFonts w:ascii="Arial Narrow" w:hAnsi="Arial Narrow" w:cs="Tahoma"/>
          <w:b/>
          <w:bCs/>
          <w:sz w:val="30"/>
          <w:szCs w:val="30"/>
          <w:lang w:val="hr-HR"/>
        </w:rPr>
        <w:t>)</w:t>
      </w:r>
      <w:r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 xml:space="preserve"> већа </w:t>
      </w:r>
      <w:r w:rsidR="00CF5080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2</w:t>
      </w:r>
      <w:r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,</w:t>
      </w:r>
      <w:r w:rsidR="00CF5080"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3</w:t>
      </w:r>
      <w:r w:rsidRPr="00D93E1B">
        <w:rPr>
          <w:rFonts w:ascii="Arial Narrow" w:hAnsi="Arial Narrow" w:cs="Tahoma"/>
          <w:b/>
          <w:bCs/>
          <w:sz w:val="30"/>
          <w:szCs w:val="30"/>
          <w:lang w:val="sr-Cyrl-CS"/>
        </w:rPr>
        <w:t>%</w:t>
      </w:r>
    </w:p>
    <w:p w:rsidR="000213F8" w:rsidRPr="00D93E1B" w:rsidRDefault="000213F8" w:rsidP="000213F8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pacing w:val="-4"/>
          <w:sz w:val="36"/>
          <w:szCs w:val="28"/>
          <w:lang w:val="sr-Cyrl-CS"/>
        </w:rPr>
      </w:pPr>
      <w:r w:rsidRPr="00D93E1B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284295" w:rsidRPr="00D93E1B">
        <w:rPr>
          <w:rFonts w:ascii="Arial Narrow" w:hAnsi="Arial Narrow" w:cs="Tahoma"/>
          <w:b/>
          <w:sz w:val="28"/>
        </w:rPr>
        <w:t>I</w:t>
      </w:r>
      <w:r w:rsidR="00CF5080" w:rsidRPr="00D93E1B">
        <w:rPr>
          <w:rFonts w:ascii="Arial Narrow" w:hAnsi="Arial Narrow" w:cs="Tahoma"/>
          <w:b/>
          <w:sz w:val="28"/>
        </w:rPr>
        <w:t>V</w:t>
      </w:r>
      <w:r w:rsidRPr="00D93E1B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D93E1B">
        <w:rPr>
          <w:rFonts w:ascii="Arial Narrow" w:hAnsi="Arial Narrow" w:cs="Tahoma"/>
          <w:b/>
          <w:sz w:val="28"/>
        </w:rPr>
        <w:t>5</w:t>
      </w:r>
      <w:r w:rsidRPr="00D93E1B">
        <w:rPr>
          <w:rFonts w:ascii="Arial Narrow" w:hAnsi="Arial Narrow" w:cs="Tahoma"/>
          <w:b/>
          <w:sz w:val="28"/>
          <w:lang w:val="ru-RU"/>
        </w:rPr>
        <w:t>/</w:t>
      </w:r>
      <w:r w:rsidR="00284295" w:rsidRPr="00D93E1B">
        <w:rPr>
          <w:rFonts w:ascii="Arial Narrow" w:hAnsi="Arial Narrow" w:cs="Tahoma"/>
          <w:b/>
          <w:sz w:val="28"/>
        </w:rPr>
        <w:t>I</w:t>
      </w:r>
      <w:r w:rsidR="00CF5080" w:rsidRPr="00D93E1B">
        <w:rPr>
          <w:rFonts w:ascii="Arial Narrow" w:hAnsi="Arial Narrow" w:cs="Tahoma"/>
          <w:b/>
          <w:sz w:val="28"/>
        </w:rPr>
        <w:t>V</w:t>
      </w:r>
      <w:r w:rsidRPr="00D93E1B">
        <w:rPr>
          <w:rFonts w:ascii="Arial Narrow" w:hAnsi="Arial Narrow" w:cs="Tahoma"/>
          <w:b/>
          <w:sz w:val="28"/>
          <w:lang w:val="ru-RU"/>
        </w:rPr>
        <w:t xml:space="preserve"> 201</w:t>
      </w:r>
      <w:r w:rsidR="00284295" w:rsidRPr="00D93E1B">
        <w:rPr>
          <w:rFonts w:ascii="Arial Narrow" w:hAnsi="Arial Narrow" w:cs="Tahoma"/>
          <w:b/>
          <w:sz w:val="28"/>
        </w:rPr>
        <w:t>4</w:t>
      </w:r>
      <w:r w:rsidRPr="00D93E1B">
        <w:rPr>
          <w:rFonts w:ascii="Arial Narrow" w:hAnsi="Arial Narrow" w:cs="Tahoma"/>
          <w:b/>
          <w:sz w:val="28"/>
          <w:lang w:val="ru-RU"/>
        </w:rPr>
        <w:t xml:space="preserve">.) већи </w:t>
      </w:r>
      <w:r w:rsidR="00CF5080" w:rsidRPr="00D93E1B">
        <w:rPr>
          <w:rFonts w:ascii="Arial Narrow" w:hAnsi="Arial Narrow" w:cs="Tahoma"/>
          <w:b/>
          <w:sz w:val="28"/>
          <w:lang w:val="sr-Cyrl-CS"/>
        </w:rPr>
        <w:t>1</w:t>
      </w:r>
      <w:r w:rsidRPr="00D93E1B">
        <w:rPr>
          <w:rFonts w:ascii="Arial Narrow" w:hAnsi="Arial Narrow" w:cs="Tahoma"/>
          <w:b/>
          <w:sz w:val="28"/>
          <w:lang w:val="ru-RU"/>
        </w:rPr>
        <w:t>,</w:t>
      </w:r>
      <w:r w:rsidR="00CF5080" w:rsidRPr="00D93E1B">
        <w:rPr>
          <w:rFonts w:ascii="Arial Narrow" w:hAnsi="Arial Narrow" w:cs="Tahoma"/>
          <w:b/>
          <w:sz w:val="28"/>
          <w:lang w:val="ru-RU"/>
        </w:rPr>
        <w:t>3</w:t>
      </w:r>
      <w:r w:rsidRPr="00D93E1B">
        <w:rPr>
          <w:rFonts w:ascii="Arial Narrow" w:hAnsi="Arial Narrow" w:cs="Tahoma"/>
          <w:b/>
          <w:sz w:val="28"/>
          <w:lang w:val="ru-RU"/>
        </w:rPr>
        <w:t>%</w:t>
      </w:r>
    </w:p>
    <w:p w:rsidR="000213F8" w:rsidRPr="00D93E1B" w:rsidRDefault="000213F8" w:rsidP="000213F8">
      <w:pPr>
        <w:tabs>
          <w:tab w:val="left" w:pos="0"/>
          <w:tab w:val="left" w:pos="1100"/>
        </w:tabs>
        <w:jc w:val="both"/>
        <w:rPr>
          <w:rFonts w:ascii="Tahoma" w:hAnsi="Tahoma" w:cs="Tahoma"/>
          <w:spacing w:val="-4"/>
          <w:lang w:val="sr-Cyrl-CS"/>
        </w:rPr>
      </w:pPr>
    </w:p>
    <w:p w:rsidR="000213F8" w:rsidRPr="00D93E1B" w:rsidRDefault="000213F8" w:rsidP="000213F8">
      <w:pPr>
        <w:jc w:val="both"/>
        <w:rPr>
          <w:rFonts w:ascii="Arial Narrow" w:hAnsi="Arial Narrow" w:cs="Tahoma"/>
          <w:sz w:val="22"/>
          <w:lang w:val="sr-Cyrl-CS"/>
        </w:rPr>
      </w:pPr>
      <w:r w:rsidRPr="00D93E1B">
        <w:rPr>
          <w:rFonts w:ascii="Arial Narrow" w:hAnsi="Arial Narrow" w:cs="Tahoma"/>
          <w:b/>
          <w:sz w:val="22"/>
          <w:lang w:val="sr-Cyrl-CS"/>
        </w:rPr>
        <w:t>Календарски прилагођена</w:t>
      </w:r>
      <w:r w:rsidRPr="00D93E1B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D93E1B">
        <w:rPr>
          <w:rFonts w:ascii="Arial Narrow" w:hAnsi="Arial Narrow" w:cs="Tahoma"/>
          <w:b/>
          <w:sz w:val="22"/>
        </w:rPr>
        <w:t>индустријска</w:t>
      </w:r>
      <w:proofErr w:type="spellEnd"/>
      <w:r w:rsidRPr="00D93E1B">
        <w:rPr>
          <w:rFonts w:ascii="Arial Narrow" w:hAnsi="Arial Narrow" w:cs="Tahoma"/>
          <w:b/>
          <w:sz w:val="22"/>
        </w:rPr>
        <w:t xml:space="preserve"> </w:t>
      </w:r>
      <w:proofErr w:type="spellStart"/>
      <w:r w:rsidRPr="00D93E1B">
        <w:rPr>
          <w:rFonts w:ascii="Arial Narrow" w:hAnsi="Arial Narrow" w:cs="Tahoma"/>
          <w:b/>
          <w:sz w:val="22"/>
        </w:rPr>
        <w:t>производња</w:t>
      </w:r>
      <w:proofErr w:type="spellEnd"/>
      <w:r w:rsidRPr="00D93E1B">
        <w:rPr>
          <w:rFonts w:ascii="Arial Narrow" w:hAnsi="Arial Narrow" w:cs="Tahoma"/>
          <w:sz w:val="22"/>
        </w:rPr>
        <w:t xml:space="preserve"> у </w:t>
      </w:r>
      <w:r w:rsidR="00CF5080" w:rsidRPr="00D93E1B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Pr="00D93E1B">
        <w:rPr>
          <w:rFonts w:ascii="Arial Narrow" w:hAnsi="Arial Narrow" w:cs="Tahoma"/>
          <w:spacing w:val="-2"/>
          <w:sz w:val="22"/>
        </w:rPr>
        <w:t xml:space="preserve"> </w:t>
      </w:r>
      <w:r w:rsidRPr="00D93E1B">
        <w:rPr>
          <w:rFonts w:ascii="Arial Narrow" w:hAnsi="Arial Narrow" w:cs="Tahoma"/>
          <w:sz w:val="22"/>
        </w:rPr>
        <w:t>201</w:t>
      </w:r>
      <w:r w:rsidR="00284295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</w:rPr>
        <w:t xml:space="preserve">. </w:t>
      </w:r>
      <w:r w:rsidRPr="00D93E1B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D93E1B">
        <w:rPr>
          <w:rFonts w:ascii="Arial Narrow" w:hAnsi="Arial Narrow" w:cs="Tahoma"/>
          <w:sz w:val="22"/>
        </w:rPr>
        <w:t>одине</w:t>
      </w:r>
      <w:proofErr w:type="spellEnd"/>
      <w:r w:rsidRPr="00D93E1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93E1B">
        <w:rPr>
          <w:rFonts w:ascii="Arial Narrow" w:hAnsi="Arial Narrow" w:cs="Tahoma"/>
          <w:sz w:val="22"/>
        </w:rPr>
        <w:t xml:space="preserve">у </w:t>
      </w:r>
      <w:proofErr w:type="spellStart"/>
      <w:r w:rsidRPr="00D93E1B">
        <w:rPr>
          <w:rFonts w:ascii="Arial Narrow" w:hAnsi="Arial Narrow" w:cs="Tahoma"/>
          <w:sz w:val="22"/>
        </w:rPr>
        <w:t>поређењу</w:t>
      </w:r>
      <w:proofErr w:type="spellEnd"/>
      <w:r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BA"/>
        </w:rPr>
        <w:t xml:space="preserve">са </w:t>
      </w:r>
      <w:r w:rsidR="00CF5080" w:rsidRPr="00D93E1B">
        <w:rPr>
          <w:rFonts w:ascii="Arial Narrow" w:hAnsi="Arial Narrow" w:cs="Tahoma"/>
          <w:spacing w:val="-2"/>
          <w:sz w:val="22"/>
          <w:lang w:val="sr-Cyrl-CS"/>
        </w:rPr>
        <w:t>априлом</w:t>
      </w:r>
      <w:r w:rsidRPr="00D93E1B">
        <w:rPr>
          <w:rFonts w:ascii="Arial Narrow" w:hAnsi="Arial Narrow" w:cs="Tahoma"/>
          <w:spacing w:val="-2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ru-RU"/>
        </w:rPr>
        <w:t>201</w:t>
      </w:r>
      <w:r w:rsidR="00284295" w:rsidRPr="00D93E1B">
        <w:rPr>
          <w:rFonts w:ascii="Arial Narrow" w:hAnsi="Arial Narrow" w:cs="Tahoma"/>
          <w:sz w:val="22"/>
          <w:lang w:val="ru-RU"/>
        </w:rPr>
        <w:t>4</w:t>
      </w:r>
      <w:r w:rsidRPr="00D93E1B">
        <w:rPr>
          <w:rFonts w:ascii="Arial Narrow" w:hAnsi="Arial Narrow" w:cs="Tahoma"/>
          <w:sz w:val="22"/>
          <w:lang w:val="ru-RU"/>
        </w:rPr>
        <w:t>.</w:t>
      </w:r>
      <w:r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већа је за </w:t>
      </w:r>
      <w:r w:rsidR="00CF5080" w:rsidRPr="00D93E1B">
        <w:rPr>
          <w:rFonts w:ascii="Arial Narrow" w:hAnsi="Arial Narrow" w:cs="Tahoma"/>
          <w:sz w:val="22"/>
          <w:lang w:val="sr-Cyrl-CS"/>
        </w:rPr>
        <w:t>2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3</w:t>
      </w:r>
      <w:r w:rsidRPr="00D93E1B">
        <w:rPr>
          <w:rFonts w:ascii="Arial Narrow" w:hAnsi="Arial Narrow" w:cs="Tahoma"/>
          <w:sz w:val="22"/>
          <w:lang w:val="sr-Cyrl-CS"/>
        </w:rPr>
        <w:t>%.</w:t>
      </w:r>
      <w:r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У</w:t>
      </w:r>
      <w:r w:rsidRPr="00D93E1B">
        <w:rPr>
          <w:rFonts w:ascii="Arial Narrow" w:hAnsi="Arial Narrow" w:cs="Tahoma"/>
          <w:sz w:val="22"/>
        </w:rPr>
        <w:t xml:space="preserve"> </w:t>
      </w:r>
      <w:r w:rsidR="00CF5080" w:rsidRPr="00D93E1B">
        <w:rPr>
          <w:rFonts w:ascii="Arial Narrow" w:hAnsi="Arial Narrow" w:cs="Tahoma"/>
          <w:sz w:val="22"/>
          <w:lang w:val="sr-Cyrl-CS"/>
        </w:rPr>
        <w:t xml:space="preserve">подручју </w:t>
      </w:r>
      <w:r w:rsidR="00CF5080" w:rsidRPr="00D93E1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CF5080" w:rsidRPr="00D93E1B">
        <w:rPr>
          <w:rFonts w:ascii="Arial Narrow" w:hAnsi="Arial Narrow" w:cs="Tahoma"/>
          <w:i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остварен је раст</w:t>
      </w:r>
      <w:r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BA"/>
        </w:rPr>
        <w:t>од</w:t>
      </w:r>
      <w:r w:rsidRPr="00D93E1B">
        <w:rPr>
          <w:rFonts w:ascii="Arial Narrow" w:hAnsi="Arial Narrow" w:cs="Tahoma"/>
          <w:sz w:val="22"/>
        </w:rPr>
        <w:t xml:space="preserve"> </w:t>
      </w:r>
      <w:r w:rsidR="00AC4206" w:rsidRPr="00D93E1B">
        <w:rPr>
          <w:rFonts w:ascii="Arial Narrow" w:hAnsi="Arial Narrow" w:cs="Tahoma"/>
          <w:sz w:val="22"/>
          <w:lang w:val="sr-Cyrl-CS"/>
        </w:rPr>
        <w:t>10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AC4206" w:rsidRPr="00D93E1B">
        <w:rPr>
          <w:rFonts w:ascii="Arial Narrow" w:hAnsi="Arial Narrow" w:cs="Tahoma"/>
          <w:sz w:val="22"/>
          <w:lang w:val="sr-Cyrl-CS"/>
        </w:rPr>
        <w:t>3</w:t>
      </w:r>
      <w:r w:rsidRPr="00D93E1B">
        <w:rPr>
          <w:rFonts w:ascii="Arial Narrow" w:hAnsi="Arial Narrow" w:cs="Tahoma"/>
          <w:sz w:val="22"/>
        </w:rPr>
        <w:t>%</w:t>
      </w:r>
      <w:r w:rsidR="00AC4206" w:rsidRPr="00D93E1B">
        <w:rPr>
          <w:rFonts w:ascii="Arial Narrow" w:hAnsi="Arial Narrow" w:cs="Tahoma"/>
          <w:sz w:val="22"/>
          <w:lang w:val="sr-Cyrl-CS"/>
        </w:rPr>
        <w:t xml:space="preserve"> и</w:t>
      </w:r>
      <w:r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BA"/>
        </w:rPr>
        <w:t xml:space="preserve">у </w:t>
      </w:r>
      <w:r w:rsidR="00CF5080" w:rsidRPr="00D93E1B">
        <w:rPr>
          <w:rFonts w:ascii="Arial Narrow" w:hAnsi="Arial Narrow" w:cs="Tahoma"/>
          <w:sz w:val="22"/>
          <w:lang w:val="sr-Cyrl-BA"/>
        </w:rPr>
        <w:t xml:space="preserve">подручју </w:t>
      </w:r>
      <w:proofErr w:type="spellStart"/>
      <w:r w:rsidR="00CF5080" w:rsidRPr="00D93E1B">
        <w:rPr>
          <w:rFonts w:ascii="Arial Narrow" w:hAnsi="Arial Narrow" w:cs="Tahoma"/>
          <w:i/>
          <w:sz w:val="22"/>
        </w:rPr>
        <w:t>Вађењ</w:t>
      </w:r>
      <w:proofErr w:type="spellEnd"/>
      <w:r w:rsidR="00CF5080" w:rsidRPr="00D93E1B">
        <w:rPr>
          <w:rFonts w:ascii="Arial Narrow" w:hAnsi="Arial Narrow" w:cs="Tahoma"/>
          <w:i/>
          <w:sz w:val="22"/>
          <w:lang w:val="sr-Cyrl-BA"/>
        </w:rPr>
        <w:t>а</w:t>
      </w:r>
      <w:r w:rsidR="00CF5080" w:rsidRPr="00D93E1B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CF5080" w:rsidRPr="00D93E1B">
        <w:rPr>
          <w:rFonts w:ascii="Arial Narrow" w:hAnsi="Arial Narrow" w:cs="Tahoma"/>
          <w:i/>
          <w:sz w:val="22"/>
        </w:rPr>
        <w:t>руда</w:t>
      </w:r>
      <w:proofErr w:type="spellEnd"/>
      <w:r w:rsidR="00CF5080" w:rsidRPr="00D93E1B">
        <w:rPr>
          <w:rFonts w:ascii="Arial Narrow" w:hAnsi="Arial Narrow" w:cs="Tahoma"/>
          <w:i/>
          <w:sz w:val="22"/>
        </w:rPr>
        <w:t xml:space="preserve"> и </w:t>
      </w:r>
      <w:proofErr w:type="spellStart"/>
      <w:r w:rsidR="00CF5080" w:rsidRPr="00D93E1B">
        <w:rPr>
          <w:rFonts w:ascii="Arial Narrow" w:hAnsi="Arial Narrow" w:cs="Tahoma"/>
          <w:i/>
          <w:sz w:val="22"/>
        </w:rPr>
        <w:t>камена</w:t>
      </w:r>
      <w:proofErr w:type="spellEnd"/>
      <w:r w:rsidR="00CF5080"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раст</w:t>
      </w:r>
      <w:r w:rsidRPr="00D93E1B">
        <w:rPr>
          <w:rFonts w:ascii="Arial Narrow" w:hAnsi="Arial Narrow" w:cs="Tahoma"/>
          <w:sz w:val="22"/>
          <w:lang w:val="sr-Cyrl-BA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од</w:t>
      </w:r>
      <w:r w:rsidRPr="00D93E1B">
        <w:rPr>
          <w:rFonts w:ascii="Arial Narrow" w:hAnsi="Arial Narrow" w:cs="Tahoma"/>
          <w:sz w:val="22"/>
        </w:rPr>
        <w:t xml:space="preserve"> </w:t>
      </w:r>
      <w:r w:rsidR="00CF5080" w:rsidRPr="00D93E1B">
        <w:rPr>
          <w:rFonts w:ascii="Arial Narrow" w:hAnsi="Arial Narrow" w:cs="Tahoma"/>
          <w:sz w:val="22"/>
          <w:lang w:val="sr-Cyrl-CS"/>
        </w:rPr>
        <w:t>2</w:t>
      </w:r>
      <w:r w:rsidRPr="00D93E1B">
        <w:rPr>
          <w:rFonts w:ascii="Arial Narrow" w:hAnsi="Arial Narrow" w:cs="Tahoma"/>
          <w:sz w:val="22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</w:rPr>
        <w:t>%</w:t>
      </w:r>
      <w:r w:rsidR="00AC4206" w:rsidRPr="00D93E1B">
        <w:rPr>
          <w:rFonts w:ascii="Arial Narrow" w:hAnsi="Arial Narrow" w:cs="Tahoma"/>
          <w:sz w:val="22"/>
          <w:lang w:val="sr-Cyrl-CS"/>
        </w:rPr>
        <w:t>, док је</w:t>
      </w:r>
      <w:r w:rsidRPr="00D93E1B">
        <w:rPr>
          <w:rFonts w:ascii="Arial Narrow" w:hAnsi="Arial Narrow" w:cs="Tahoma"/>
          <w:sz w:val="22"/>
          <w:lang w:val="sr-Cyrl-CS"/>
        </w:rPr>
        <w:t xml:space="preserve"> у </w:t>
      </w:r>
      <w:proofErr w:type="spellStart"/>
      <w:r w:rsidR="00CF5080" w:rsidRPr="00D93E1B">
        <w:rPr>
          <w:rFonts w:ascii="Arial Narrow" w:hAnsi="Arial Narrow" w:cs="Tahoma"/>
          <w:i/>
          <w:sz w:val="22"/>
        </w:rPr>
        <w:t>Прерађивачкој</w:t>
      </w:r>
      <w:proofErr w:type="spellEnd"/>
      <w:r w:rsidR="00CF5080" w:rsidRPr="00D93E1B">
        <w:rPr>
          <w:rFonts w:ascii="Arial Narrow" w:hAnsi="Arial Narrow" w:cs="Tahoma"/>
          <w:i/>
          <w:sz w:val="22"/>
        </w:rPr>
        <w:t xml:space="preserve"> </w:t>
      </w:r>
      <w:proofErr w:type="spellStart"/>
      <w:r w:rsidR="00CF5080" w:rsidRPr="00D93E1B">
        <w:rPr>
          <w:rFonts w:ascii="Arial Narrow" w:hAnsi="Arial Narrow" w:cs="Tahoma"/>
          <w:i/>
          <w:sz w:val="22"/>
        </w:rPr>
        <w:t>индустрији</w:t>
      </w:r>
      <w:proofErr w:type="spellEnd"/>
      <w:r w:rsidR="00CF5080" w:rsidRPr="00D93E1B">
        <w:rPr>
          <w:rFonts w:ascii="Arial Narrow" w:hAnsi="Arial Narrow" w:cs="Tahoma"/>
          <w:i/>
          <w:sz w:val="22"/>
          <w:lang w:val="sr-Cyrl-CS"/>
        </w:rPr>
        <w:t xml:space="preserve"> </w:t>
      </w:r>
      <w:proofErr w:type="spellStart"/>
      <w:r w:rsidR="00AC4206" w:rsidRPr="00D93E1B">
        <w:rPr>
          <w:rFonts w:ascii="Arial Narrow" w:hAnsi="Arial Narrow" w:cs="Tahoma"/>
          <w:sz w:val="22"/>
          <w:lang w:val="sr-Cyrl-CS"/>
        </w:rPr>
        <w:t>забиљежен</w:t>
      </w:r>
      <w:proofErr w:type="spellEnd"/>
      <w:r w:rsidR="00AC4206" w:rsidRPr="00D93E1B">
        <w:rPr>
          <w:rFonts w:ascii="Arial Narrow" w:hAnsi="Arial Narrow" w:cs="Tahoma"/>
          <w:sz w:val="22"/>
          <w:lang w:val="sr-Cyrl-CS"/>
        </w:rPr>
        <w:t xml:space="preserve"> пад о</w:t>
      </w:r>
      <w:r w:rsidRPr="00D93E1B">
        <w:rPr>
          <w:rFonts w:ascii="Arial Narrow" w:hAnsi="Arial Narrow" w:cs="Tahoma"/>
          <w:sz w:val="22"/>
          <w:lang w:val="sr-Cyrl-CS"/>
        </w:rPr>
        <w:t xml:space="preserve">д </w:t>
      </w:r>
      <w:r w:rsidR="00CF5080" w:rsidRPr="00D93E1B">
        <w:rPr>
          <w:rFonts w:ascii="Arial Narrow" w:hAnsi="Arial Narrow" w:cs="Tahoma"/>
          <w:sz w:val="22"/>
          <w:lang w:val="sr-Cyrl-CS"/>
        </w:rPr>
        <w:t>0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>%</w:t>
      </w:r>
      <w:r w:rsidRPr="00D93E1B">
        <w:rPr>
          <w:rFonts w:ascii="Arial Narrow" w:hAnsi="Arial Narrow" w:cs="Tahoma"/>
          <w:sz w:val="22"/>
        </w:rPr>
        <w:t xml:space="preserve">. </w:t>
      </w:r>
      <w:r w:rsidRPr="00D93E1B">
        <w:rPr>
          <w:rFonts w:ascii="Arial Narrow" w:hAnsi="Arial Narrow" w:cs="Tahoma"/>
          <w:spacing w:val="-2"/>
          <w:sz w:val="22"/>
          <w:lang w:val="sr-Cyrl-CS"/>
        </w:rPr>
        <w:t xml:space="preserve">Посматрано према главним индустријским групама по основу економске </w:t>
      </w:r>
      <w:proofErr w:type="spellStart"/>
      <w:r w:rsidRPr="00D93E1B">
        <w:rPr>
          <w:rFonts w:ascii="Arial Narrow" w:hAnsi="Arial Narrow" w:cs="Tahoma"/>
          <w:spacing w:val="-2"/>
          <w:sz w:val="22"/>
          <w:lang w:val="sr-Cyrl-CS"/>
        </w:rPr>
        <w:t>намјене</w:t>
      </w:r>
      <w:proofErr w:type="spellEnd"/>
      <w:r w:rsidRPr="00D93E1B">
        <w:rPr>
          <w:rFonts w:ascii="Arial Narrow" w:hAnsi="Arial Narrow" w:cs="Tahoma"/>
          <w:spacing w:val="-2"/>
          <w:sz w:val="22"/>
          <w:lang w:val="sr-Cyrl-CS"/>
        </w:rPr>
        <w:t xml:space="preserve"> производа,</w:t>
      </w:r>
      <w:r w:rsidRPr="00D93E1B">
        <w:rPr>
          <w:rFonts w:ascii="Arial Narrow" w:hAnsi="Arial Narrow" w:cs="Tahoma"/>
          <w:spacing w:val="-2"/>
          <w:sz w:val="22"/>
          <w:lang w:val="sr-Cyrl-BA"/>
        </w:rPr>
        <w:t xml:space="preserve"> производња</w:t>
      </w:r>
      <w:r w:rsidRPr="00D93E1B">
        <w:rPr>
          <w:rFonts w:ascii="Arial Narrow" w:hAnsi="Arial Narrow" w:cs="Tahoma"/>
          <w:sz w:val="22"/>
          <w:lang w:val="sr-Cyrl-CS"/>
        </w:rPr>
        <w:t xml:space="preserve"> </w:t>
      </w:r>
      <w:proofErr w:type="spellStart"/>
      <w:r w:rsidR="00CF5080" w:rsidRPr="00D93E1B">
        <w:rPr>
          <w:rFonts w:ascii="Arial Narrow" w:hAnsi="Arial Narrow" w:cs="Tahoma"/>
          <w:sz w:val="22"/>
          <w:lang w:val="sr-Cyrl-CS"/>
        </w:rPr>
        <w:t>не</w:t>
      </w:r>
      <w:r w:rsidR="00AC4206" w:rsidRPr="00D93E1B">
        <w:rPr>
          <w:rFonts w:ascii="Arial Narrow" w:hAnsi="Arial Narrow" w:cs="Tahoma"/>
          <w:sz w:val="22"/>
          <w:lang w:val="sr-Cyrl-CS"/>
        </w:rPr>
        <w:t>трајних</w:t>
      </w:r>
      <w:proofErr w:type="spellEnd"/>
      <w:r w:rsidR="00AC4206" w:rsidRPr="00D93E1B">
        <w:rPr>
          <w:rFonts w:ascii="Arial Narrow" w:hAnsi="Arial Narrow" w:cs="Tahoma"/>
          <w:sz w:val="22"/>
          <w:lang w:val="sr-Cyrl-CS"/>
        </w:rPr>
        <w:t xml:space="preserve"> производа за широку потрошњу </w:t>
      </w:r>
      <w:r w:rsidRPr="00D93E1B">
        <w:rPr>
          <w:rFonts w:ascii="Arial Narrow" w:hAnsi="Arial Narrow" w:cs="Tahoma"/>
          <w:sz w:val="22"/>
        </w:rPr>
        <w:t xml:space="preserve">у </w:t>
      </w:r>
      <w:r w:rsidR="00CF5080" w:rsidRPr="00D93E1B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Pr="00D93E1B">
        <w:rPr>
          <w:rFonts w:ascii="Arial Narrow" w:hAnsi="Arial Narrow" w:cs="Tahoma"/>
          <w:spacing w:val="-2"/>
          <w:sz w:val="22"/>
        </w:rPr>
        <w:t xml:space="preserve"> </w:t>
      </w:r>
      <w:r w:rsidRPr="00D93E1B">
        <w:rPr>
          <w:rFonts w:ascii="Arial Narrow" w:hAnsi="Arial Narrow" w:cs="Tahoma"/>
          <w:sz w:val="22"/>
        </w:rPr>
        <w:t>201</w:t>
      </w:r>
      <w:r w:rsidR="00284295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</w:rPr>
        <w:t xml:space="preserve">. </w:t>
      </w:r>
      <w:r w:rsidRPr="00D93E1B">
        <w:rPr>
          <w:rFonts w:ascii="Arial Narrow" w:hAnsi="Arial Narrow" w:cs="Tahoma"/>
          <w:sz w:val="22"/>
          <w:lang w:val="sr-Cyrl-BA"/>
        </w:rPr>
        <w:t>г</w:t>
      </w:r>
      <w:proofErr w:type="spellStart"/>
      <w:r w:rsidRPr="00D93E1B">
        <w:rPr>
          <w:rFonts w:ascii="Arial Narrow" w:hAnsi="Arial Narrow" w:cs="Tahoma"/>
          <w:sz w:val="22"/>
        </w:rPr>
        <w:t>одине</w:t>
      </w:r>
      <w:proofErr w:type="spellEnd"/>
      <w:r w:rsidRPr="00D93E1B">
        <w:rPr>
          <w:rFonts w:ascii="Arial Narrow" w:hAnsi="Arial Narrow" w:cs="Tahoma"/>
          <w:spacing w:val="-4"/>
          <w:sz w:val="22"/>
          <w:lang w:val="sr-Cyrl-BA"/>
        </w:rPr>
        <w:t xml:space="preserve"> </w:t>
      </w:r>
      <w:r w:rsidRPr="00D93E1B">
        <w:rPr>
          <w:rFonts w:ascii="Arial Narrow" w:hAnsi="Arial Narrow" w:cs="Tahoma"/>
          <w:sz w:val="22"/>
        </w:rPr>
        <w:t xml:space="preserve">у </w:t>
      </w:r>
      <w:proofErr w:type="spellStart"/>
      <w:r w:rsidRPr="00D93E1B">
        <w:rPr>
          <w:rFonts w:ascii="Arial Narrow" w:hAnsi="Arial Narrow" w:cs="Tahoma"/>
          <w:sz w:val="22"/>
        </w:rPr>
        <w:t>поређењу</w:t>
      </w:r>
      <w:proofErr w:type="spellEnd"/>
      <w:r w:rsidRPr="00D93E1B">
        <w:rPr>
          <w:rFonts w:ascii="Arial Narrow" w:hAnsi="Arial Narrow" w:cs="Tahoma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sr-Cyrl-BA"/>
        </w:rPr>
        <w:t xml:space="preserve">са </w:t>
      </w:r>
      <w:r w:rsidR="00CF5080" w:rsidRPr="00D93E1B">
        <w:rPr>
          <w:rFonts w:ascii="Arial Narrow" w:hAnsi="Arial Narrow" w:cs="Tahoma"/>
          <w:spacing w:val="-2"/>
          <w:sz w:val="22"/>
          <w:lang w:val="sr-Cyrl-CS"/>
        </w:rPr>
        <w:t>априлом</w:t>
      </w:r>
      <w:r w:rsidRPr="00D93E1B">
        <w:rPr>
          <w:rFonts w:ascii="Arial Narrow" w:hAnsi="Arial Narrow" w:cs="Tahoma"/>
          <w:spacing w:val="-2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ru-RU"/>
        </w:rPr>
        <w:t>201</w:t>
      </w:r>
      <w:r w:rsidR="00284295" w:rsidRPr="00D93E1B">
        <w:rPr>
          <w:rFonts w:ascii="Arial Narrow" w:hAnsi="Arial Narrow" w:cs="Tahoma"/>
          <w:sz w:val="22"/>
          <w:lang w:val="ru-RU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 xml:space="preserve">, већа је за </w:t>
      </w:r>
      <w:r w:rsidR="00CF5080" w:rsidRPr="00D93E1B">
        <w:rPr>
          <w:rFonts w:ascii="Arial Narrow" w:hAnsi="Arial Narrow" w:cs="Tahoma"/>
          <w:sz w:val="22"/>
          <w:lang w:val="sr-Cyrl-CS"/>
        </w:rPr>
        <w:t>3</w:t>
      </w:r>
      <w:r w:rsidRPr="00D93E1B">
        <w:rPr>
          <w:rFonts w:ascii="Arial Narrow" w:hAnsi="Arial Narrow" w:cs="Tahoma"/>
          <w:sz w:val="22"/>
          <w:lang w:val="bs-Latn-BA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8</w:t>
      </w:r>
      <w:r w:rsidRPr="00D93E1B">
        <w:rPr>
          <w:rFonts w:ascii="Arial Narrow" w:hAnsi="Arial Narrow" w:cs="Tahoma"/>
          <w:sz w:val="22"/>
          <w:lang w:val="sr-Cyrl-CS"/>
        </w:rPr>
        <w:t xml:space="preserve">%, </w:t>
      </w:r>
      <w:proofErr w:type="spellStart"/>
      <w:r w:rsidR="00CF5080" w:rsidRPr="00D93E1B">
        <w:rPr>
          <w:rFonts w:ascii="Arial Narrow" w:hAnsi="Arial Narrow" w:cs="Tahoma"/>
          <w:sz w:val="22"/>
          <w:lang w:val="sr-Cyrl-CS"/>
        </w:rPr>
        <w:t>интермедијарних</w:t>
      </w:r>
      <w:proofErr w:type="spellEnd"/>
      <w:r w:rsidR="00CF5080" w:rsidRPr="00D93E1B">
        <w:rPr>
          <w:rFonts w:ascii="Arial Narrow" w:hAnsi="Arial Narrow" w:cs="Tahoma"/>
          <w:sz w:val="22"/>
          <w:lang w:val="sr-Cyrl-CS"/>
        </w:rPr>
        <w:t xml:space="preserve"> производа </w:t>
      </w:r>
      <w:r w:rsidRPr="00D93E1B">
        <w:rPr>
          <w:rFonts w:ascii="Arial Narrow" w:hAnsi="Arial Narrow" w:cs="Tahoma"/>
          <w:sz w:val="22"/>
          <w:lang w:val="sr-Cyrl-CS"/>
        </w:rPr>
        <w:t xml:space="preserve">за </w:t>
      </w:r>
      <w:r w:rsidR="00CF5080" w:rsidRPr="00D93E1B">
        <w:rPr>
          <w:rFonts w:ascii="Arial Narrow" w:hAnsi="Arial Narrow" w:cs="Tahoma"/>
          <w:sz w:val="22"/>
          <w:lang w:val="sr-Cyrl-CS"/>
        </w:rPr>
        <w:t>2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>%</w:t>
      </w:r>
      <w:r w:rsidR="00CF5080" w:rsidRPr="00D93E1B">
        <w:rPr>
          <w:rFonts w:ascii="Arial Narrow" w:hAnsi="Arial Narrow" w:cs="Tahoma"/>
          <w:sz w:val="22"/>
          <w:lang w:val="sr-Cyrl-CS"/>
        </w:rPr>
        <w:t xml:space="preserve"> и</w:t>
      </w:r>
      <w:r w:rsidRPr="00D93E1B">
        <w:rPr>
          <w:rFonts w:ascii="Arial Narrow" w:hAnsi="Arial Narrow" w:cs="Tahoma"/>
          <w:sz w:val="22"/>
          <w:lang w:val="sr-Cyrl-CS"/>
        </w:rPr>
        <w:t xml:space="preserve"> </w:t>
      </w:r>
      <w:r w:rsidR="00CF5080" w:rsidRPr="00D93E1B">
        <w:rPr>
          <w:rFonts w:ascii="Arial Narrow" w:hAnsi="Arial Narrow" w:cs="Tahoma"/>
          <w:sz w:val="22"/>
          <w:lang w:val="sr-Cyrl-CS"/>
        </w:rPr>
        <w:t xml:space="preserve">енергије </w:t>
      </w:r>
      <w:r w:rsidRPr="00D93E1B">
        <w:rPr>
          <w:rFonts w:ascii="Arial Narrow" w:hAnsi="Arial Narrow" w:cs="Tahoma"/>
          <w:sz w:val="22"/>
          <w:lang w:val="sr-Cyrl-CS"/>
        </w:rPr>
        <w:t xml:space="preserve">за </w:t>
      </w:r>
      <w:r w:rsidR="00CF5080" w:rsidRPr="00D93E1B">
        <w:rPr>
          <w:rFonts w:ascii="Arial Narrow" w:hAnsi="Arial Narrow" w:cs="Tahoma"/>
          <w:sz w:val="22"/>
          <w:lang w:val="sr-Cyrl-CS"/>
        </w:rPr>
        <w:t>1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>%</w:t>
      </w:r>
      <w:r w:rsidR="00CF5080" w:rsidRPr="00D93E1B">
        <w:rPr>
          <w:rFonts w:ascii="Arial Narrow" w:hAnsi="Arial Narrow" w:cs="Tahoma"/>
          <w:sz w:val="22"/>
          <w:lang w:val="sr-Cyrl-CS"/>
        </w:rPr>
        <w:t>,</w:t>
      </w:r>
      <w:r w:rsidR="00284295" w:rsidRPr="00D93E1B">
        <w:rPr>
          <w:rFonts w:ascii="Arial Narrow" w:hAnsi="Arial Narrow" w:cs="Tahoma"/>
          <w:sz w:val="22"/>
          <w:lang w:val="sr-Cyrl-CS"/>
        </w:rPr>
        <w:t xml:space="preserve"> </w:t>
      </w:r>
      <w:r w:rsidR="00CF5080" w:rsidRPr="00D93E1B">
        <w:rPr>
          <w:rFonts w:ascii="Arial Narrow" w:hAnsi="Arial Narrow" w:cs="Tahoma"/>
          <w:sz w:val="22"/>
          <w:lang w:val="sr-Cyrl-CS"/>
        </w:rPr>
        <w:t>док је производња</w:t>
      </w:r>
      <w:r w:rsidRPr="00D93E1B">
        <w:rPr>
          <w:rFonts w:ascii="Arial Narrow" w:hAnsi="Arial Narrow" w:cs="Tahoma"/>
          <w:sz w:val="22"/>
          <w:lang w:val="sr-Cyrl-CS"/>
        </w:rPr>
        <w:t xml:space="preserve"> </w:t>
      </w:r>
      <w:r w:rsidR="00AC4206" w:rsidRPr="00D93E1B">
        <w:rPr>
          <w:rFonts w:ascii="Arial Narrow" w:hAnsi="Arial Narrow" w:cs="Tahoma"/>
          <w:sz w:val="22"/>
          <w:lang w:val="sr-Cyrl-CS"/>
        </w:rPr>
        <w:t xml:space="preserve">трајних производа за широку потрошњу </w:t>
      </w:r>
      <w:r w:rsidR="00CF5080" w:rsidRPr="00D93E1B">
        <w:rPr>
          <w:rFonts w:ascii="Arial Narrow" w:hAnsi="Arial Narrow" w:cs="Tahoma"/>
          <w:spacing w:val="-2"/>
          <w:sz w:val="22"/>
          <w:lang w:val="sr-Cyrl-CS"/>
        </w:rPr>
        <w:t xml:space="preserve">мања </w:t>
      </w:r>
      <w:r w:rsidRPr="00D93E1B">
        <w:rPr>
          <w:rFonts w:ascii="Arial Narrow" w:hAnsi="Arial Narrow" w:cs="Tahoma"/>
          <w:sz w:val="22"/>
          <w:lang w:val="sr-Cyrl-CS"/>
        </w:rPr>
        <w:t xml:space="preserve">за </w:t>
      </w:r>
      <w:r w:rsidR="00CF5080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2</w:t>
      </w:r>
      <w:r w:rsidRPr="00D93E1B">
        <w:rPr>
          <w:rFonts w:ascii="Arial Narrow" w:hAnsi="Arial Narrow" w:cs="Tahoma"/>
          <w:sz w:val="22"/>
          <w:lang w:val="sr-Cyrl-CS"/>
        </w:rPr>
        <w:t>%</w:t>
      </w:r>
      <w:r w:rsidR="00CF5080" w:rsidRPr="00D93E1B">
        <w:rPr>
          <w:rFonts w:ascii="Arial Narrow" w:hAnsi="Arial Narrow" w:cs="Tahoma"/>
          <w:sz w:val="22"/>
          <w:lang w:val="sr-Cyrl-CS"/>
        </w:rPr>
        <w:t xml:space="preserve"> и</w:t>
      </w:r>
      <w:r w:rsidRPr="00D93E1B">
        <w:rPr>
          <w:rFonts w:ascii="Arial Narrow" w:hAnsi="Arial Narrow" w:cs="Tahoma"/>
          <w:sz w:val="22"/>
          <w:lang w:val="sr-Cyrl-CS"/>
        </w:rPr>
        <w:t xml:space="preserve"> </w:t>
      </w:r>
      <w:r w:rsidR="00AC4206" w:rsidRPr="00D93E1B">
        <w:rPr>
          <w:rFonts w:ascii="Arial Narrow" w:hAnsi="Arial Narrow" w:cs="Tahoma"/>
          <w:spacing w:val="-2"/>
          <w:sz w:val="22"/>
          <w:lang w:val="sr-Cyrl-CS"/>
        </w:rPr>
        <w:t>капиталних производа</w:t>
      </w:r>
      <w:r w:rsidR="00AC4206"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за </w:t>
      </w:r>
      <w:r w:rsidR="00CF5080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CF5080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>%.</w:t>
      </w:r>
    </w:p>
    <w:p w:rsidR="00CF5080" w:rsidRPr="00D93E1B" w:rsidRDefault="00CF5080" w:rsidP="000213F8">
      <w:pPr>
        <w:jc w:val="both"/>
        <w:rPr>
          <w:rFonts w:ascii="Arial Narrow" w:hAnsi="Arial Narrow" w:cs="Tahoma"/>
          <w:sz w:val="22"/>
          <w:lang w:val="sr-Cyrl-CS"/>
        </w:rPr>
      </w:pPr>
    </w:p>
    <w:p w:rsidR="000213F8" w:rsidRPr="00D93E1B" w:rsidRDefault="000213F8" w:rsidP="000213F8">
      <w:pPr>
        <w:jc w:val="both"/>
        <w:rPr>
          <w:rFonts w:ascii="Arial Narrow" w:hAnsi="Arial Narrow" w:cs="Tahoma"/>
          <w:sz w:val="22"/>
          <w:lang w:val="sr-Latn-CS"/>
        </w:rPr>
      </w:pPr>
      <w:r w:rsidRPr="00D93E1B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D93E1B">
        <w:rPr>
          <w:rFonts w:ascii="Arial Narrow" w:hAnsi="Arial Narrow" w:cs="Tahoma"/>
          <w:sz w:val="22"/>
          <w:lang w:val="ru-RU"/>
        </w:rPr>
        <w:t xml:space="preserve"> у </w:t>
      </w:r>
      <w:r w:rsidR="00DC2009" w:rsidRPr="00D93E1B">
        <w:rPr>
          <w:rFonts w:ascii="Arial Narrow" w:hAnsi="Arial Narrow" w:cs="Tahoma"/>
          <w:spacing w:val="-2"/>
          <w:sz w:val="22"/>
          <w:lang w:val="sr-Cyrl-CS"/>
        </w:rPr>
        <w:t>априлу</w:t>
      </w:r>
      <w:r w:rsidR="00B85D9D" w:rsidRPr="00D93E1B">
        <w:rPr>
          <w:rFonts w:ascii="Arial Narrow" w:hAnsi="Arial Narrow" w:cs="Tahoma"/>
          <w:spacing w:val="-2"/>
          <w:sz w:val="22"/>
        </w:rPr>
        <w:t xml:space="preserve"> </w:t>
      </w:r>
      <w:r w:rsidRPr="00D93E1B">
        <w:rPr>
          <w:rFonts w:ascii="Arial Narrow" w:hAnsi="Arial Narrow" w:cs="Tahoma"/>
          <w:sz w:val="22"/>
          <w:lang w:val="ru-RU"/>
        </w:rPr>
        <w:t>201</w:t>
      </w:r>
      <w:r w:rsidR="00B85D9D" w:rsidRPr="00D93E1B">
        <w:rPr>
          <w:rFonts w:ascii="Arial Narrow" w:hAnsi="Arial Narrow" w:cs="Tahoma"/>
          <w:sz w:val="22"/>
          <w:lang w:val="ru-RU"/>
        </w:rPr>
        <w:t>5</w:t>
      </w:r>
      <w:r w:rsidRPr="00D93E1B">
        <w:rPr>
          <w:rFonts w:ascii="Arial Narrow" w:hAnsi="Arial Narrow" w:cs="Tahoma"/>
          <w:sz w:val="22"/>
          <w:lang w:val="ru-RU"/>
        </w:rPr>
        <w:t xml:space="preserve">. године </w:t>
      </w:r>
      <w:r w:rsidRPr="00D93E1B">
        <w:rPr>
          <w:rFonts w:ascii="Arial Narrow" w:hAnsi="Arial Narrow" w:cs="Tahoma"/>
          <w:sz w:val="22"/>
          <w:lang w:val="sr-Cyrl-CS"/>
        </w:rPr>
        <w:t xml:space="preserve">у </w:t>
      </w:r>
      <w:r w:rsidRPr="00D93E1B">
        <w:rPr>
          <w:rFonts w:ascii="Arial Narrow" w:hAnsi="Arial Narrow" w:cs="Tahoma"/>
          <w:sz w:val="22"/>
          <w:lang w:val="ru-RU"/>
        </w:rPr>
        <w:t xml:space="preserve">односу на </w:t>
      </w:r>
      <w:proofErr w:type="spellStart"/>
      <w:r w:rsidR="00AC4206" w:rsidRPr="00D93E1B">
        <w:rPr>
          <w:rFonts w:ascii="Arial Narrow" w:hAnsi="Arial Narrow" w:cs="Tahoma"/>
          <w:sz w:val="22"/>
          <w:lang w:val="sr-Latn-CS"/>
        </w:rPr>
        <w:t>исти</w:t>
      </w:r>
      <w:proofErr w:type="spellEnd"/>
      <w:r w:rsidR="00AC4206"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C4206" w:rsidRPr="00D93E1B">
        <w:rPr>
          <w:rFonts w:ascii="Arial Narrow" w:hAnsi="Arial Narrow" w:cs="Tahoma"/>
          <w:sz w:val="22"/>
          <w:lang w:val="sr-Latn-CS"/>
        </w:rPr>
        <w:t>мјесец</w:t>
      </w:r>
      <w:proofErr w:type="spellEnd"/>
      <w:r w:rsidR="00AC4206"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C4206" w:rsidRPr="00D93E1B">
        <w:rPr>
          <w:rFonts w:ascii="Arial Narrow" w:hAnsi="Arial Narrow" w:cs="Tahoma"/>
          <w:sz w:val="22"/>
          <w:lang w:val="sr-Latn-CS"/>
        </w:rPr>
        <w:t>прошле</w:t>
      </w:r>
      <w:proofErr w:type="spellEnd"/>
      <w:r w:rsidR="00AC4206"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AC4206" w:rsidRPr="00D93E1B">
        <w:rPr>
          <w:rFonts w:ascii="Arial Narrow" w:hAnsi="Arial Narrow" w:cs="Tahoma"/>
          <w:sz w:val="22"/>
          <w:lang w:val="sr-Latn-CS"/>
        </w:rPr>
        <w:t>године</w:t>
      </w:r>
      <w:proofErr w:type="spellEnd"/>
      <w:r w:rsidR="00AC4206" w:rsidRPr="00D93E1B">
        <w:rPr>
          <w:rFonts w:ascii="Arial Narrow" w:hAnsi="Arial Narrow" w:cs="Tahoma"/>
          <w:sz w:val="22"/>
          <w:lang w:val="sr-Cyrl-CS"/>
        </w:rPr>
        <w:t xml:space="preserve"> већи</w:t>
      </w:r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је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за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r w:rsidR="00DC2009" w:rsidRPr="00D93E1B">
        <w:rPr>
          <w:rFonts w:ascii="Arial Narrow" w:hAnsi="Arial Narrow" w:cs="Tahoma"/>
          <w:sz w:val="22"/>
          <w:lang w:val="sr-Cyrl-CS"/>
        </w:rPr>
        <w:t>1</w:t>
      </w:r>
      <w:r w:rsidRPr="00D93E1B">
        <w:rPr>
          <w:rFonts w:ascii="Arial Narrow" w:hAnsi="Arial Narrow" w:cs="Tahoma"/>
          <w:sz w:val="22"/>
          <w:lang w:val="sr-Latn-CS"/>
        </w:rPr>
        <w:t>,</w:t>
      </w:r>
      <w:r w:rsidR="00DC2009" w:rsidRPr="00D93E1B">
        <w:rPr>
          <w:rFonts w:ascii="Arial Narrow" w:hAnsi="Arial Narrow" w:cs="Tahoma"/>
          <w:sz w:val="22"/>
          <w:lang w:val="sr-Cyrl-CS"/>
        </w:rPr>
        <w:t>3</w:t>
      </w:r>
      <w:r w:rsidRPr="00D93E1B">
        <w:rPr>
          <w:rFonts w:ascii="Arial Narrow" w:hAnsi="Arial Narrow" w:cs="Tahoma"/>
          <w:sz w:val="22"/>
          <w:lang w:val="sr-Latn-CS"/>
        </w:rPr>
        <w:t>%</w:t>
      </w:r>
      <w:r w:rsidR="00AC4206" w:rsidRPr="00D93E1B">
        <w:rPr>
          <w:rFonts w:ascii="Arial Narrow" w:hAnsi="Arial Narrow" w:cs="Tahoma"/>
          <w:sz w:val="22"/>
          <w:lang w:val="sr-Cyrl-CS"/>
        </w:rPr>
        <w:t>,</w:t>
      </w:r>
      <w:r w:rsidRPr="00D93E1B">
        <w:rPr>
          <w:rFonts w:ascii="Arial Narrow" w:hAnsi="Arial Narrow" w:cs="Tahoma"/>
          <w:sz w:val="22"/>
          <w:lang w:val="sr-Latn-CS"/>
        </w:rPr>
        <w:t xml:space="preserve"> у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односу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на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DC2009" w:rsidRPr="00D93E1B">
        <w:rPr>
          <w:rFonts w:ascii="Arial Narrow" w:hAnsi="Arial Narrow" w:cs="Tahoma"/>
          <w:sz w:val="22"/>
          <w:lang w:val="sr-Latn-CS"/>
        </w:rPr>
        <w:t>просјечан</w:t>
      </w:r>
      <w:proofErr w:type="spellEnd"/>
      <w:r w:rsidR="00DC2009"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DC2009" w:rsidRPr="00D93E1B">
        <w:rPr>
          <w:rFonts w:ascii="Arial Narrow" w:hAnsi="Arial Narrow" w:cs="Tahoma"/>
          <w:sz w:val="22"/>
          <w:lang w:val="sr-Latn-CS"/>
        </w:rPr>
        <w:t>мјесечни</w:t>
      </w:r>
      <w:proofErr w:type="spellEnd"/>
      <w:r w:rsidR="00DC2009"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DC2009" w:rsidRPr="00D93E1B">
        <w:rPr>
          <w:rFonts w:ascii="Arial Narrow" w:hAnsi="Arial Narrow" w:cs="Tahoma"/>
          <w:sz w:val="22"/>
          <w:lang w:val="sr-Latn-CS"/>
        </w:rPr>
        <w:t>број</w:t>
      </w:r>
      <w:proofErr w:type="spellEnd"/>
      <w:r w:rsidR="00DC2009"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="00DC2009" w:rsidRPr="00D93E1B">
        <w:rPr>
          <w:rFonts w:ascii="Arial Narrow" w:hAnsi="Arial Narrow" w:cs="Tahoma"/>
          <w:sz w:val="22"/>
          <w:lang w:val="sr-Latn-CS"/>
        </w:rPr>
        <w:t>запослених</w:t>
      </w:r>
      <w:proofErr w:type="spellEnd"/>
      <w:r w:rsidR="00DC2009" w:rsidRPr="00D93E1B">
        <w:rPr>
          <w:rFonts w:ascii="Arial Narrow" w:hAnsi="Arial Narrow" w:cs="Tahoma"/>
          <w:sz w:val="22"/>
          <w:lang w:val="sr-Latn-CS"/>
        </w:rPr>
        <w:t xml:space="preserve"> у 201</w:t>
      </w:r>
      <w:r w:rsidR="00DC2009" w:rsidRPr="00D93E1B">
        <w:rPr>
          <w:rFonts w:ascii="Arial Narrow" w:hAnsi="Arial Narrow" w:cs="Tahoma"/>
          <w:sz w:val="22"/>
          <w:lang w:val="sr-Cyrl-CS"/>
        </w:rPr>
        <w:t>4</w:t>
      </w:r>
      <w:r w:rsidR="00DC2009" w:rsidRPr="00D93E1B">
        <w:rPr>
          <w:rFonts w:ascii="Arial Narrow" w:hAnsi="Arial Narrow" w:cs="Tahoma"/>
          <w:sz w:val="22"/>
          <w:lang w:val="sr-Latn-CS"/>
        </w:rPr>
        <w:t xml:space="preserve">. </w:t>
      </w:r>
      <w:r w:rsidR="00DC2009" w:rsidRPr="00D93E1B">
        <w:rPr>
          <w:rFonts w:ascii="Arial Narrow" w:hAnsi="Arial Narrow" w:cs="Tahoma"/>
          <w:sz w:val="22"/>
          <w:lang w:val="sr-Cyrl-CS"/>
        </w:rPr>
        <w:t>г</w:t>
      </w:r>
      <w:proofErr w:type="spellStart"/>
      <w:r w:rsidR="00DC2009" w:rsidRPr="00D93E1B">
        <w:rPr>
          <w:rFonts w:ascii="Arial Narrow" w:hAnsi="Arial Narrow" w:cs="Tahoma"/>
          <w:sz w:val="22"/>
          <w:lang w:val="sr-Latn-CS"/>
        </w:rPr>
        <w:t>одини</w:t>
      </w:r>
      <w:proofErr w:type="spellEnd"/>
      <w:r w:rsidR="00DC2009"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за </w:t>
      </w:r>
      <w:r w:rsidR="00DC2009" w:rsidRPr="00D93E1B">
        <w:rPr>
          <w:rFonts w:ascii="Arial Narrow" w:hAnsi="Arial Narrow" w:cs="Tahoma"/>
          <w:sz w:val="22"/>
          <w:lang w:val="sr-Cyrl-CS"/>
        </w:rPr>
        <w:t>1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DC2009" w:rsidRPr="00D93E1B">
        <w:rPr>
          <w:rFonts w:ascii="Arial Narrow" w:hAnsi="Arial Narrow" w:cs="Tahoma"/>
          <w:sz w:val="22"/>
          <w:lang w:val="sr-Cyrl-CS"/>
        </w:rPr>
        <w:t>0</w:t>
      </w:r>
      <w:r w:rsidR="00AC4206" w:rsidRPr="00D93E1B">
        <w:rPr>
          <w:rFonts w:ascii="Arial Narrow" w:hAnsi="Arial Narrow" w:cs="Tahoma"/>
          <w:sz w:val="22"/>
          <w:lang w:val="sr-Cyrl-CS"/>
        </w:rPr>
        <w:t>% и</w:t>
      </w:r>
      <w:r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Latn-CS"/>
        </w:rPr>
        <w:t xml:space="preserve">у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односу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на</w:t>
      </w:r>
      <w:proofErr w:type="spellEnd"/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r w:rsidR="00DC2009" w:rsidRPr="00D93E1B">
        <w:rPr>
          <w:rFonts w:ascii="Arial Narrow" w:hAnsi="Arial Narrow" w:cs="Tahoma"/>
          <w:sz w:val="22"/>
          <w:lang w:val="sr-Cyrl-CS"/>
        </w:rPr>
        <w:t>март 2015.</w:t>
      </w:r>
      <w:r w:rsidR="00DC2009" w:rsidRPr="00D93E1B">
        <w:rPr>
          <w:rFonts w:ascii="Arial Narrow" w:hAnsi="Arial Narrow" w:cs="Tahoma"/>
          <w:sz w:val="22"/>
          <w:lang w:val="ru-RU"/>
        </w:rPr>
        <w:t xml:space="preserve"> године </w:t>
      </w:r>
      <w:r w:rsidRPr="00D93E1B">
        <w:rPr>
          <w:rFonts w:ascii="Arial Narrow" w:hAnsi="Arial Narrow" w:cs="Tahoma"/>
          <w:sz w:val="22"/>
          <w:lang w:val="ru-RU"/>
        </w:rPr>
        <w:t>за</w:t>
      </w:r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r w:rsidR="00B85D9D" w:rsidRPr="00D93E1B">
        <w:rPr>
          <w:rFonts w:ascii="Arial Narrow" w:hAnsi="Arial Narrow" w:cs="Tahoma"/>
          <w:sz w:val="22"/>
          <w:lang w:val="sr-Cyrl-CS"/>
        </w:rPr>
        <w:t>0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DC2009" w:rsidRPr="00D93E1B">
        <w:rPr>
          <w:rFonts w:ascii="Arial Narrow" w:hAnsi="Arial Narrow" w:cs="Tahoma"/>
          <w:sz w:val="22"/>
          <w:lang w:val="sr-Cyrl-CS"/>
        </w:rPr>
        <w:t>9</w:t>
      </w:r>
      <w:r w:rsidRPr="00D93E1B">
        <w:rPr>
          <w:rFonts w:ascii="Arial Narrow" w:hAnsi="Arial Narrow" w:cs="Tahoma"/>
          <w:sz w:val="22"/>
          <w:lang w:val="sr-Cyrl-CS"/>
        </w:rPr>
        <w:t>%.</w:t>
      </w:r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r w:rsidRPr="00D93E1B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D93E1B">
        <w:rPr>
          <w:rFonts w:ascii="Arial Narrow" w:hAnsi="Arial Narrow" w:cs="Tahoma"/>
          <w:sz w:val="22"/>
          <w:lang w:val="sr-Cyrl-CS"/>
        </w:rPr>
        <w:t xml:space="preserve">у </w:t>
      </w:r>
      <w:r w:rsidRPr="00D93E1B">
        <w:rPr>
          <w:rFonts w:ascii="Arial Narrow" w:hAnsi="Arial Narrow" w:cs="Tahoma"/>
          <w:sz w:val="22"/>
          <w:lang w:val="ru-RU"/>
        </w:rPr>
        <w:t xml:space="preserve">периоду јануар - </w:t>
      </w:r>
      <w:r w:rsidR="00DC2009" w:rsidRPr="00D93E1B">
        <w:rPr>
          <w:rFonts w:ascii="Arial Narrow" w:hAnsi="Arial Narrow" w:cs="Tahoma"/>
          <w:sz w:val="22"/>
          <w:lang w:val="ru-RU"/>
        </w:rPr>
        <w:t>април</w:t>
      </w:r>
      <w:r w:rsidRPr="00D93E1B">
        <w:rPr>
          <w:rFonts w:ascii="Arial Narrow" w:hAnsi="Arial Narrow" w:cs="Tahoma"/>
          <w:sz w:val="22"/>
          <w:lang w:val="sr-Cyrl-CS"/>
        </w:rPr>
        <w:t xml:space="preserve"> 201</w:t>
      </w:r>
      <w:r w:rsidR="00B85D9D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>. године, у односу на исти период прошле године,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 већи је за 1,</w:t>
      </w:r>
      <w:r w:rsidR="00DC2009" w:rsidRPr="00D93E1B">
        <w:rPr>
          <w:rFonts w:ascii="Arial Narrow" w:hAnsi="Arial Narrow" w:cs="Tahoma"/>
          <w:sz w:val="22"/>
          <w:szCs w:val="22"/>
          <w:lang w:val="ru-RU"/>
        </w:rPr>
        <w:t>1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%. У истом периоду </w:t>
      </w:r>
      <w:r w:rsidRPr="00D93E1B">
        <w:rPr>
          <w:rFonts w:ascii="Arial Narrow" w:hAnsi="Arial Narrow" w:cs="Tahoma"/>
          <w:sz w:val="22"/>
          <w:lang w:val="sr-Cyrl-CS"/>
        </w:rPr>
        <w:t>у</w:t>
      </w:r>
      <w:r w:rsidRPr="00D93E1B">
        <w:rPr>
          <w:rFonts w:ascii="Tahoma" w:hAnsi="Tahoma" w:cs="Tahoma"/>
          <w:sz w:val="22"/>
          <w:lang w:val="sr-Cyrl-CS"/>
        </w:rPr>
        <w:t xml:space="preserve"> </w:t>
      </w:r>
      <w:r w:rsidR="00B85D9D" w:rsidRPr="00D93E1B">
        <w:rPr>
          <w:rFonts w:ascii="Arial Narrow" w:hAnsi="Arial Narrow" w:cs="Tahoma"/>
          <w:sz w:val="22"/>
          <w:lang w:val="ru-RU"/>
        </w:rPr>
        <w:t xml:space="preserve">подручју </w:t>
      </w:r>
      <w:r w:rsidR="00B85D9D" w:rsidRPr="00D93E1B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климатизацији</w:t>
      </w:r>
      <w:r w:rsidR="00B85D9D"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>остварен је раст од 5</w:t>
      </w:r>
      <w:r w:rsidRPr="00D93E1B">
        <w:rPr>
          <w:rFonts w:ascii="Arial Narrow" w:hAnsi="Arial Narrow" w:cs="Tahoma"/>
          <w:sz w:val="22"/>
          <w:lang w:val="ru-RU"/>
        </w:rPr>
        <w:t>,</w:t>
      </w:r>
      <w:r w:rsidR="00AC4206" w:rsidRPr="00D93E1B">
        <w:rPr>
          <w:rFonts w:ascii="Arial Narrow" w:hAnsi="Arial Narrow" w:cs="Tahoma"/>
          <w:sz w:val="22"/>
          <w:lang w:val="ru-RU"/>
        </w:rPr>
        <w:t>2</w:t>
      </w:r>
      <w:r w:rsidRPr="00D93E1B">
        <w:rPr>
          <w:rFonts w:ascii="Arial Narrow" w:hAnsi="Arial Narrow" w:cs="Tahoma"/>
          <w:sz w:val="22"/>
          <w:lang w:val="ru-RU"/>
        </w:rPr>
        <w:t>%,</w:t>
      </w:r>
      <w:r w:rsidRPr="00D93E1B">
        <w:rPr>
          <w:rFonts w:ascii="Arial Narrow" w:hAnsi="Arial Narrow" w:cs="Tahoma"/>
          <w:sz w:val="22"/>
          <w:lang w:val="sr-Latn-CS"/>
        </w:rPr>
        <w:t xml:space="preserve"> </w:t>
      </w:r>
      <w:r w:rsidRPr="00D93E1B">
        <w:rPr>
          <w:rFonts w:ascii="Arial Narrow" w:hAnsi="Arial Narrow" w:cs="Tahoma"/>
          <w:sz w:val="22"/>
          <w:lang w:val="ru-RU"/>
        </w:rPr>
        <w:t xml:space="preserve">у </w:t>
      </w:r>
      <w:r w:rsidR="00B85D9D" w:rsidRPr="00D93E1B">
        <w:rPr>
          <w:rFonts w:ascii="Arial Narrow" w:hAnsi="Arial Narrow" w:cs="Tahoma"/>
          <w:sz w:val="22"/>
          <w:lang w:val="sr-Cyrl-CS"/>
        </w:rPr>
        <w:t xml:space="preserve">подручју </w:t>
      </w:r>
      <w:r w:rsidR="00B85D9D" w:rsidRPr="00D93E1B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="00B85D9D" w:rsidRPr="00D93E1B">
        <w:rPr>
          <w:rFonts w:ascii="Arial Narrow" w:hAnsi="Arial Narrow" w:cs="Tahoma"/>
          <w:i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ru-RU"/>
        </w:rPr>
        <w:t xml:space="preserve">раст </w:t>
      </w:r>
      <w:r w:rsidRPr="00D93E1B">
        <w:rPr>
          <w:rFonts w:ascii="Arial Narrow" w:hAnsi="Arial Narrow" w:cs="Tahoma"/>
          <w:sz w:val="22"/>
          <w:lang w:val="sr-Cyrl-CS"/>
        </w:rPr>
        <w:t xml:space="preserve">од </w:t>
      </w:r>
      <w:r w:rsidR="00B85D9D" w:rsidRPr="00D93E1B">
        <w:rPr>
          <w:rFonts w:ascii="Arial Narrow" w:hAnsi="Arial Narrow" w:cs="Tahoma"/>
          <w:sz w:val="22"/>
          <w:lang w:val="sr-Cyrl-CS"/>
        </w:rPr>
        <w:t>3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B85D9D" w:rsidRPr="00D93E1B">
        <w:rPr>
          <w:rFonts w:ascii="Arial Narrow" w:hAnsi="Arial Narrow" w:cs="Tahoma"/>
          <w:sz w:val="22"/>
          <w:lang w:val="sr-Cyrl-CS"/>
        </w:rPr>
        <w:t>1</w:t>
      </w:r>
      <w:r w:rsidRPr="00D93E1B">
        <w:rPr>
          <w:rFonts w:ascii="Arial Narrow" w:hAnsi="Arial Narrow" w:cs="Tahoma"/>
          <w:sz w:val="22"/>
          <w:lang w:val="ru-RU"/>
        </w:rPr>
        <w:t xml:space="preserve">% и у подручју </w:t>
      </w:r>
      <w:r w:rsidRPr="00D93E1B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Pr="00D93E1B">
        <w:rPr>
          <w:rFonts w:ascii="Arial Narrow" w:hAnsi="Arial Narrow" w:cs="Tahoma"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раст </w:t>
      </w:r>
      <w:r w:rsidRPr="00D93E1B">
        <w:rPr>
          <w:rFonts w:ascii="Arial Narrow" w:hAnsi="Arial Narrow" w:cs="Tahoma"/>
          <w:sz w:val="22"/>
          <w:lang w:val="ru-RU"/>
        </w:rPr>
        <w:t>од 0,</w:t>
      </w:r>
      <w:r w:rsidR="00DC2009" w:rsidRPr="00D93E1B">
        <w:rPr>
          <w:rFonts w:ascii="Arial Narrow" w:hAnsi="Arial Narrow" w:cs="Tahoma"/>
          <w:sz w:val="22"/>
          <w:lang w:val="ru-RU"/>
        </w:rPr>
        <w:t>2</w:t>
      </w:r>
      <w:r w:rsidRPr="00D93E1B">
        <w:rPr>
          <w:rFonts w:ascii="Arial Narrow" w:hAnsi="Arial Narrow" w:cs="Tahoma"/>
          <w:sz w:val="22"/>
          <w:lang w:val="ru-RU"/>
        </w:rPr>
        <w:t xml:space="preserve">%. </w:t>
      </w:r>
    </w:p>
    <w:p w:rsidR="000213F8" w:rsidRPr="00D93E1B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213F8" w:rsidRPr="00D93E1B" w:rsidRDefault="00DC2009" w:rsidP="00DC2009">
      <w:pPr>
        <w:jc w:val="center"/>
        <w:rPr>
          <w:rFonts w:ascii="Arial Narrow" w:hAnsi="Arial Narrow" w:cs="Tahoma"/>
          <w:sz w:val="22"/>
          <w:szCs w:val="22"/>
          <w:lang w:val="sr-Latn-BA"/>
        </w:rPr>
      </w:pPr>
      <w:r w:rsidRPr="00D93E1B">
        <w:rPr>
          <w:rFonts w:ascii="Arial Narrow" w:hAnsi="Arial Narrow" w:cs="Tahoma"/>
          <w:noProof/>
          <w:sz w:val="22"/>
          <w:szCs w:val="22"/>
        </w:rPr>
        <w:lastRenderedPageBreak/>
        <w:drawing>
          <wp:inline distT="0" distB="0" distL="0" distR="0">
            <wp:extent cx="5943600" cy="2800350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5D9D" w:rsidRPr="00D93E1B" w:rsidRDefault="00B85D9D" w:rsidP="00B85D9D">
      <w:pPr>
        <w:jc w:val="center"/>
        <w:rPr>
          <w:rFonts w:ascii="Arial Narrow" w:hAnsi="Arial Narrow" w:cs="Tahoma"/>
          <w:sz w:val="16"/>
          <w:szCs w:val="16"/>
          <w:lang w:val="sr-Latn-CS"/>
        </w:rPr>
      </w:pPr>
      <w:proofErr w:type="spellStart"/>
      <w:r w:rsidRPr="00D93E1B">
        <w:rPr>
          <w:rFonts w:ascii="Arial Narrow" w:hAnsi="Arial Narrow" w:cs="Tahoma"/>
          <w:sz w:val="16"/>
          <w:szCs w:val="16"/>
          <w:lang w:val="sr-Latn-CS"/>
        </w:rPr>
        <w:t>Графикон</w:t>
      </w:r>
      <w:proofErr w:type="spellEnd"/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="00CE2F01" w:rsidRPr="00D93E1B">
        <w:rPr>
          <w:rFonts w:ascii="Arial Narrow" w:hAnsi="Arial Narrow" w:cs="Tahoma"/>
          <w:sz w:val="16"/>
          <w:szCs w:val="16"/>
          <w:lang w:val="sr-Latn-CS"/>
        </w:rPr>
        <w:t>3</w:t>
      </w:r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. </w:t>
      </w:r>
      <w:proofErr w:type="spellStart"/>
      <w:r w:rsidRPr="00D93E1B">
        <w:rPr>
          <w:rFonts w:ascii="Arial Narrow" w:hAnsi="Arial Narrow" w:cs="Tahoma"/>
          <w:sz w:val="16"/>
          <w:szCs w:val="16"/>
          <w:lang w:val="sr-Latn-CS"/>
        </w:rPr>
        <w:t>Индекси</w:t>
      </w:r>
      <w:proofErr w:type="spellEnd"/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16"/>
          <w:szCs w:val="16"/>
          <w:lang w:val="sr-Latn-CS"/>
        </w:rPr>
        <w:t>индустријске</w:t>
      </w:r>
      <w:proofErr w:type="spellEnd"/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proofErr w:type="spellStart"/>
      <w:r w:rsidRPr="00D93E1B">
        <w:rPr>
          <w:rFonts w:ascii="Arial Narrow" w:hAnsi="Arial Narrow" w:cs="Tahoma"/>
          <w:sz w:val="16"/>
          <w:szCs w:val="16"/>
          <w:lang w:val="sr-Latn-CS"/>
        </w:rPr>
        <w:t>производње</w:t>
      </w:r>
      <w:proofErr w:type="spellEnd"/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, </w:t>
      </w:r>
      <w:r w:rsidR="00DC2009" w:rsidRPr="00D93E1B">
        <w:rPr>
          <w:rFonts w:ascii="Arial Narrow" w:hAnsi="Arial Narrow" w:cs="Tahoma"/>
          <w:sz w:val="16"/>
          <w:szCs w:val="16"/>
          <w:lang w:val="sr-Cyrl-CS"/>
        </w:rPr>
        <w:t>април</w:t>
      </w:r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D93E1B">
        <w:rPr>
          <w:rFonts w:ascii="Arial Narrow" w:hAnsi="Arial Narrow" w:cs="Tahoma"/>
          <w:sz w:val="16"/>
          <w:szCs w:val="16"/>
        </w:rPr>
        <w:t>1</w:t>
      </w:r>
      <w:r w:rsidRPr="00D93E1B">
        <w:rPr>
          <w:rFonts w:ascii="Arial Narrow" w:hAnsi="Arial Narrow" w:cs="Tahoma"/>
          <w:sz w:val="16"/>
          <w:szCs w:val="16"/>
          <w:lang w:val="sr-Cyrl-CS"/>
        </w:rPr>
        <w:t>1</w:t>
      </w:r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DC2009" w:rsidRPr="00D93E1B">
        <w:rPr>
          <w:rFonts w:ascii="Arial Narrow" w:hAnsi="Arial Narrow" w:cs="Tahoma"/>
          <w:sz w:val="16"/>
          <w:szCs w:val="16"/>
          <w:lang w:val="sr-Cyrl-CS"/>
        </w:rPr>
        <w:t>април</w:t>
      </w:r>
      <w:r w:rsidRPr="00D93E1B">
        <w:rPr>
          <w:rFonts w:ascii="Arial Narrow" w:hAnsi="Arial Narrow" w:cs="Tahoma"/>
          <w:sz w:val="16"/>
          <w:szCs w:val="16"/>
          <w:lang w:val="sr-Latn-CS"/>
        </w:rPr>
        <w:t xml:space="preserve"> 201</w:t>
      </w:r>
      <w:r w:rsidRPr="00D93E1B">
        <w:rPr>
          <w:rFonts w:ascii="Arial Narrow" w:hAnsi="Arial Narrow" w:cs="Tahoma"/>
          <w:sz w:val="16"/>
          <w:szCs w:val="16"/>
          <w:lang w:val="sr-Cyrl-CS"/>
        </w:rPr>
        <w:t>5</w:t>
      </w:r>
      <w:r w:rsidRPr="00D93E1B">
        <w:rPr>
          <w:rFonts w:ascii="Arial Narrow" w:hAnsi="Arial Narrow" w:cs="Tahoma"/>
          <w:sz w:val="16"/>
          <w:szCs w:val="16"/>
          <w:lang w:val="sr-Latn-CS"/>
        </w:rPr>
        <w:t>. (</w:t>
      </w:r>
      <w:r w:rsidRPr="00D93E1B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D93E1B">
        <w:rPr>
          <w:rFonts w:ascii="Arial Narrow" w:hAnsi="Arial Narrow" w:cs="Tahoma"/>
          <w:sz w:val="16"/>
          <w:szCs w:val="16"/>
          <w:lang w:val="sr-Latn-CS"/>
        </w:rPr>
        <w:t>2010=100)</w:t>
      </w:r>
    </w:p>
    <w:p w:rsidR="000213F8" w:rsidRPr="00D93E1B" w:rsidRDefault="000213F8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D407EE" w:rsidRDefault="00D407EE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2022A" w:rsidRDefault="0012022A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2022A" w:rsidRPr="00D93E1B" w:rsidRDefault="0012022A" w:rsidP="009A0B74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55304" w:rsidRPr="00D93E1B" w:rsidRDefault="00055304" w:rsidP="00055304">
      <w:pPr>
        <w:rPr>
          <w:rFonts w:ascii="Arial Narrow" w:hAnsi="Arial Narrow" w:cs="Tahoma"/>
          <w:b/>
          <w:sz w:val="30"/>
          <w:szCs w:val="30"/>
          <w:lang w:val="sr-Cyrl-CS"/>
        </w:rPr>
      </w:pPr>
      <w:r w:rsidRPr="00D93E1B">
        <w:rPr>
          <w:rFonts w:ascii="Arial Narrow" w:hAnsi="Arial Narrow" w:cs="Tahoma"/>
          <w:b/>
          <w:sz w:val="30"/>
          <w:szCs w:val="30"/>
          <w:lang w:val="bs-Cyrl-BA"/>
        </w:rPr>
        <w:t>П</w:t>
      </w:r>
      <w:r w:rsidRPr="00D93E1B">
        <w:rPr>
          <w:rFonts w:ascii="Arial Narrow" w:hAnsi="Arial Narrow" w:cs="Tahoma"/>
          <w:b/>
          <w:sz w:val="30"/>
          <w:szCs w:val="30"/>
          <w:lang w:val="ru-RU"/>
        </w:rPr>
        <w:t>окривеност увоза извозом</w:t>
      </w:r>
      <w:r w:rsidRPr="00D93E1B">
        <w:rPr>
          <w:rFonts w:ascii="Arial Narrow" w:hAnsi="Arial Narrow" w:cs="Tahoma"/>
          <w:b/>
          <w:sz w:val="30"/>
          <w:szCs w:val="30"/>
          <w:lang w:val="sr-Cyrl-BA"/>
        </w:rPr>
        <w:t xml:space="preserve"> (у периоду </w:t>
      </w:r>
      <w:r w:rsidRPr="00D93E1B">
        <w:rPr>
          <w:rFonts w:ascii="Arial Narrow" w:hAnsi="Arial Narrow" w:cs="Tahoma"/>
          <w:b/>
          <w:sz w:val="30"/>
          <w:szCs w:val="30"/>
          <w:lang w:val="sr-Latn-CS"/>
        </w:rPr>
        <w:t>I</w:t>
      </w:r>
      <w:r w:rsidRPr="00D93E1B">
        <w:rPr>
          <w:rFonts w:ascii="Arial Narrow" w:hAnsi="Arial Narrow" w:cs="Tahoma"/>
          <w:b/>
          <w:sz w:val="30"/>
          <w:szCs w:val="30"/>
          <w:lang w:val="sr-Cyrl-BA"/>
        </w:rPr>
        <w:t>-</w:t>
      </w:r>
      <w:r w:rsidR="00C609AD" w:rsidRPr="00D93E1B">
        <w:rPr>
          <w:rFonts w:ascii="Arial Narrow" w:hAnsi="Arial Narrow" w:cs="Tahoma"/>
          <w:b/>
          <w:sz w:val="30"/>
          <w:szCs w:val="30"/>
        </w:rPr>
        <w:t>IV</w:t>
      </w:r>
      <w:r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Pr="00D93E1B">
        <w:rPr>
          <w:rFonts w:ascii="Arial Narrow" w:hAnsi="Arial Narrow" w:cs="Tahoma"/>
          <w:b/>
          <w:sz w:val="30"/>
          <w:szCs w:val="30"/>
          <w:lang w:val="ru-RU"/>
        </w:rPr>
        <w:t>201</w:t>
      </w:r>
      <w:r w:rsidRPr="00D93E1B">
        <w:rPr>
          <w:rFonts w:ascii="Arial Narrow" w:hAnsi="Arial Narrow" w:cs="Tahoma"/>
          <w:b/>
          <w:sz w:val="30"/>
          <w:szCs w:val="30"/>
        </w:rPr>
        <w:t>5.</w:t>
      </w:r>
      <w:r w:rsidRPr="00D93E1B">
        <w:rPr>
          <w:rFonts w:ascii="Arial Narrow" w:hAnsi="Arial Narrow" w:cs="Tahoma"/>
          <w:b/>
          <w:sz w:val="30"/>
          <w:szCs w:val="30"/>
          <w:lang w:val="sr-Cyrl-BA"/>
        </w:rPr>
        <w:t>)</w:t>
      </w:r>
      <w:r w:rsidRPr="00D93E1B">
        <w:rPr>
          <w:rFonts w:ascii="Arial Narrow" w:hAnsi="Arial Narrow" w:cs="Tahoma"/>
          <w:b/>
          <w:sz w:val="30"/>
          <w:szCs w:val="30"/>
          <w:lang w:val="sr-Cyrl-CS"/>
        </w:rPr>
        <w:t xml:space="preserve"> </w:t>
      </w:r>
      <w:r w:rsidR="00C609AD" w:rsidRPr="00D93E1B">
        <w:rPr>
          <w:rFonts w:ascii="Arial Narrow" w:hAnsi="Arial Narrow" w:cs="Tahoma"/>
          <w:b/>
          <w:sz w:val="30"/>
          <w:szCs w:val="30"/>
          <w:lang w:val="hr-HR"/>
        </w:rPr>
        <w:t>59</w:t>
      </w:r>
      <w:r w:rsidRPr="00D93E1B">
        <w:rPr>
          <w:rFonts w:ascii="Arial Narrow" w:hAnsi="Arial Narrow" w:cs="Tahoma"/>
          <w:b/>
          <w:sz w:val="30"/>
          <w:szCs w:val="30"/>
          <w:lang w:val="hr-HR"/>
        </w:rPr>
        <w:t>,</w:t>
      </w:r>
      <w:r w:rsidR="00C609AD" w:rsidRPr="00D93E1B">
        <w:rPr>
          <w:rFonts w:ascii="Arial Narrow" w:hAnsi="Arial Narrow" w:cs="Tahoma"/>
          <w:b/>
          <w:sz w:val="30"/>
          <w:szCs w:val="30"/>
          <w:lang w:val="hr-HR"/>
        </w:rPr>
        <w:t>6</w:t>
      </w:r>
      <w:r w:rsidRPr="00D93E1B">
        <w:rPr>
          <w:rFonts w:ascii="Arial Narrow" w:hAnsi="Arial Narrow" w:cs="Tahoma"/>
          <w:b/>
          <w:sz w:val="30"/>
          <w:szCs w:val="30"/>
          <w:lang w:val="ru-RU"/>
        </w:rPr>
        <w:t xml:space="preserve">% </w:t>
      </w:r>
    </w:p>
    <w:p w:rsidR="00055304" w:rsidRPr="00D93E1B" w:rsidRDefault="00055304" w:rsidP="00055304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BA"/>
        </w:rPr>
      </w:pPr>
    </w:p>
    <w:p w:rsidR="00055304" w:rsidRPr="00D93E1B" w:rsidRDefault="00055304" w:rsidP="00055304">
      <w:pPr>
        <w:jc w:val="both"/>
        <w:rPr>
          <w:rFonts w:ascii="Arial Narrow" w:hAnsi="Arial Narrow" w:cs="Tahoma"/>
          <w:sz w:val="22"/>
          <w:lang w:val="sr-Cyrl-BA"/>
        </w:rPr>
      </w:pPr>
      <w:r w:rsidRPr="00D93E1B">
        <w:rPr>
          <w:rFonts w:ascii="Arial Narrow" w:hAnsi="Arial Narrow" w:cs="Tahoma"/>
          <w:sz w:val="22"/>
          <w:lang w:val="sr-Cyrl-BA"/>
        </w:rPr>
        <w:t xml:space="preserve">У </w:t>
      </w:r>
      <w:r w:rsidR="00C609AD" w:rsidRPr="00D93E1B">
        <w:rPr>
          <w:rFonts w:ascii="Arial Narrow" w:hAnsi="Arial Narrow" w:cs="Tahoma"/>
          <w:sz w:val="22"/>
          <w:lang w:val="sr-Cyrl-BA"/>
        </w:rPr>
        <w:t>април</w:t>
      </w:r>
      <w:r w:rsidR="002B72DF">
        <w:rPr>
          <w:rFonts w:ascii="Arial Narrow" w:hAnsi="Arial Narrow" w:cs="Tahoma"/>
          <w:sz w:val="22"/>
        </w:rPr>
        <w:t>у</w:t>
      </w:r>
      <w:r w:rsidRPr="00D93E1B">
        <w:rPr>
          <w:rFonts w:ascii="Arial Narrow" w:hAnsi="Arial Narrow" w:cs="Tahoma"/>
          <w:sz w:val="22"/>
          <w:lang w:val="sr-Cyrl-BA"/>
        </w:rPr>
        <w:t xml:space="preserve"> 201</w:t>
      </w:r>
      <w:r w:rsidRPr="00D93E1B">
        <w:rPr>
          <w:rFonts w:ascii="Arial Narrow" w:hAnsi="Arial Narrow" w:cs="Tahoma"/>
          <w:sz w:val="22"/>
          <w:lang w:val="sr-Latn-CS"/>
        </w:rPr>
        <w:t>5</w:t>
      </w:r>
      <w:r w:rsidRPr="00D93E1B">
        <w:rPr>
          <w:rFonts w:ascii="Arial Narrow" w:hAnsi="Arial Narrow" w:cs="Tahoma"/>
          <w:sz w:val="22"/>
          <w:lang w:val="sr-Cyrl-BA"/>
        </w:rPr>
        <w:t>. године остварен је извоз у вриједности 2</w:t>
      </w:r>
      <w:r w:rsidR="00C609AD" w:rsidRPr="00D93E1B">
        <w:rPr>
          <w:rFonts w:ascii="Arial Narrow" w:hAnsi="Arial Narrow" w:cs="Tahoma"/>
          <w:sz w:val="22"/>
          <w:lang w:val="sr-Cyrl-BA"/>
        </w:rPr>
        <w:t>08</w:t>
      </w:r>
      <w:r w:rsidRPr="00D93E1B">
        <w:rPr>
          <w:rFonts w:ascii="Arial Narrow" w:hAnsi="Arial Narrow" w:cs="Tahoma"/>
          <w:sz w:val="22"/>
          <w:lang w:val="sr-Cyrl-BA"/>
        </w:rPr>
        <w:t xml:space="preserve"> милион</w:t>
      </w:r>
      <w:r w:rsidR="009831F8" w:rsidRPr="00D93E1B">
        <w:rPr>
          <w:rFonts w:ascii="Arial Narrow" w:hAnsi="Arial Narrow" w:cs="Tahoma"/>
          <w:sz w:val="22"/>
          <w:lang w:val="sr-Cyrl-BA"/>
        </w:rPr>
        <w:t>а</w:t>
      </w:r>
      <w:r w:rsidRPr="00D93E1B">
        <w:rPr>
          <w:rFonts w:ascii="Arial Narrow" w:hAnsi="Arial Narrow" w:cs="Tahoma"/>
          <w:sz w:val="22"/>
          <w:lang w:val="sr-Cyrl-BA"/>
        </w:rPr>
        <w:t xml:space="preserve"> КМ и увоз у вриједности од </w:t>
      </w:r>
      <w:r w:rsidR="00C609AD" w:rsidRPr="00D93E1B">
        <w:rPr>
          <w:rFonts w:ascii="Arial Narrow" w:hAnsi="Arial Narrow" w:cs="Tahoma"/>
          <w:sz w:val="22"/>
          <w:lang w:val="sr-Cyrl-BA"/>
        </w:rPr>
        <w:t>355</w:t>
      </w:r>
      <w:r w:rsidRPr="00D93E1B">
        <w:rPr>
          <w:rFonts w:ascii="Arial Narrow" w:hAnsi="Arial Narrow" w:cs="Tahoma"/>
          <w:sz w:val="22"/>
          <w:lang w:val="sr-Cyrl-BA"/>
        </w:rPr>
        <w:t xml:space="preserve"> милиона КМ.</w:t>
      </w:r>
    </w:p>
    <w:p w:rsidR="00055304" w:rsidRPr="00D93E1B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D93E1B" w:rsidRDefault="00055304" w:rsidP="00055304">
      <w:pPr>
        <w:jc w:val="both"/>
        <w:rPr>
          <w:rFonts w:ascii="Arial Narrow" w:hAnsi="Arial Narrow" w:cs="Tahoma"/>
          <w:sz w:val="22"/>
          <w:szCs w:val="22"/>
          <w:lang w:val="ru-RU"/>
        </w:rPr>
      </w:pPr>
      <w:r w:rsidRPr="00D93E1B">
        <w:rPr>
          <w:rFonts w:ascii="Arial Narrow" w:hAnsi="Arial Narrow" w:cs="Tahoma"/>
          <w:sz w:val="22"/>
          <w:lang w:val="sr-Cyrl-BA"/>
        </w:rPr>
        <w:t>У оквиру укупно остварен</w:t>
      </w:r>
      <w:r w:rsidRPr="00D93E1B">
        <w:rPr>
          <w:rFonts w:ascii="Arial Narrow" w:hAnsi="Arial Narrow" w:cs="Tahoma"/>
          <w:sz w:val="22"/>
          <w:lang w:val="bs-Cyrl-BA"/>
        </w:rPr>
        <w:t>е</w:t>
      </w:r>
      <w:r w:rsidRPr="00D93E1B">
        <w:rPr>
          <w:rFonts w:ascii="Arial Narrow" w:hAnsi="Arial Narrow" w:cs="Tahoma"/>
          <w:sz w:val="22"/>
          <w:lang w:val="sr-Cyrl-BA"/>
        </w:rPr>
        <w:t xml:space="preserve"> робне размјене Р</w:t>
      </w:r>
      <w:r w:rsidRPr="00D93E1B">
        <w:rPr>
          <w:rFonts w:ascii="Arial Narrow" w:hAnsi="Arial Narrow" w:cs="Tahoma"/>
          <w:sz w:val="22"/>
          <w:lang w:val="bs-Cyrl-BA"/>
        </w:rPr>
        <w:t xml:space="preserve">епублике </w:t>
      </w:r>
      <w:r w:rsidRPr="00D93E1B">
        <w:rPr>
          <w:rFonts w:ascii="Arial Narrow" w:hAnsi="Arial Narrow" w:cs="Tahoma"/>
          <w:sz w:val="22"/>
          <w:lang w:val="sr-Cyrl-BA"/>
        </w:rPr>
        <w:t xml:space="preserve">Српске са иностранством у </w:t>
      </w:r>
      <w:r w:rsidR="00C609AD" w:rsidRPr="00D93E1B">
        <w:rPr>
          <w:rFonts w:ascii="Arial Narrow" w:hAnsi="Arial Narrow" w:cs="Tahoma"/>
          <w:sz w:val="22"/>
          <w:lang w:val="sr-Cyrl-BA"/>
        </w:rPr>
        <w:t>априлу</w:t>
      </w:r>
      <w:r w:rsidRPr="00D93E1B">
        <w:rPr>
          <w:rFonts w:ascii="Arial Narrow" w:hAnsi="Arial Narrow" w:cs="Tahoma"/>
          <w:sz w:val="22"/>
          <w:lang w:val="sr-Cyrl-BA"/>
        </w:rPr>
        <w:t xml:space="preserve"> ове године, проценат покривености увоза извозом износио је 5</w:t>
      </w:r>
      <w:r w:rsidR="0011124D" w:rsidRPr="00D93E1B">
        <w:rPr>
          <w:rFonts w:ascii="Arial Narrow" w:hAnsi="Arial Narrow" w:cs="Tahoma"/>
          <w:sz w:val="22"/>
          <w:lang w:val="sr-Cyrl-BA"/>
        </w:rPr>
        <w:t>8</w:t>
      </w:r>
      <w:r w:rsidRPr="00D93E1B">
        <w:rPr>
          <w:rFonts w:ascii="Arial Narrow" w:hAnsi="Arial Narrow" w:cs="Tahoma"/>
          <w:sz w:val="22"/>
          <w:lang w:val="sr-Cyrl-BA"/>
        </w:rPr>
        <w:t>,</w:t>
      </w:r>
      <w:r w:rsidR="0011124D" w:rsidRPr="00D93E1B">
        <w:rPr>
          <w:rFonts w:ascii="Arial Narrow" w:hAnsi="Arial Narrow" w:cs="Tahoma"/>
          <w:sz w:val="22"/>
          <w:lang w:val="sr-Cyrl-BA"/>
        </w:rPr>
        <w:t>7</w:t>
      </w:r>
      <w:r w:rsidRPr="00D93E1B">
        <w:rPr>
          <w:rFonts w:ascii="Arial Narrow" w:hAnsi="Arial Narrow" w:cs="Tahoma"/>
          <w:sz w:val="22"/>
          <w:lang w:val="sr-Cyrl-BA"/>
        </w:rPr>
        <w:t xml:space="preserve">%. 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Проценат покривености увоза извозом за прва </w:t>
      </w:r>
      <w:r w:rsidR="0011124D" w:rsidRPr="00D93E1B">
        <w:rPr>
          <w:rFonts w:ascii="Arial Narrow" w:hAnsi="Arial Narrow" w:cs="Tahoma"/>
          <w:sz w:val="22"/>
          <w:szCs w:val="22"/>
          <w:lang w:val="ru-RU"/>
        </w:rPr>
        <w:t>чет</w:t>
      </w:r>
      <w:r w:rsidR="002A0C13" w:rsidRPr="00D93E1B">
        <w:rPr>
          <w:rFonts w:ascii="Arial Narrow" w:hAnsi="Arial Narrow" w:cs="Tahoma"/>
          <w:sz w:val="22"/>
          <w:szCs w:val="22"/>
          <w:lang w:val="ru-RU"/>
        </w:rPr>
        <w:t>и</w:t>
      </w:r>
      <w:r w:rsidR="0011124D" w:rsidRPr="00D93E1B">
        <w:rPr>
          <w:rFonts w:ascii="Arial Narrow" w:hAnsi="Arial Narrow" w:cs="Tahoma"/>
          <w:sz w:val="22"/>
          <w:szCs w:val="22"/>
          <w:lang w:val="ru-RU"/>
        </w:rPr>
        <w:t>ри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 мјесеца текуће године износио је </w:t>
      </w:r>
      <w:r w:rsidR="002A0C13" w:rsidRPr="00D93E1B">
        <w:rPr>
          <w:rFonts w:ascii="Arial Narrow" w:hAnsi="Arial Narrow" w:cs="Tahoma"/>
          <w:sz w:val="22"/>
          <w:szCs w:val="22"/>
          <w:lang w:val="ru-RU"/>
        </w:rPr>
        <w:t>59</w:t>
      </w:r>
      <w:r w:rsidRPr="00D93E1B">
        <w:rPr>
          <w:rFonts w:ascii="Arial Narrow" w:hAnsi="Arial Narrow" w:cs="Tahoma"/>
          <w:sz w:val="22"/>
          <w:szCs w:val="22"/>
          <w:lang w:val="ru-RU"/>
        </w:rPr>
        <w:t>,</w:t>
      </w:r>
      <w:r w:rsidR="002A0C13" w:rsidRPr="00D93E1B">
        <w:rPr>
          <w:rFonts w:ascii="Arial Narrow" w:hAnsi="Arial Narrow" w:cs="Tahoma"/>
          <w:sz w:val="22"/>
          <w:szCs w:val="22"/>
          <w:lang w:val="ru-RU"/>
        </w:rPr>
        <w:t>6</w:t>
      </w:r>
      <w:r w:rsidRPr="00D93E1B">
        <w:rPr>
          <w:rFonts w:ascii="Arial Narrow" w:hAnsi="Arial Narrow" w:cs="Tahoma"/>
          <w:sz w:val="22"/>
          <w:szCs w:val="22"/>
          <w:lang w:val="ru-RU"/>
        </w:rPr>
        <w:t>%.</w:t>
      </w:r>
    </w:p>
    <w:p w:rsidR="00055304" w:rsidRPr="00D93E1B" w:rsidRDefault="00055304" w:rsidP="00055304">
      <w:pPr>
        <w:jc w:val="both"/>
        <w:rPr>
          <w:rFonts w:ascii="Arial Narrow" w:hAnsi="Arial Narrow" w:cs="Tahoma"/>
          <w:sz w:val="22"/>
        </w:rPr>
      </w:pPr>
    </w:p>
    <w:p w:rsidR="00055304" w:rsidRPr="00D93E1B" w:rsidRDefault="00055304" w:rsidP="00055304">
      <w:pPr>
        <w:jc w:val="both"/>
        <w:rPr>
          <w:rFonts w:ascii="Tahoma" w:hAnsi="Tahoma" w:cs="Tahoma"/>
          <w:lang w:val="ru-RU"/>
        </w:rPr>
      </w:pPr>
      <w:r w:rsidRPr="00D93E1B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2A0C13" w:rsidRPr="00D93E1B">
        <w:rPr>
          <w:rFonts w:ascii="Arial Narrow" w:hAnsi="Arial Narrow" w:cs="Tahoma"/>
          <w:sz w:val="22"/>
          <w:lang w:val="ru-RU"/>
        </w:rPr>
        <w:t>април</w:t>
      </w:r>
      <w:r w:rsidRPr="00D93E1B">
        <w:rPr>
          <w:rFonts w:ascii="Arial Narrow" w:hAnsi="Arial Narrow" w:cs="Tahoma"/>
          <w:sz w:val="22"/>
          <w:lang w:val="ru-RU"/>
        </w:rPr>
        <w:t xml:space="preserve"> 2015. остварен је извоз у вриједности од </w:t>
      </w:r>
      <w:r w:rsidR="002A0C13" w:rsidRPr="00D93E1B">
        <w:rPr>
          <w:rFonts w:ascii="Arial Narrow" w:hAnsi="Arial Narrow" w:cs="Tahoma"/>
          <w:sz w:val="22"/>
          <w:lang w:val="ru-RU"/>
        </w:rPr>
        <w:t>791</w:t>
      </w:r>
      <w:r w:rsidRPr="00D93E1B">
        <w:rPr>
          <w:rFonts w:ascii="Arial Narrow" w:hAnsi="Arial Narrow" w:cs="Tahoma"/>
          <w:sz w:val="22"/>
          <w:lang w:val="ru-RU"/>
        </w:rPr>
        <w:t xml:space="preserve"> милион</w:t>
      </w:r>
      <w:r w:rsidR="007D21F0" w:rsidRPr="00D93E1B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2A0C13" w:rsidRPr="00D93E1B">
        <w:rPr>
          <w:rFonts w:ascii="Arial Narrow" w:hAnsi="Arial Narrow" w:cs="Tahoma"/>
          <w:sz w:val="22"/>
          <w:lang w:val="ru-RU"/>
        </w:rPr>
        <w:t>7</w:t>
      </w:r>
      <w:r w:rsidR="007D21F0" w:rsidRPr="00D93E1B">
        <w:rPr>
          <w:rFonts w:ascii="Arial Narrow" w:hAnsi="Arial Narrow" w:cs="Tahoma"/>
          <w:sz w:val="22"/>
          <w:lang w:val="ru-RU"/>
        </w:rPr>
        <w:t>,</w:t>
      </w:r>
      <w:r w:rsidR="002A0C13" w:rsidRPr="00D93E1B">
        <w:rPr>
          <w:rFonts w:ascii="Arial Narrow" w:hAnsi="Arial Narrow" w:cs="Tahoma"/>
          <w:sz w:val="22"/>
          <w:lang w:val="ru-RU"/>
        </w:rPr>
        <w:t>4</w:t>
      </w:r>
      <w:r w:rsidRPr="00D93E1B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2A0C13" w:rsidRPr="00D93E1B">
        <w:rPr>
          <w:rFonts w:ascii="Arial Narrow" w:hAnsi="Arial Narrow" w:cs="Tahoma"/>
          <w:sz w:val="22"/>
          <w:lang w:val="ru-RU"/>
        </w:rPr>
        <w:t>милијарду и 327</w:t>
      </w:r>
      <w:r w:rsidR="007D4692" w:rsidRPr="00D93E1B">
        <w:rPr>
          <w:rFonts w:ascii="Arial Narrow" w:hAnsi="Arial Narrow" w:cs="Tahoma"/>
          <w:sz w:val="22"/>
          <w:lang w:val="ru-RU"/>
        </w:rPr>
        <w:t xml:space="preserve"> милион</w:t>
      </w:r>
      <w:r w:rsidR="002A0C13" w:rsidRPr="00D93E1B">
        <w:rPr>
          <w:rFonts w:ascii="Arial Narrow" w:hAnsi="Arial Narrow" w:cs="Tahoma"/>
          <w:sz w:val="22"/>
          <w:lang w:val="ru-RU"/>
        </w:rPr>
        <w:t>а</w:t>
      </w:r>
      <w:r w:rsidRPr="00D93E1B">
        <w:rPr>
          <w:rFonts w:ascii="Arial Narrow" w:hAnsi="Arial Narrow" w:cs="Tahoma"/>
          <w:sz w:val="22"/>
          <w:lang w:val="ru-RU"/>
        </w:rPr>
        <w:t xml:space="preserve"> КМ, што је за</w:t>
      </w:r>
      <w:r w:rsidR="00E95EA9" w:rsidRPr="00D93E1B">
        <w:rPr>
          <w:rFonts w:ascii="Arial Narrow" w:hAnsi="Arial Narrow" w:cs="Tahoma"/>
          <w:sz w:val="22"/>
        </w:rPr>
        <w:t xml:space="preserve"> </w:t>
      </w:r>
      <w:r w:rsidR="002A0C13" w:rsidRPr="00D93E1B">
        <w:rPr>
          <w:rFonts w:ascii="Arial Narrow" w:hAnsi="Arial Narrow" w:cs="Tahoma"/>
          <w:sz w:val="22"/>
          <w:lang w:val="ru-RU"/>
        </w:rPr>
        <w:t>8</w:t>
      </w:r>
      <w:r w:rsidRPr="00D93E1B">
        <w:rPr>
          <w:rFonts w:ascii="Arial Narrow" w:hAnsi="Arial Narrow" w:cs="Tahoma"/>
          <w:sz w:val="22"/>
          <w:lang w:val="sr-Latn-CS"/>
        </w:rPr>
        <w:t>,</w:t>
      </w:r>
      <w:r w:rsidR="002A0C13" w:rsidRPr="00D93E1B">
        <w:rPr>
          <w:rFonts w:ascii="Arial Narrow" w:hAnsi="Arial Narrow" w:cs="Tahoma"/>
          <w:sz w:val="22"/>
          <w:lang w:val="sr-Cyrl-BA"/>
        </w:rPr>
        <w:t>3</w:t>
      </w:r>
      <w:r w:rsidRPr="00D93E1B">
        <w:rPr>
          <w:rFonts w:ascii="Arial Narrow" w:hAnsi="Arial Narrow" w:cs="Tahoma"/>
          <w:sz w:val="22"/>
          <w:lang w:val="ru-RU"/>
        </w:rPr>
        <w:t xml:space="preserve">% </w:t>
      </w:r>
      <w:proofErr w:type="spellStart"/>
      <w:r w:rsidRPr="00D93E1B">
        <w:rPr>
          <w:rFonts w:ascii="Arial Narrow" w:hAnsi="Arial Narrow" w:cs="Tahoma"/>
          <w:sz w:val="22"/>
          <w:lang w:val="sr-Latn-CS"/>
        </w:rPr>
        <w:t>мање</w:t>
      </w:r>
      <w:proofErr w:type="spellEnd"/>
      <w:r w:rsidRPr="00D93E1B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</w:t>
      </w:r>
    </w:p>
    <w:p w:rsidR="00055304" w:rsidRPr="00D93E1B" w:rsidRDefault="00055304" w:rsidP="00055304">
      <w:pPr>
        <w:jc w:val="both"/>
        <w:rPr>
          <w:rFonts w:ascii="Arial Narrow" w:hAnsi="Arial Narrow" w:cs="Tahoma"/>
          <w:sz w:val="22"/>
          <w:lang w:val="ru-RU"/>
        </w:rPr>
      </w:pPr>
    </w:p>
    <w:p w:rsidR="00055304" w:rsidRPr="00D93E1B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93E1B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93E1B">
        <w:rPr>
          <w:rFonts w:ascii="Arial Narrow" w:hAnsi="Arial Narrow" w:cs="Tahoma"/>
          <w:sz w:val="22"/>
        </w:rPr>
        <w:t>e</w:t>
      </w:r>
      <w:r w:rsidRPr="00D93E1B">
        <w:rPr>
          <w:rFonts w:ascii="Arial Narrow" w:hAnsi="Arial Narrow" w:cs="Tahoma"/>
          <w:sz w:val="22"/>
          <w:lang w:val="ru-RU"/>
        </w:rPr>
        <w:t xml:space="preserve"> Српск</w:t>
      </w:r>
      <w:r w:rsidRPr="00D93E1B">
        <w:rPr>
          <w:rFonts w:ascii="Arial Narrow" w:hAnsi="Arial Narrow" w:cs="Tahoma"/>
          <w:sz w:val="22"/>
        </w:rPr>
        <w:t>e</w:t>
      </w:r>
      <w:r w:rsidRPr="00D93E1B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2A0C13" w:rsidRPr="00D93E1B">
        <w:rPr>
          <w:rFonts w:ascii="Arial Narrow" w:hAnsi="Arial Narrow" w:cs="Tahoma"/>
          <w:sz w:val="22"/>
          <w:lang w:val="ru-RU"/>
        </w:rPr>
        <w:t>април</w:t>
      </w:r>
      <w:r w:rsidRPr="00D93E1B">
        <w:rPr>
          <w:rFonts w:ascii="Arial Narrow" w:hAnsi="Arial Narrow" w:cs="Tahoma"/>
          <w:sz w:val="22"/>
          <w:lang w:val="ru-RU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2015. године, највише се извозило у Италију и то у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од </w:t>
      </w:r>
      <w:r w:rsidR="004B6831" w:rsidRPr="00D93E1B">
        <w:rPr>
          <w:rFonts w:ascii="Arial Narrow" w:hAnsi="Arial Narrow" w:cs="Tahoma"/>
          <w:sz w:val="22"/>
          <w:lang w:val="sr-Cyrl-CS"/>
        </w:rPr>
        <w:t>151</w:t>
      </w:r>
      <w:r w:rsidRPr="00D93E1B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4B6831" w:rsidRPr="00D93E1B">
        <w:rPr>
          <w:rFonts w:ascii="Arial Narrow" w:hAnsi="Arial Narrow" w:cs="Tahoma"/>
          <w:sz w:val="22"/>
          <w:lang w:val="sr-Cyrl-CS"/>
        </w:rPr>
        <w:t>9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4B6831" w:rsidRPr="00D93E1B">
        <w:rPr>
          <w:rFonts w:ascii="Arial Narrow" w:hAnsi="Arial Narrow" w:cs="Tahoma"/>
          <w:sz w:val="22"/>
          <w:lang w:val="sr-Cyrl-CS"/>
        </w:rPr>
        <w:t>0</w:t>
      </w:r>
      <w:r w:rsidRPr="00D93E1B">
        <w:rPr>
          <w:rFonts w:ascii="Arial Narrow" w:hAnsi="Arial Narrow" w:cs="Tahoma"/>
          <w:sz w:val="22"/>
          <w:lang w:val="sr-Cyrl-CS"/>
        </w:rPr>
        <w:t>%</w:t>
      </w:r>
      <w:r w:rsidRPr="00D93E1B">
        <w:rPr>
          <w:rFonts w:ascii="Arial Narrow" w:hAnsi="Arial Narrow" w:cs="Tahoma"/>
          <w:sz w:val="22"/>
          <w:lang w:val="ru-RU"/>
        </w:rPr>
        <w:t xml:space="preserve">, </w:t>
      </w:r>
      <w:r w:rsidR="004B6831" w:rsidRPr="00D93E1B">
        <w:rPr>
          <w:rFonts w:ascii="Arial Narrow" w:hAnsi="Arial Narrow" w:cs="Tahoma"/>
          <w:sz w:val="22"/>
          <w:lang w:val="sr-Cyrl-CS"/>
        </w:rPr>
        <w:t>те у Србију 10</w:t>
      </w:r>
      <w:r w:rsidRPr="00D93E1B">
        <w:rPr>
          <w:rFonts w:ascii="Arial Narrow" w:hAnsi="Arial Narrow" w:cs="Tahoma"/>
          <w:sz w:val="22"/>
          <w:lang w:val="sr-Cyrl-CS"/>
        </w:rPr>
        <w:t>7 милиона КМ, односно 1</w:t>
      </w:r>
      <w:r w:rsidR="00B831CA" w:rsidRPr="00D93E1B">
        <w:rPr>
          <w:rFonts w:ascii="Arial Narrow" w:hAnsi="Arial Narrow" w:cs="Tahoma"/>
          <w:sz w:val="22"/>
          <w:lang w:val="sr-Cyrl-CS"/>
        </w:rPr>
        <w:t>3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4B6831" w:rsidRPr="00D93E1B">
        <w:rPr>
          <w:rFonts w:ascii="Arial Narrow" w:hAnsi="Arial Narrow" w:cs="Tahoma"/>
          <w:sz w:val="22"/>
          <w:lang w:val="sr-Cyrl-CS"/>
        </w:rPr>
        <w:t>5</w:t>
      </w:r>
      <w:r w:rsidRPr="00D93E1B">
        <w:rPr>
          <w:rFonts w:ascii="Arial Narrow" w:hAnsi="Arial Narrow" w:cs="Tahoma"/>
          <w:sz w:val="22"/>
          <w:lang w:val="sr-Cyrl-CS"/>
        </w:rPr>
        <w:t>% од укупног оствареног извоза.</w:t>
      </w:r>
      <w:r w:rsidR="001D1C4F" w:rsidRPr="00D93E1B">
        <w:rPr>
          <w:rFonts w:ascii="Arial Narrow" w:hAnsi="Arial Narrow" w:cs="Tahoma"/>
          <w:sz w:val="22"/>
          <w:lang w:val="sr-Cyrl-CS"/>
        </w:rPr>
        <w:t xml:space="preserve"> </w:t>
      </w:r>
      <w:r w:rsidRPr="00D93E1B">
        <w:rPr>
          <w:rFonts w:ascii="Arial Narrow" w:hAnsi="Arial Narrow" w:cs="Tahoma"/>
          <w:sz w:val="22"/>
          <w:lang w:val="sr-Cyrl-CS"/>
        </w:rPr>
        <w:t xml:space="preserve">У истом периоду, </w:t>
      </w:r>
      <w:r w:rsidRPr="00D93E1B">
        <w:rPr>
          <w:rFonts w:ascii="Arial Narrow" w:hAnsi="Arial Narrow" w:cs="Tahoma"/>
          <w:sz w:val="22"/>
          <w:lang w:val="sr-Cyrl-BA"/>
        </w:rPr>
        <w:t>н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ајвише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се увозило из Србије и то у </w:t>
      </w:r>
      <w:proofErr w:type="spellStart"/>
      <w:r w:rsidRPr="00D93E1B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Pr="00D93E1B">
        <w:rPr>
          <w:rFonts w:ascii="Arial Narrow" w:hAnsi="Arial Narrow" w:cs="Tahoma"/>
          <w:sz w:val="22"/>
          <w:lang w:val="sr-Cyrl-CS"/>
        </w:rPr>
        <w:t xml:space="preserve"> од </w:t>
      </w:r>
      <w:r w:rsidR="004B6831" w:rsidRPr="00D93E1B">
        <w:rPr>
          <w:rFonts w:ascii="Arial Narrow" w:hAnsi="Arial Narrow" w:cs="Tahoma"/>
          <w:sz w:val="22"/>
          <w:lang w:val="sr-Cyrl-CS"/>
        </w:rPr>
        <w:t>231</w:t>
      </w:r>
      <w:r w:rsidRPr="00D93E1B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4B6831" w:rsidRPr="00D93E1B">
        <w:rPr>
          <w:rFonts w:ascii="Arial Narrow" w:hAnsi="Arial Narrow" w:cs="Tahoma"/>
          <w:sz w:val="22"/>
          <w:lang w:val="sr-Cyrl-CS"/>
        </w:rPr>
        <w:t>7</w:t>
      </w:r>
      <w:r w:rsidRPr="00D93E1B">
        <w:rPr>
          <w:rFonts w:ascii="Arial Narrow" w:hAnsi="Arial Narrow" w:cs="Tahoma"/>
          <w:sz w:val="22"/>
          <w:lang w:val="sr-Cyrl-CS"/>
        </w:rPr>
        <w:t>,</w:t>
      </w:r>
      <w:r w:rsidR="004B6831" w:rsidRPr="00D93E1B">
        <w:rPr>
          <w:rFonts w:ascii="Arial Narrow" w:hAnsi="Arial Narrow" w:cs="Tahoma"/>
          <w:sz w:val="22"/>
          <w:lang w:val="sr-Cyrl-CS"/>
        </w:rPr>
        <w:t>4</w:t>
      </w:r>
      <w:r w:rsidRPr="00D93E1B">
        <w:rPr>
          <w:rFonts w:ascii="Arial Narrow" w:hAnsi="Arial Narrow" w:cs="Tahoma"/>
          <w:sz w:val="22"/>
          <w:lang w:val="sr-Cyrl-CS"/>
        </w:rPr>
        <w:t>% и и</w:t>
      </w:r>
      <w:r w:rsidR="00B85E7F" w:rsidRPr="00D93E1B">
        <w:rPr>
          <w:rFonts w:ascii="Arial Narrow" w:hAnsi="Arial Narrow" w:cs="Tahoma"/>
          <w:sz w:val="22"/>
          <w:lang w:val="sr-Cyrl-CS"/>
        </w:rPr>
        <w:t xml:space="preserve">з </w:t>
      </w:r>
      <w:r w:rsidR="004B6831" w:rsidRPr="00D93E1B">
        <w:rPr>
          <w:rFonts w:ascii="Arial Narrow" w:hAnsi="Arial Narrow" w:cs="Tahoma"/>
          <w:sz w:val="22"/>
          <w:lang w:val="sr-Cyrl-CS"/>
        </w:rPr>
        <w:t>Италије</w:t>
      </w:r>
      <w:r w:rsidR="00B85E7F" w:rsidRPr="00D93E1B">
        <w:rPr>
          <w:rFonts w:ascii="Arial Narrow" w:hAnsi="Arial Narrow" w:cs="Tahoma"/>
          <w:sz w:val="22"/>
          <w:lang w:val="sr-Cyrl-CS"/>
        </w:rPr>
        <w:t xml:space="preserve">, у </w:t>
      </w:r>
      <w:proofErr w:type="spellStart"/>
      <w:r w:rsidR="00B85E7F" w:rsidRPr="00D93E1B">
        <w:rPr>
          <w:rFonts w:ascii="Arial Narrow" w:hAnsi="Arial Narrow" w:cs="Tahoma"/>
          <w:sz w:val="22"/>
          <w:lang w:val="sr-Cyrl-CS"/>
        </w:rPr>
        <w:t>вриједности</w:t>
      </w:r>
      <w:proofErr w:type="spellEnd"/>
      <w:r w:rsidR="00B85E7F" w:rsidRPr="00D93E1B">
        <w:rPr>
          <w:rFonts w:ascii="Arial Narrow" w:hAnsi="Arial Narrow" w:cs="Tahoma"/>
          <w:sz w:val="22"/>
          <w:lang w:val="sr-Cyrl-CS"/>
        </w:rPr>
        <w:t xml:space="preserve"> од 17</w:t>
      </w:r>
      <w:r w:rsidR="004B6831" w:rsidRPr="00D93E1B">
        <w:rPr>
          <w:rFonts w:ascii="Arial Narrow" w:hAnsi="Arial Narrow" w:cs="Tahoma"/>
          <w:sz w:val="22"/>
          <w:lang w:val="sr-Cyrl-CS"/>
        </w:rPr>
        <w:t>1</w:t>
      </w:r>
      <w:r w:rsidR="00B85E7F" w:rsidRPr="00D93E1B">
        <w:rPr>
          <w:rFonts w:ascii="Arial Narrow" w:hAnsi="Arial Narrow" w:cs="Tahoma"/>
          <w:sz w:val="22"/>
          <w:lang w:val="sr-Cyrl-CS"/>
        </w:rPr>
        <w:t xml:space="preserve"> милион КМ, односно 1</w:t>
      </w:r>
      <w:r w:rsidR="004B6831" w:rsidRPr="00D93E1B">
        <w:rPr>
          <w:rFonts w:ascii="Arial Narrow" w:hAnsi="Arial Narrow" w:cs="Tahoma"/>
          <w:sz w:val="22"/>
          <w:lang w:val="sr-Cyrl-CS"/>
        </w:rPr>
        <w:t>2</w:t>
      </w:r>
      <w:r w:rsidR="00B85E7F" w:rsidRPr="00D93E1B">
        <w:rPr>
          <w:rFonts w:ascii="Arial Narrow" w:hAnsi="Arial Narrow" w:cs="Tahoma"/>
          <w:sz w:val="22"/>
          <w:lang w:val="sr-Cyrl-CS"/>
        </w:rPr>
        <w:t>,</w:t>
      </w:r>
      <w:r w:rsidR="004B6831" w:rsidRPr="00D93E1B">
        <w:rPr>
          <w:rFonts w:ascii="Arial Narrow" w:hAnsi="Arial Narrow" w:cs="Tahoma"/>
          <w:sz w:val="22"/>
          <w:lang w:val="sr-Cyrl-CS"/>
        </w:rPr>
        <w:t>9</w:t>
      </w:r>
      <w:r w:rsidRPr="00D93E1B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055304" w:rsidRPr="00D93E1B" w:rsidRDefault="00055304" w:rsidP="00055304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055304" w:rsidRPr="00D93E1B" w:rsidRDefault="00055304" w:rsidP="00055304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93E1B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D93E1B">
        <w:rPr>
          <w:rFonts w:ascii="Arial Narrow" w:hAnsi="Arial Narrow" w:cs="Tahoma"/>
          <w:sz w:val="22"/>
          <w:szCs w:val="22"/>
          <w:lang w:val="ru-RU"/>
        </w:rPr>
        <w:t xml:space="preserve">јануар - </w:t>
      </w:r>
      <w:r w:rsidR="004B6831" w:rsidRPr="00D93E1B">
        <w:rPr>
          <w:rFonts w:ascii="Arial Narrow" w:hAnsi="Arial Narrow" w:cs="Tahoma"/>
          <w:sz w:val="22"/>
          <w:lang w:val="ru-RU"/>
        </w:rPr>
        <w:t xml:space="preserve">април </w:t>
      </w:r>
      <w:r w:rsidRPr="00D93E1B">
        <w:rPr>
          <w:rFonts w:ascii="Arial Narrow" w:hAnsi="Arial Narrow" w:cs="Tahoma"/>
          <w:sz w:val="22"/>
          <w:szCs w:val="22"/>
          <w:lang w:val="sr-Cyrl-CS"/>
        </w:rPr>
        <w:t>2015. године, највеће учешће у извозу остварују в</w:t>
      </w:r>
      <w:proofErr w:type="spellStart"/>
      <w:r w:rsidRPr="00D93E1B">
        <w:rPr>
          <w:rFonts w:ascii="Arial Narrow" w:hAnsi="Arial Narrow" w:cs="Tahoma"/>
          <w:sz w:val="22"/>
          <w:szCs w:val="22"/>
          <w:lang w:val="sr-Cyrl-BA"/>
        </w:rPr>
        <w:t>јештачки</w:t>
      </w:r>
      <w:proofErr w:type="spellEnd"/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корунд, алуминијум оксид и алуминијум хидроксид </w:t>
      </w:r>
      <w:r w:rsidRPr="00D93E1B">
        <w:rPr>
          <w:rFonts w:ascii="Arial Narrow" w:hAnsi="Arial Narrow" w:cs="Tahoma"/>
          <w:sz w:val="22"/>
          <w:szCs w:val="22"/>
          <w:lang w:val="sr-Cyrl-CS"/>
        </w:rPr>
        <w:t>са ук</w:t>
      </w:r>
      <w:r w:rsidR="00505EBA" w:rsidRPr="00D93E1B">
        <w:rPr>
          <w:rFonts w:ascii="Arial Narrow" w:hAnsi="Arial Narrow" w:cs="Tahoma"/>
          <w:sz w:val="22"/>
          <w:szCs w:val="22"/>
          <w:lang w:val="sr-Cyrl-CS"/>
        </w:rPr>
        <w:t xml:space="preserve">упном </w:t>
      </w:r>
      <w:proofErr w:type="spellStart"/>
      <w:r w:rsidR="00505EBA" w:rsidRPr="00D93E1B">
        <w:rPr>
          <w:rFonts w:ascii="Arial Narrow" w:hAnsi="Arial Narrow" w:cs="Tahoma"/>
          <w:sz w:val="22"/>
          <w:szCs w:val="22"/>
          <w:lang w:val="sr-Cyrl-CS"/>
        </w:rPr>
        <w:t>вриједношћу</w:t>
      </w:r>
      <w:proofErr w:type="spellEnd"/>
      <w:r w:rsidR="00505EBA" w:rsidRPr="00D93E1B">
        <w:rPr>
          <w:rFonts w:ascii="Arial Narrow" w:hAnsi="Arial Narrow" w:cs="Tahoma"/>
          <w:sz w:val="22"/>
          <w:szCs w:val="22"/>
          <w:lang w:val="sr-Cyrl-CS"/>
        </w:rPr>
        <w:t xml:space="preserve"> од </w:t>
      </w:r>
      <w:r w:rsidR="004E6814" w:rsidRPr="00D93E1B">
        <w:rPr>
          <w:rFonts w:ascii="Arial Narrow" w:hAnsi="Arial Narrow" w:cs="Tahoma"/>
          <w:sz w:val="22"/>
          <w:szCs w:val="22"/>
          <w:lang w:val="sr-Cyrl-CS"/>
        </w:rPr>
        <w:t>49 милиона КМ, што износи 6,2</w:t>
      </w:r>
      <w:r w:rsidRPr="00D93E1B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остварује </w:t>
      </w:r>
      <w:r w:rsidRPr="00D93E1B">
        <w:rPr>
          <w:rFonts w:ascii="Arial Narrow" w:hAnsi="Arial Narrow" w:cs="Tahoma"/>
          <w:sz w:val="22"/>
          <w:szCs w:val="22"/>
          <w:lang w:val="sr-Cyrl-BA"/>
        </w:rPr>
        <w:t>н</w:t>
      </w:r>
      <w:r w:rsidRPr="00D93E1B">
        <w:rPr>
          <w:rFonts w:ascii="Arial Narrow" w:hAnsi="Arial Narrow" w:cs="Tahoma"/>
          <w:sz w:val="22"/>
          <w:szCs w:val="22"/>
          <w:lang w:val="ru-RU"/>
        </w:rPr>
        <w:t>афт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а и </w:t>
      </w:r>
      <w:r w:rsidRPr="00D93E1B">
        <w:rPr>
          <w:rFonts w:ascii="Arial Narrow" w:hAnsi="Arial Narrow" w:cs="Tahoma"/>
          <w:sz w:val="22"/>
          <w:szCs w:val="22"/>
          <w:lang w:val="ru-RU"/>
        </w:rPr>
        <w:t>уља добијена од битуменозних минерала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(</w:t>
      </w:r>
      <w:r w:rsidRPr="00D93E1B">
        <w:rPr>
          <w:rFonts w:ascii="Arial Narrow" w:hAnsi="Arial Narrow" w:cs="Tahoma"/>
          <w:sz w:val="22"/>
          <w:szCs w:val="22"/>
          <w:lang w:val="ru-RU"/>
        </w:rPr>
        <w:t>сиров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а), са укупном вриједношћу од </w:t>
      </w:r>
      <w:r w:rsidR="004E6814" w:rsidRPr="00D93E1B">
        <w:rPr>
          <w:rFonts w:ascii="Arial Narrow" w:hAnsi="Arial Narrow" w:cs="Tahoma"/>
          <w:sz w:val="22"/>
          <w:szCs w:val="22"/>
          <w:lang w:val="sr-Cyrl-BA"/>
        </w:rPr>
        <w:t>135</w:t>
      </w:r>
      <w:r w:rsidRPr="00D93E1B">
        <w:rPr>
          <w:rFonts w:ascii="Arial Narrow" w:hAnsi="Arial Narrow" w:cs="Tahoma"/>
          <w:sz w:val="22"/>
          <w:szCs w:val="22"/>
          <w:lang w:val="sr-Cyrl-BA"/>
        </w:rPr>
        <w:t xml:space="preserve"> милиона КМ, што износи </w:t>
      </w:r>
      <w:r w:rsidR="00505EBA" w:rsidRPr="00D93E1B">
        <w:rPr>
          <w:rFonts w:ascii="Arial Narrow" w:hAnsi="Arial Narrow" w:cs="Tahoma"/>
          <w:sz w:val="22"/>
          <w:szCs w:val="22"/>
          <w:lang w:val="sr-Cyrl-BA"/>
        </w:rPr>
        <w:t>1</w:t>
      </w:r>
      <w:r w:rsidR="004E6814" w:rsidRPr="00D93E1B">
        <w:rPr>
          <w:rFonts w:ascii="Arial Narrow" w:hAnsi="Arial Narrow" w:cs="Tahoma"/>
          <w:sz w:val="22"/>
          <w:szCs w:val="22"/>
          <w:lang w:val="sr-Cyrl-BA"/>
        </w:rPr>
        <w:t>0</w:t>
      </w:r>
      <w:r w:rsidRPr="00D93E1B">
        <w:rPr>
          <w:rFonts w:ascii="Arial Narrow" w:hAnsi="Arial Narrow" w:cs="Tahoma"/>
          <w:sz w:val="22"/>
          <w:szCs w:val="22"/>
          <w:lang w:val="sr-Cyrl-BA"/>
        </w:rPr>
        <w:t>,</w:t>
      </w:r>
      <w:r w:rsidR="004E6814" w:rsidRPr="00D93E1B">
        <w:rPr>
          <w:rFonts w:ascii="Arial Narrow" w:hAnsi="Arial Narrow" w:cs="Tahoma"/>
          <w:sz w:val="22"/>
          <w:szCs w:val="22"/>
          <w:lang w:val="sr-Cyrl-BA"/>
        </w:rPr>
        <w:t>2</w:t>
      </w:r>
      <w:r w:rsidRPr="00D93E1B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93E1B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15CDB" w:rsidRPr="00D93E1B" w:rsidRDefault="00115CDB" w:rsidP="00115CDB">
      <w:pPr>
        <w:tabs>
          <w:tab w:val="left" w:pos="300"/>
          <w:tab w:val="left" w:pos="1100"/>
        </w:tabs>
        <w:jc w:val="both"/>
        <w:rPr>
          <w:rFonts w:ascii="Tahoma" w:hAnsi="Tahoma" w:cs="Tahoma"/>
          <w:sz w:val="18"/>
          <w:szCs w:val="18"/>
          <w:lang w:val="sr-Cyrl-CS"/>
        </w:rPr>
      </w:pPr>
    </w:p>
    <w:p w:rsidR="00C415AF" w:rsidRPr="00D93E1B" w:rsidRDefault="00C415A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A70D8" w:rsidRPr="00D93E1B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A70D8" w:rsidRPr="00D93E1B" w:rsidRDefault="00BA70D8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BA70D8" w:rsidRPr="00D93E1B" w:rsidRDefault="0012022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  <w:r>
        <w:rPr>
          <w:rFonts w:ascii="Tahoma" w:hAnsi="Tahoma" w:cs="Tahoma"/>
          <w:noProof/>
          <w:sz w:val="18"/>
          <w:szCs w:val="18"/>
          <w:lang w:eastAsia="zh-TW"/>
        </w:rPr>
        <w:lastRenderedPageBreak/>
        <w:pict>
          <v:shape id="_x0000_s1068" type="#_x0000_t202" style="position:absolute;left:0;text-align:left;margin-left:282.2pt;margin-top:-6.8pt;width:64.2pt;height:19.75pt;z-index:251664384;mso-width-relative:margin;mso-height-relative:margin" filled="f" stroked="f">
            <v:textbox style="mso-next-textbox:#_x0000_s1068">
              <w:txbxContent>
                <w:p w:rsidR="00387A7F" w:rsidRPr="000A1309" w:rsidRDefault="00387A7F" w:rsidP="008809BE">
                  <w:pPr>
                    <w:jc w:val="right"/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  <w:lang w:val="bs-Cyrl-BA"/>
                    </w:rPr>
                    <w:t>хиљ. КМ</w:t>
                  </w:r>
                </w:p>
              </w:txbxContent>
            </v:textbox>
          </v:shape>
        </w:pict>
      </w:r>
      <w:r w:rsidR="00EA24F3">
        <w:rPr>
          <w:rFonts w:ascii="Tahoma" w:hAnsi="Tahoma" w:cs="Tahoma"/>
          <w:b/>
          <w:noProof/>
          <w:sz w:val="16"/>
          <w:szCs w:val="16"/>
          <w:lang w:val="bs-Latn-BA" w:eastAsia="bs-Latn-BA"/>
        </w:rPr>
        <w:pict>
          <v:shape id="_x0000_s1067" type="#_x0000_t202" style="position:absolute;left:0;text-align:left;margin-left:284.6pt;margin-top:149.55pt;width:44.2pt;height:16.4pt;z-index:251663360;mso-height-percent:200;mso-position-horizontal-relative:text;mso-position-vertical-relative:text;mso-height-percent:200;mso-width-relative:margin;mso-height-relative:margin" stroked="f">
            <v:textbox style="mso-next-textbox:#_x0000_s1067;mso-fit-shape-to-text:t">
              <w:txbxContent>
                <w:p w:rsidR="00387A7F" w:rsidRPr="000A1309" w:rsidRDefault="00387A7F" w:rsidP="00955DB6">
                  <w:pPr>
                    <w:jc w:val="center"/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5</w:t>
                  </w:r>
                </w:p>
              </w:txbxContent>
            </v:textbox>
          </v:shape>
        </w:pict>
      </w:r>
      <w:r w:rsidR="00EA24F3">
        <w:rPr>
          <w:rFonts w:ascii="Tahoma" w:hAnsi="Tahoma" w:cs="Tahoma"/>
          <w:b/>
          <w:noProof/>
          <w:sz w:val="16"/>
          <w:szCs w:val="16"/>
          <w:lang w:eastAsia="zh-TW"/>
        </w:rPr>
        <w:pict>
          <v:shape id="_x0000_s1066" type="#_x0000_t202" style="position:absolute;left:0;text-align:left;margin-left:187.1pt;margin-top:149.55pt;width:37.85pt;height:16.4pt;z-index:251662336;mso-height-percent:200;mso-position-horizontal-relative:text;mso-position-vertical-relative:text;mso-height-percent:200;mso-width-relative:margin;mso-height-relative:margin" stroked="f">
            <v:textbox style="mso-next-textbox:#_x0000_s1066;mso-fit-shape-to-text:t">
              <w:txbxContent>
                <w:p w:rsidR="00387A7F" w:rsidRPr="000A1309" w:rsidRDefault="00387A7F" w:rsidP="00115CDB">
                  <w:pP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</w:pPr>
                  <w:r w:rsidRPr="000A1309">
                    <w:rPr>
                      <w:rFonts w:ascii="Arial Narrow" w:hAnsi="Arial Narrow" w:cs="Tahoma"/>
                      <w:sz w:val="16"/>
                      <w:szCs w:val="16"/>
                    </w:rPr>
                    <w:t>201</w:t>
                  </w:r>
                  <w:r>
                    <w:rPr>
                      <w:rFonts w:ascii="Arial Narrow" w:hAnsi="Arial Narrow" w:cs="Tahoma"/>
                      <w:sz w:val="16"/>
                      <w:szCs w:val="16"/>
                      <w:lang w:val="sr-Cyrl-BA"/>
                    </w:rPr>
                    <w:t>4</w:t>
                  </w:r>
                </w:p>
              </w:txbxContent>
            </v:textbox>
          </v:shape>
        </w:pict>
      </w:r>
      <w:r w:rsidR="001D1C4F" w:rsidRPr="00D93E1B">
        <w:rPr>
          <w:rFonts w:ascii="Tahoma" w:hAnsi="Tahoma" w:cs="Tahoma"/>
          <w:noProof/>
          <w:sz w:val="16"/>
          <w:szCs w:val="16"/>
        </w:rPr>
        <w:drawing>
          <wp:inline distT="0" distB="0" distL="0" distR="0">
            <wp:extent cx="3719308" cy="1946607"/>
            <wp:effectExtent l="0" t="0" r="0" b="0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6814" w:rsidRPr="00D93E1B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4E6814" w:rsidRPr="00D93E1B" w:rsidRDefault="004E6814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Cyrl-BA"/>
        </w:rPr>
      </w:pPr>
    </w:p>
    <w:p w:rsidR="00777348" w:rsidRPr="00D93E1B" w:rsidRDefault="00777348" w:rsidP="00777348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D93E1B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="00CE2F01" w:rsidRPr="00D93E1B">
        <w:rPr>
          <w:rFonts w:ascii="Arial Narrow" w:hAnsi="Arial Narrow" w:cs="Tahoma"/>
          <w:sz w:val="16"/>
          <w:szCs w:val="22"/>
          <w:lang w:val="sr-Latn-BA"/>
        </w:rPr>
        <w:t>4</w:t>
      </w:r>
      <w:r w:rsidRPr="00D93E1B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D93E1B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D93E1B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D93E1B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D93E1B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0D1CED" w:rsidRDefault="000D1CED" w:rsidP="00115CDB">
      <w:pPr>
        <w:rPr>
          <w:rFonts w:ascii="Tahoma" w:hAnsi="Tahoma" w:cs="Tahoma"/>
          <w:bCs/>
          <w:sz w:val="18"/>
          <w:szCs w:val="18"/>
          <w:lang w:val="sr-Cyrl-CS"/>
        </w:rPr>
      </w:pPr>
      <w:bookmarkStart w:id="0" w:name="_GoBack"/>
      <w:bookmarkEnd w:id="0"/>
    </w:p>
    <w:p w:rsidR="0012022A" w:rsidRPr="00D93E1B" w:rsidRDefault="0012022A" w:rsidP="00115CDB">
      <w:pPr>
        <w:rPr>
          <w:rFonts w:ascii="Tahoma" w:hAnsi="Tahoma" w:cs="Tahoma"/>
          <w:bCs/>
          <w:sz w:val="18"/>
          <w:szCs w:val="18"/>
          <w:lang w:val="sr-Cyrl-C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9"/>
        <w:gridCol w:w="71"/>
      </w:tblGrid>
      <w:tr w:rsidR="004C20B5" w:rsidRPr="00D93E1B" w:rsidTr="00EA24F3">
        <w:trPr>
          <w:gridAfter w:val="1"/>
          <w:wAfter w:w="71" w:type="dxa"/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93E1B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1D1C4F" w:rsidRPr="00D93E1B" w:rsidTr="00EA24F3">
        <w:trPr>
          <w:gridAfter w:val="1"/>
          <w:wAfter w:w="71" w:type="dxa"/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1D1C4F" w:rsidRPr="00B44119" w:rsidRDefault="00B44119" w:rsidP="001D1C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Информационо</w:t>
            </w:r>
            <w:proofErr w:type="spellEnd"/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b/>
                <w:sz w:val="18"/>
                <w:szCs w:val="18"/>
              </w:rPr>
              <w:t>друштво</w:t>
            </w:r>
            <w:proofErr w:type="spellEnd"/>
          </w:p>
          <w:p w:rsidR="001D1C4F" w:rsidRPr="00D93E1B" w:rsidRDefault="001D1C4F" w:rsidP="001D1C4F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lang w:val="sr-Cyrl-BA"/>
              </w:rPr>
              <w:t>Сузана Адамовић</w:t>
            </w:r>
          </w:p>
          <w:p w:rsidR="001D1C4F" w:rsidRPr="00D93E1B" w:rsidRDefault="001D1C4F" w:rsidP="001D1C4F">
            <w:pPr>
              <w:jc w:val="both"/>
              <w:rPr>
                <w:rFonts w:ascii="Arial Narrow" w:hAnsi="Arial Narrow" w:cs="Tahoma"/>
                <w:sz w:val="18"/>
                <w:szCs w:val="18"/>
                <w:u w:val="single"/>
                <w:lang w:val="sr-Latn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u w:val="single"/>
                <w:lang w:val="sr-Latn-BA"/>
              </w:rPr>
              <w:t>suzana.adamovic@rzs.rs.ba</w:t>
            </w:r>
          </w:p>
          <w:p w:rsidR="001D1C4F" w:rsidRPr="00D93E1B" w:rsidRDefault="001D1C4F" w:rsidP="001D1C4F">
            <w:pPr>
              <w:jc w:val="both"/>
              <w:rPr>
                <w:rFonts w:ascii="Arial Narrow" w:hAnsi="Arial Narrow" w:cs="Tahoma"/>
                <w:sz w:val="18"/>
                <w:szCs w:val="18"/>
                <w:lang w:val="sr-Latn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Александра </w:t>
            </w:r>
            <w:proofErr w:type="spellStart"/>
            <w:r w:rsidRPr="00D93E1B">
              <w:rPr>
                <w:rFonts w:ascii="Arial Narrow" w:hAnsi="Arial Narrow" w:cs="Tahoma"/>
                <w:sz w:val="18"/>
                <w:szCs w:val="18"/>
                <w:lang w:val="sr-Cyrl-BA"/>
              </w:rPr>
              <w:t>Ђонлага</w:t>
            </w:r>
            <w:proofErr w:type="spellEnd"/>
          </w:p>
          <w:p w:rsidR="001D1C4F" w:rsidRPr="00D93E1B" w:rsidRDefault="0012022A" w:rsidP="001D1C4F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4" w:history="1">
              <w:r w:rsidR="001D1C4F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aleksandra.djonlaga@rzs.rs.ba</w:t>
              </w:r>
            </w:hyperlink>
            <w:r w:rsidR="001D1C4F" w:rsidRPr="00D93E1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1D1C4F" w:rsidRPr="00D93E1B" w:rsidRDefault="001D1C4F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</w:tc>
      </w:tr>
      <w:tr w:rsidR="004C20B5" w:rsidRPr="00D93E1B" w:rsidTr="00EA24F3">
        <w:trPr>
          <w:gridAfter w:val="1"/>
          <w:wAfter w:w="71" w:type="dxa"/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A44E14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3E1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A44E14" w:rsidRPr="00D93E1B" w:rsidRDefault="00A44E14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Биљана </w:t>
            </w:r>
            <w:proofErr w:type="spellStart"/>
            <w:r w:rsidRPr="00D93E1B">
              <w:rPr>
                <w:rFonts w:ascii="Arial Narrow" w:hAnsi="Arial Narrow" w:cs="Tahoma"/>
                <w:sz w:val="18"/>
                <w:szCs w:val="18"/>
                <w:lang w:val="sr-Cyrl-BA"/>
              </w:rPr>
              <w:t>Глушац</w:t>
            </w:r>
            <w:proofErr w:type="spellEnd"/>
          </w:p>
          <w:p w:rsidR="009E2A9A" w:rsidRPr="00D93E1B" w:rsidRDefault="0012022A" w:rsidP="00A44E14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hyperlink r:id="rId15" w:history="1">
              <w:r w:rsidR="007B6AC0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7B6AC0" w:rsidRPr="00D93E1B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  <w:p w:rsidR="005C3831" w:rsidRPr="00D93E1B" w:rsidRDefault="005C3831" w:rsidP="00B538D0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D93E1B" w:rsidTr="00EA24F3">
        <w:trPr>
          <w:gridAfter w:val="1"/>
          <w:wAfter w:w="71" w:type="dxa"/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3E1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</w:t>
            </w:r>
            <w:proofErr w:type="spellStart"/>
            <w:r w:rsidRPr="00D93E1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цијена</w:t>
            </w:r>
            <w:proofErr w:type="spellEnd"/>
            <w:r w:rsidRPr="00D93E1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 </w:t>
            </w: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Тешић</w:t>
            </w:r>
          </w:p>
          <w:p w:rsidR="009E2A9A" w:rsidRPr="006B001E" w:rsidRDefault="0012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Latn-CS"/>
              </w:rPr>
            </w:pPr>
            <w:hyperlink r:id="rId16" w:history="1">
              <w:r w:rsidR="00ED46A3" w:rsidRPr="006B001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</w:t>
              </w:r>
              <w:r w:rsidR="00ED46A3" w:rsidRPr="006B001E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iljana.tesic@rzs.rs.ba</w:t>
              </w:r>
            </w:hyperlink>
          </w:p>
          <w:p w:rsidR="009E2A9A" w:rsidRPr="00D93E1B" w:rsidRDefault="009E2A9A" w:rsidP="00E769E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D93E1B" w:rsidTr="00EA24F3">
        <w:trPr>
          <w:gridAfter w:val="1"/>
          <w:wAfter w:w="71" w:type="dxa"/>
          <w:trHeight w:hRule="exact" w:val="861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D93E1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Мирјана </w:t>
            </w:r>
            <w:proofErr w:type="spellStart"/>
            <w:r w:rsidRPr="00D93E1B">
              <w:rPr>
                <w:rFonts w:ascii="Arial Narrow" w:hAnsi="Arial Narrow" w:cs="Tahoma"/>
                <w:sz w:val="18"/>
                <w:szCs w:val="18"/>
                <w:lang w:val="sr-Cyrl-CS"/>
              </w:rPr>
              <w:t>Бандур</w:t>
            </w:r>
            <w:proofErr w:type="spellEnd"/>
          </w:p>
          <w:p w:rsidR="009E2A9A" w:rsidRPr="00D93E1B" w:rsidRDefault="0012022A" w:rsidP="00A91B02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7" w:history="1"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mirjana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bandur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@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BA"/>
                </w:rPr>
                <w:t>.</w:t>
              </w:r>
              <w:proofErr w:type="spellStart"/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</w:tc>
      </w:tr>
      <w:tr w:rsidR="004C20B5" w:rsidRPr="00D93E1B" w:rsidTr="00EA24F3">
        <w:trPr>
          <w:gridAfter w:val="1"/>
          <w:wAfter w:w="71" w:type="dxa"/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D93E1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D93E1B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мр Сања </w:t>
            </w:r>
            <w:proofErr w:type="spellStart"/>
            <w:r w:rsidRPr="00D93E1B">
              <w:rPr>
                <w:rFonts w:ascii="Arial Narrow" w:hAnsi="Arial Narrow" w:cs="Tahoma"/>
                <w:sz w:val="18"/>
                <w:szCs w:val="18"/>
                <w:lang w:val="sr-Cyrl-CS"/>
              </w:rPr>
              <w:t>Стојчевић</w:t>
            </w:r>
            <w:proofErr w:type="spellEnd"/>
            <w:r w:rsidRPr="00D93E1B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D93E1B">
              <w:rPr>
                <w:rFonts w:ascii="Arial Narrow" w:hAnsi="Arial Narrow" w:cs="Tahoma"/>
                <w:sz w:val="18"/>
                <w:szCs w:val="18"/>
                <w:lang w:val="sr-Cyrl-CS"/>
              </w:rPr>
              <w:t>Увалић</w:t>
            </w:r>
            <w:proofErr w:type="spellEnd"/>
          </w:p>
          <w:p w:rsidR="00A62FE1" w:rsidRPr="00D93E1B" w:rsidRDefault="0012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CS"/>
              </w:rPr>
            </w:pPr>
            <w:hyperlink r:id="rId18" w:history="1"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sanja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stojcevic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@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rzs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rs</w:t>
              </w:r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Cyrl-CS"/>
                </w:rPr>
                <w:t>.</w:t>
              </w:r>
              <w:proofErr w:type="spellStart"/>
              <w:r w:rsidR="009E2A9A" w:rsidRPr="00D93E1B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</w:rPr>
                <w:t>ba</w:t>
              </w:r>
              <w:proofErr w:type="spellEnd"/>
            </w:hyperlink>
          </w:p>
          <w:p w:rsidR="009E2A9A" w:rsidRPr="00D93E1B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  <w:tr w:rsidR="004C20B5" w:rsidRPr="00D93E1B" w:rsidTr="00EA24F3">
        <w:trPr>
          <w:trHeight w:hRule="exact" w:val="1165"/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</w:p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  <w:lang w:val="sr-Cyrl-CS"/>
              </w:rPr>
            </w:pPr>
            <w:r w:rsidRPr="00D93E1B">
              <w:rPr>
                <w:rFonts w:ascii="Arial Narrow" w:hAnsi="Arial Narrow" w:cs="Tahoma"/>
                <w:b/>
                <w:sz w:val="22"/>
                <w:lang w:val="sr-Cyrl-CS"/>
              </w:rPr>
              <w:t>ОБЈАШЊЕЊА ПОЈМОВА</w:t>
            </w:r>
          </w:p>
        </w:tc>
      </w:tr>
      <w:tr w:rsidR="009E2A9A" w:rsidRPr="00D93E1B" w:rsidTr="00EA24F3">
        <w:trPr>
          <w:trHeight w:hRule="exact" w:val="1025"/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A9A" w:rsidRPr="00D93E1B" w:rsidRDefault="009E2A9A" w:rsidP="009E2A9A">
            <w:pPr>
              <w:jc w:val="both"/>
              <w:rPr>
                <w:rFonts w:ascii="Arial Narrow" w:hAnsi="Arial Narrow" w:cs="Tahoma"/>
                <w:bCs/>
                <w:sz w:val="18"/>
                <w:szCs w:val="16"/>
                <w:lang w:val="sr-Latn-CS"/>
              </w:rPr>
            </w:pPr>
            <w:r w:rsidRPr="00D93E1B">
              <w:rPr>
                <w:rFonts w:ascii="Arial Narrow" w:hAnsi="Arial Narrow" w:cs="Tahoma"/>
                <w:b/>
                <w:bCs/>
                <w:sz w:val="22"/>
              </w:rPr>
              <w:sym w:font="Symbol" w:char="00C6"/>
            </w:r>
            <w:r w:rsidRPr="00D93E1B">
              <w:rPr>
                <w:rFonts w:ascii="Arial Narrow" w:hAnsi="Arial Narrow" w:cs="Tahoma"/>
                <w:b/>
                <w:bCs/>
                <w:sz w:val="32"/>
                <w:szCs w:val="28"/>
                <w:lang w:val="sr-Cyrl-CS"/>
              </w:rPr>
              <w:t xml:space="preserve"> </w:t>
            </w:r>
            <w:r w:rsidRPr="00D93E1B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 xml:space="preserve">- </w:t>
            </w:r>
            <w:proofErr w:type="spellStart"/>
            <w:r w:rsidRPr="00D93E1B">
              <w:rPr>
                <w:rFonts w:ascii="Arial Narrow" w:hAnsi="Arial Narrow" w:cs="Tahoma"/>
                <w:bCs/>
                <w:sz w:val="18"/>
                <w:szCs w:val="16"/>
                <w:lang w:val="sr-Cyrl-CS"/>
              </w:rPr>
              <w:t>просјек</w:t>
            </w:r>
            <w:proofErr w:type="spellEnd"/>
          </w:p>
          <w:p w:rsidR="009E2A9A" w:rsidRPr="00D93E1B" w:rsidRDefault="00D61322" w:rsidP="00B538D0">
            <w:pPr>
              <w:rPr>
                <w:rFonts w:ascii="Arial Narrow" w:hAnsi="Arial Narrow" w:cs="Tahoma"/>
                <w:bCs/>
                <w:sz w:val="16"/>
                <w:szCs w:val="16"/>
                <w:lang w:val="sr-Latn-CS"/>
              </w:rPr>
            </w:pPr>
            <w:r w:rsidRPr="00D93E1B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¹</w:t>
            </w:r>
            <w:r w:rsidRPr="00D93E1B">
              <w:rPr>
                <w:rFonts w:ascii="Arial Narrow" w:hAnsi="Arial Narrow" w:cs="Tahoma"/>
                <w:sz w:val="18"/>
                <w:szCs w:val="16"/>
                <w:lang w:eastAsia="sr-Latn-BA"/>
              </w:rPr>
              <w:t xml:space="preserve"> - п</w:t>
            </w:r>
            <w:proofErr w:type="spellStart"/>
            <w:r w:rsidRPr="00D93E1B">
              <w:rPr>
                <w:rFonts w:ascii="Arial Narrow" w:hAnsi="Arial Narrow" w:cs="Tahoma"/>
                <w:sz w:val="18"/>
                <w:szCs w:val="16"/>
                <w:lang w:val="sr-Cyrl-BA" w:eastAsia="sr-Latn-BA"/>
              </w:rPr>
              <w:t>роцјена</w:t>
            </w:r>
            <w:proofErr w:type="spellEnd"/>
          </w:p>
          <w:p w:rsidR="009E2A9A" w:rsidRPr="00D93E1B" w:rsidRDefault="009E2A9A" w:rsidP="009E2A9A">
            <w:pPr>
              <w:jc w:val="both"/>
              <w:rPr>
                <w:rFonts w:ascii="Tahoma" w:hAnsi="Tahoma" w:cs="Tahoma"/>
                <w:bCs/>
                <w:sz w:val="16"/>
                <w:szCs w:val="16"/>
                <w:lang w:val="sr-Latn-CS"/>
              </w:rPr>
            </w:pPr>
          </w:p>
          <w:p w:rsidR="009E2A9A" w:rsidRPr="00D93E1B" w:rsidRDefault="009E2A9A" w:rsidP="00EA24F3">
            <w:pPr>
              <w:tabs>
                <w:tab w:val="left" w:pos="442"/>
              </w:tabs>
              <w:jc w:val="both"/>
              <w:rPr>
                <w:rFonts w:ascii="Tahoma" w:hAnsi="Tahoma" w:cs="Tahoma"/>
                <w:b/>
                <w:sz w:val="16"/>
                <w:lang w:val="sr-Latn-CS"/>
              </w:rPr>
            </w:pPr>
          </w:p>
        </w:tc>
      </w:tr>
    </w:tbl>
    <w:p w:rsidR="0012022A" w:rsidRDefault="0012022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2022A" w:rsidRDefault="0012022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CA19B5" w:rsidRDefault="0012022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noProof/>
          <w:sz w:val="16"/>
        </w:rPr>
        <w:pict>
          <v:line id="_x0000_s1070" style="position:absolute;left:0;text-align:left;z-index:251666432" from="-.5pt,13.7pt" to="512.5pt,13.7pt" strokecolor="#376ea5" strokeweight="1.5pt"/>
        </w:pic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4C20B5" w:rsidRPr="00CA19B5" w:rsidTr="00B2585D">
        <w:trPr>
          <w:trHeight w:hRule="exact" w:val="11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4C20B5" w:rsidRPr="00CA19B5" w:rsidTr="00B2585D"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CA19B5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CA19B5">
              <w:rPr>
                <w:rFonts w:ascii="Arial Narrow" w:hAnsi="Arial Narrow" w:cs="Tahoma"/>
                <w:sz w:val="18"/>
              </w:rPr>
              <w:t xml:space="preserve">е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BA"/>
              </w:rPr>
              <w:t>припремило</w:t>
            </w:r>
            <w:proofErr w:type="spellEnd"/>
            <w:r w:rsidRPr="00CA19B5">
              <w:rPr>
                <w:rFonts w:ascii="Arial Narrow" w:hAnsi="Arial Narrow" w:cs="Tahoma"/>
                <w:sz w:val="18"/>
              </w:rPr>
              <w:t xml:space="preserve"> </w:t>
            </w:r>
            <w:proofErr w:type="spellStart"/>
            <w:r w:rsidRPr="00CA19B5">
              <w:rPr>
                <w:rFonts w:ascii="Arial Narrow" w:hAnsi="Arial Narrow" w:cs="Tahoma"/>
                <w:sz w:val="18"/>
                <w:lang w:val="sr-Cyrl-CS"/>
              </w:rPr>
              <w:t>одјељење</w:t>
            </w:r>
            <w:proofErr w:type="spellEnd"/>
            <w:r w:rsidRPr="00CA19B5">
              <w:rPr>
                <w:rFonts w:ascii="Arial Narrow" w:hAnsi="Arial Narrow" w:cs="Tahoma"/>
                <w:sz w:val="18"/>
                <w:lang w:val="sr-Cyrl-CS"/>
              </w:rPr>
              <w:t xml:space="preserve"> публикација</w:t>
            </w:r>
          </w:p>
        </w:tc>
      </w:tr>
      <w:tr w:rsidR="004C20B5" w:rsidRPr="00CA19B5" w:rsidTr="00B2585D">
        <w:trPr>
          <w:trHeight w:val="1603"/>
        </w:trPr>
        <w:tc>
          <w:tcPr>
            <w:tcW w:w="10348" w:type="dxa"/>
            <w:tcMar>
              <w:left w:w="0" w:type="dxa"/>
              <w:right w:w="0" w:type="dxa"/>
            </w:tcMar>
          </w:tcPr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Владан Сибиновић, начелник одјељења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статистику,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Др Радмила 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Чичковић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CA19B5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CA19B5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CA19B5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CA19B5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9" w:history="1"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CA19B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9E2A9A" w:rsidRPr="00CA19B5" w:rsidRDefault="009E2A9A" w:rsidP="009E2A9A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9E2A9A" w:rsidRPr="00CA19B5" w:rsidRDefault="009E2A9A" w:rsidP="009E2A9A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CA19B5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CA19B5" w:rsidRDefault="0012022A" w:rsidP="009E2A9A">
      <w:pPr>
        <w:rPr>
          <w:rFonts w:ascii="Tahoma" w:hAnsi="Tahoma" w:cs="Tahoma"/>
          <w:lang w:val="sr-Cyrl-BA"/>
        </w:rPr>
      </w:pPr>
      <w:r>
        <w:rPr>
          <w:rFonts w:ascii="Tahoma" w:hAnsi="Tahoma" w:cs="Tahoma"/>
          <w:noProof/>
          <w:lang w:val="bs-Latn-BA" w:eastAsia="bs-Latn-BA"/>
        </w:rPr>
        <w:pict>
          <v:line id="_x0000_s1071" style="position:absolute;z-index:251667456;mso-position-horizontal-relative:text;mso-position-vertical-relative:text" from="-2.5pt,108.2pt" to="510.5pt,108.2pt" strokecolor="#376ea5" strokeweight="1.5pt"/>
        </w:pict>
      </w:r>
    </w:p>
    <w:p w:rsidR="009E2A9A" w:rsidRPr="00CA19B5" w:rsidRDefault="009E2A9A" w:rsidP="009E2A9A">
      <w:pPr>
        <w:rPr>
          <w:rFonts w:ascii="Tahoma" w:hAnsi="Tahoma" w:cs="Tahoma"/>
          <w:lang w:val="sr-Latn-CS"/>
        </w:rPr>
      </w:pPr>
    </w:p>
    <w:sectPr w:rsidR="009E2A9A" w:rsidRPr="00CA19B5" w:rsidSect="0076768F">
      <w:headerReference w:type="default" r:id="rId20"/>
      <w:footerReference w:type="default" r:id="rId21"/>
      <w:footerReference w:type="first" r:id="rId22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7F" w:rsidRDefault="00387A7F">
      <w:r>
        <w:separator/>
      </w:r>
    </w:p>
  </w:endnote>
  <w:endnote w:type="continuationSeparator" w:id="0">
    <w:p w:rsidR="00387A7F" w:rsidRDefault="0038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7F" w:rsidRDefault="0012022A" w:rsidP="0076768F">
    <w:pPr>
      <w:pStyle w:val="Footer"/>
      <w:jc w:val="center"/>
    </w:pPr>
    <w:r>
      <w:rPr>
        <w:noProof/>
      </w:rPr>
      <w:pict>
        <v:group id="_x0000_s2068" style="position:absolute;left:0;text-align:left;margin-left:299.55pt;margin-top:16.85pt;width:22.45pt;height:18.25pt;z-index:251659776;mso-position-horizontal-relative:page" coordorigin="5729,16224" coordsize="449,365">
          <v:group id="_x0000_s2069" style="position:absolute;left:5753;top:16224;width:401;height:365;mso-position-horizontal:center;mso-position-horizontal-relative:page" coordorigin="5663,16158" coordsize="401,365">
            <v:rect id="_x0000_s2070" style="position:absolute;left:5663;top:16158;width:401;height:313" fillcolor="#bfbfbf" strokecolor="#bfbfbf"/>
            <v:rect id="_x0000_s2071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5729;top:16236;width:449;height:301;mso-position-horizontal:center;mso-position-horizontal-relative:page;v-text-anchor:bottom" filled="f" stroked="f">
            <v:textbox style="mso-next-textbox:#_x0000_s2072" inset="4.32pt,0,4.32pt,0">
              <w:txbxContent>
                <w:p w:rsidR="00387A7F" w:rsidRPr="00175687" w:rsidRDefault="00387A7F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2022A">
                    <w:rPr>
                      <w:rFonts w:ascii="Tahoma" w:hAnsi="Tahoma" w:cs="Tahoma"/>
                      <w:noProof/>
                      <w:color w:val="FFFFFF"/>
                    </w:rPr>
                    <w:t>2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7F" w:rsidRDefault="0012022A" w:rsidP="0076768F">
    <w:pPr>
      <w:pStyle w:val="Footer"/>
      <w:jc w:val="center"/>
    </w:pPr>
    <w:r>
      <w:rPr>
        <w:noProof/>
      </w:rPr>
      <w:pict>
        <v:group id="_x0000_s2063" style="position:absolute;left:0;text-align:left;margin-left:287.55pt;margin-top:17.95pt;width:22.45pt;height:18.25pt;z-index:251658752;mso-position-horizontal-relative:page" coordorigin="5729,16224" coordsize="449,365">
          <v:group id="_x0000_s2064" style="position:absolute;left:5753;top:16224;width:401;height:365;mso-position-horizontal:center;mso-position-horizontal-relative:page" coordorigin="5663,16158" coordsize="401,365">
            <v:rect id="_x0000_s2065" style="position:absolute;left:5663;top:16158;width:401;height:313" fillcolor="#bfbfbf" strokecolor="#bfbfbf"/>
            <v:rect id="_x0000_s2066" style="position:absolute;left:5663;top:16497;width:401;height:26" fillcolor="#bfbfbf" strokecolor="#bfbfbf"/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5729;top:16236;width:449;height:301;mso-position-horizontal:center;mso-position-horizontal-relative:page;v-text-anchor:bottom" filled="f" stroked="f">
            <v:textbox style="mso-next-textbox:#_x0000_s2067" inset="4.32pt,0,4.32pt,0">
              <w:txbxContent>
                <w:p w:rsidR="00387A7F" w:rsidRPr="00175687" w:rsidRDefault="00387A7F" w:rsidP="0076768F">
                  <w:pPr>
                    <w:pStyle w:val="Footer"/>
                    <w:jc w:val="center"/>
                    <w:rPr>
                      <w:rFonts w:ascii="Tahoma" w:hAnsi="Tahoma" w:cs="Tahoma"/>
                      <w:color w:val="FFFFFF"/>
                      <w:lang w:val="sr-Cyrl-BA"/>
                    </w:rPr>
                  </w:pP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begin"/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instrText xml:space="preserve"> PAGE    \* MERGEFORMAT </w:instrTex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separate"/>
                  </w:r>
                  <w:r w:rsidR="0012022A">
                    <w:rPr>
                      <w:rFonts w:ascii="Tahoma" w:hAnsi="Tahoma" w:cs="Tahoma"/>
                      <w:noProof/>
                      <w:color w:val="FFFFFF"/>
                    </w:rPr>
                    <w:t>1</w:t>
                  </w:r>
                  <w:r w:rsidRPr="00175687">
                    <w:rPr>
                      <w:rFonts w:ascii="Tahoma" w:hAnsi="Tahoma" w:cs="Tahoma"/>
                      <w:color w:val="FFFFFF"/>
                    </w:rPr>
                    <w:fldChar w:fldCharType="end"/>
                  </w:r>
                </w:p>
              </w:txbxContent>
            </v:textbox>
          </v:shape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7F" w:rsidRDefault="00387A7F">
      <w:r>
        <w:separator/>
      </w:r>
    </w:p>
  </w:footnote>
  <w:footnote w:type="continuationSeparator" w:id="0">
    <w:p w:rsidR="00387A7F" w:rsidRDefault="00387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375"/>
      <w:gridCol w:w="7062"/>
    </w:tblGrid>
    <w:tr w:rsidR="00387A7F">
      <w:tc>
        <w:tcPr>
          <w:tcW w:w="1617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387A7F" w:rsidRPr="00DB5870" w:rsidRDefault="00387A7F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387A7F" w:rsidRPr="00DB5870" w:rsidRDefault="00387A7F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83" w:type="pct"/>
          <w:tcBorders>
            <w:bottom w:val="single" w:sz="4" w:space="0" w:color="auto"/>
          </w:tcBorders>
          <w:vAlign w:val="bottom"/>
        </w:tcPr>
        <w:p w:rsidR="00387A7F" w:rsidRPr="005D5311" w:rsidRDefault="00387A7F" w:rsidP="007B244E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[2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1</w:t>
          </w:r>
          <w:r w:rsidRPr="00DB5870">
            <w:rPr>
              <w:rFonts w:ascii="Arial Narrow" w:hAnsi="Arial Narrow" w:cs="Tahoma"/>
              <w:color w:val="0070C0"/>
              <w:sz w:val="18"/>
              <w:lang w:val="bs-Cyrl-BA"/>
            </w:rPr>
            <w:t xml:space="preserve">. </w:t>
          </w:r>
          <w:r>
            <w:rPr>
              <w:rFonts w:ascii="Arial Narrow" w:hAnsi="Arial Narrow" w:cs="Tahoma"/>
              <w:color w:val="0070C0"/>
              <w:sz w:val="18"/>
              <w:lang w:val="bs-Cyrl-BA"/>
            </w:rPr>
            <w:t>мај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 xml:space="preserve"> 201</w:t>
          </w:r>
          <w:r>
            <w:rPr>
              <w:rFonts w:ascii="Arial Narrow" w:hAnsi="Arial Narrow" w:cs="Tahoma"/>
              <w:color w:val="0070C0"/>
              <w:sz w:val="18"/>
              <w:lang w:val="sr-Cyrl-BA"/>
            </w:rPr>
            <w:t>5</w:t>
          </w:r>
          <w:r w:rsidRPr="00DB5870">
            <w:rPr>
              <w:rFonts w:ascii="Arial Narrow" w:hAnsi="Arial Narrow" w:cs="Tahoma"/>
              <w:color w:val="0070C0"/>
              <w:sz w:val="18"/>
              <w:lang w:val="sr-Cyrl-BA"/>
            </w:rPr>
            <w:t>.]</w:t>
          </w:r>
          <w:r w:rsidRPr="00DB5870">
            <w:rPr>
              <w:rFonts w:ascii="Tahoma" w:hAnsi="Tahoma" w:cs="Tahoma"/>
              <w:color w:val="0070C0"/>
              <w:sz w:val="18"/>
              <w:lang w:val="sr-Cyrl-BA"/>
            </w:rPr>
            <w:t xml:space="preserve">  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CS"/>
            </w:rPr>
            <w:t>5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</w:rPr>
            <w:t>/</w:t>
          </w:r>
          <w:r w:rsidRPr="00DB5870"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1</w:t>
          </w:r>
          <w:r>
            <w:rPr>
              <w:rFonts w:ascii="Arial Narrow" w:hAnsi="Arial Narrow" w:cs="Tahoma"/>
              <w:b/>
              <w:color w:val="0070C0"/>
              <w:sz w:val="34"/>
              <w:szCs w:val="34"/>
              <w:lang w:val="sr-Cyrl-BA"/>
            </w:rPr>
            <w:t>5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387A7F" w:rsidRDefault="0012022A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w:pict>
        <v:line id="_x0000_s2051" style="position:absolute;z-index:251657728;mso-position-horizontal-relative:text;mso-position-vertical-relative:text" from="-6pt,-.3pt" to="515.45pt,-.3pt" strokecolor="#376ea5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5F"/>
    <w:rsid w:val="0000107C"/>
    <w:rsid w:val="00001104"/>
    <w:rsid w:val="000012D7"/>
    <w:rsid w:val="000012DB"/>
    <w:rsid w:val="000013DE"/>
    <w:rsid w:val="0000196F"/>
    <w:rsid w:val="00001AA6"/>
    <w:rsid w:val="00002145"/>
    <w:rsid w:val="0000258F"/>
    <w:rsid w:val="000025B1"/>
    <w:rsid w:val="00002914"/>
    <w:rsid w:val="00002BA6"/>
    <w:rsid w:val="00003366"/>
    <w:rsid w:val="0000385A"/>
    <w:rsid w:val="00003C36"/>
    <w:rsid w:val="00003DB0"/>
    <w:rsid w:val="00003E67"/>
    <w:rsid w:val="0000448E"/>
    <w:rsid w:val="00004492"/>
    <w:rsid w:val="0000602C"/>
    <w:rsid w:val="00006133"/>
    <w:rsid w:val="0000686C"/>
    <w:rsid w:val="000068FA"/>
    <w:rsid w:val="0000692F"/>
    <w:rsid w:val="00006A69"/>
    <w:rsid w:val="00006AB3"/>
    <w:rsid w:val="00006F97"/>
    <w:rsid w:val="00007020"/>
    <w:rsid w:val="00007602"/>
    <w:rsid w:val="0000773B"/>
    <w:rsid w:val="00007BAD"/>
    <w:rsid w:val="00007CC8"/>
    <w:rsid w:val="00007DDC"/>
    <w:rsid w:val="00010078"/>
    <w:rsid w:val="00010581"/>
    <w:rsid w:val="0001097F"/>
    <w:rsid w:val="00010B41"/>
    <w:rsid w:val="000110A0"/>
    <w:rsid w:val="000122E3"/>
    <w:rsid w:val="000134F3"/>
    <w:rsid w:val="00013C1D"/>
    <w:rsid w:val="00014781"/>
    <w:rsid w:val="00014D96"/>
    <w:rsid w:val="00016342"/>
    <w:rsid w:val="00016ABE"/>
    <w:rsid w:val="00016B4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13F8"/>
    <w:rsid w:val="000217F5"/>
    <w:rsid w:val="00022012"/>
    <w:rsid w:val="000226F2"/>
    <w:rsid w:val="000227FB"/>
    <w:rsid w:val="00022A35"/>
    <w:rsid w:val="00022C48"/>
    <w:rsid w:val="00022F99"/>
    <w:rsid w:val="0002360C"/>
    <w:rsid w:val="00023649"/>
    <w:rsid w:val="00023721"/>
    <w:rsid w:val="00023D61"/>
    <w:rsid w:val="00024D86"/>
    <w:rsid w:val="0002500A"/>
    <w:rsid w:val="0002526D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7C4"/>
    <w:rsid w:val="00033820"/>
    <w:rsid w:val="000339BC"/>
    <w:rsid w:val="0003415D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CEF"/>
    <w:rsid w:val="00042D44"/>
    <w:rsid w:val="00042F45"/>
    <w:rsid w:val="00042FCA"/>
    <w:rsid w:val="000435D0"/>
    <w:rsid w:val="00043628"/>
    <w:rsid w:val="000438A7"/>
    <w:rsid w:val="00043B2F"/>
    <w:rsid w:val="00044205"/>
    <w:rsid w:val="00044D24"/>
    <w:rsid w:val="00044DD7"/>
    <w:rsid w:val="00045064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AB3"/>
    <w:rsid w:val="00064ABE"/>
    <w:rsid w:val="00064B14"/>
    <w:rsid w:val="00064C19"/>
    <w:rsid w:val="00064CDE"/>
    <w:rsid w:val="00065227"/>
    <w:rsid w:val="0006564C"/>
    <w:rsid w:val="000656A7"/>
    <w:rsid w:val="000658FC"/>
    <w:rsid w:val="00065C7D"/>
    <w:rsid w:val="000660C1"/>
    <w:rsid w:val="0006677A"/>
    <w:rsid w:val="000668D4"/>
    <w:rsid w:val="00066F46"/>
    <w:rsid w:val="00067191"/>
    <w:rsid w:val="00067651"/>
    <w:rsid w:val="000677B4"/>
    <w:rsid w:val="00067A4F"/>
    <w:rsid w:val="00067C8F"/>
    <w:rsid w:val="00070140"/>
    <w:rsid w:val="00070149"/>
    <w:rsid w:val="00072832"/>
    <w:rsid w:val="000728BB"/>
    <w:rsid w:val="0007308C"/>
    <w:rsid w:val="0007340D"/>
    <w:rsid w:val="0007341E"/>
    <w:rsid w:val="00073AB3"/>
    <w:rsid w:val="00073DC1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21CB"/>
    <w:rsid w:val="00082912"/>
    <w:rsid w:val="00082C41"/>
    <w:rsid w:val="00082D67"/>
    <w:rsid w:val="00082DA2"/>
    <w:rsid w:val="00082FC9"/>
    <w:rsid w:val="000831D0"/>
    <w:rsid w:val="00083276"/>
    <w:rsid w:val="00083569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168"/>
    <w:rsid w:val="00094329"/>
    <w:rsid w:val="0009464B"/>
    <w:rsid w:val="0009476B"/>
    <w:rsid w:val="0009483B"/>
    <w:rsid w:val="00094E6E"/>
    <w:rsid w:val="00095007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1CB"/>
    <w:rsid w:val="0009752B"/>
    <w:rsid w:val="000979E3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106E"/>
    <w:rsid w:val="000B17FC"/>
    <w:rsid w:val="000B1836"/>
    <w:rsid w:val="000B1B84"/>
    <w:rsid w:val="000B21DF"/>
    <w:rsid w:val="000B2264"/>
    <w:rsid w:val="000B24C4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E81"/>
    <w:rsid w:val="000C0628"/>
    <w:rsid w:val="000C0E02"/>
    <w:rsid w:val="000C1654"/>
    <w:rsid w:val="000C1B34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63C1"/>
    <w:rsid w:val="000C6A1A"/>
    <w:rsid w:val="000C6B72"/>
    <w:rsid w:val="000C6C60"/>
    <w:rsid w:val="000C7878"/>
    <w:rsid w:val="000C7A83"/>
    <w:rsid w:val="000C7AFA"/>
    <w:rsid w:val="000C7B20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38"/>
    <w:rsid w:val="000D7FBE"/>
    <w:rsid w:val="000E0B81"/>
    <w:rsid w:val="000E0CC6"/>
    <w:rsid w:val="000E0CF7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B3D"/>
    <w:rsid w:val="000E2C26"/>
    <w:rsid w:val="000E3084"/>
    <w:rsid w:val="000E3579"/>
    <w:rsid w:val="000E3EBB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D3E"/>
    <w:rsid w:val="000F0E12"/>
    <w:rsid w:val="000F0E43"/>
    <w:rsid w:val="000F0FB0"/>
    <w:rsid w:val="000F1185"/>
    <w:rsid w:val="000F1EDA"/>
    <w:rsid w:val="000F2712"/>
    <w:rsid w:val="000F27B9"/>
    <w:rsid w:val="000F2FBE"/>
    <w:rsid w:val="000F4CE7"/>
    <w:rsid w:val="000F4DE8"/>
    <w:rsid w:val="000F55DE"/>
    <w:rsid w:val="000F5794"/>
    <w:rsid w:val="000F57F7"/>
    <w:rsid w:val="000F5F23"/>
    <w:rsid w:val="000F5F69"/>
    <w:rsid w:val="000F6DEC"/>
    <w:rsid w:val="000F6E1C"/>
    <w:rsid w:val="000F6F19"/>
    <w:rsid w:val="000F7338"/>
    <w:rsid w:val="000F78E1"/>
    <w:rsid w:val="000F7922"/>
    <w:rsid w:val="000F7977"/>
    <w:rsid w:val="00100507"/>
    <w:rsid w:val="0010093D"/>
    <w:rsid w:val="00100D7F"/>
    <w:rsid w:val="0010157F"/>
    <w:rsid w:val="00102240"/>
    <w:rsid w:val="0010254C"/>
    <w:rsid w:val="0010279D"/>
    <w:rsid w:val="0010285B"/>
    <w:rsid w:val="00102975"/>
    <w:rsid w:val="00102D95"/>
    <w:rsid w:val="001031CA"/>
    <w:rsid w:val="001037C6"/>
    <w:rsid w:val="001039D2"/>
    <w:rsid w:val="00103B20"/>
    <w:rsid w:val="00103C86"/>
    <w:rsid w:val="001046CD"/>
    <w:rsid w:val="00104805"/>
    <w:rsid w:val="00104CCC"/>
    <w:rsid w:val="0010528B"/>
    <w:rsid w:val="001053AA"/>
    <w:rsid w:val="0010606C"/>
    <w:rsid w:val="00106980"/>
    <w:rsid w:val="00106EB7"/>
    <w:rsid w:val="001071FC"/>
    <w:rsid w:val="00107247"/>
    <w:rsid w:val="001072E9"/>
    <w:rsid w:val="001076FC"/>
    <w:rsid w:val="00107886"/>
    <w:rsid w:val="0011006F"/>
    <w:rsid w:val="00110072"/>
    <w:rsid w:val="00110C5B"/>
    <w:rsid w:val="0011124D"/>
    <w:rsid w:val="0011133B"/>
    <w:rsid w:val="001118CC"/>
    <w:rsid w:val="00111BA9"/>
    <w:rsid w:val="001121BE"/>
    <w:rsid w:val="001121DC"/>
    <w:rsid w:val="0011255B"/>
    <w:rsid w:val="00112BD9"/>
    <w:rsid w:val="00112C54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2009F"/>
    <w:rsid w:val="0012022A"/>
    <w:rsid w:val="00120CF2"/>
    <w:rsid w:val="00120DC7"/>
    <w:rsid w:val="00121006"/>
    <w:rsid w:val="001212B2"/>
    <w:rsid w:val="00121D87"/>
    <w:rsid w:val="00121D96"/>
    <w:rsid w:val="001225F9"/>
    <w:rsid w:val="0012313C"/>
    <w:rsid w:val="0012327F"/>
    <w:rsid w:val="0012365C"/>
    <w:rsid w:val="00123781"/>
    <w:rsid w:val="0012395D"/>
    <w:rsid w:val="001239BA"/>
    <w:rsid w:val="001240AE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DD"/>
    <w:rsid w:val="00127A99"/>
    <w:rsid w:val="00127C99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656"/>
    <w:rsid w:val="001336C0"/>
    <w:rsid w:val="00133944"/>
    <w:rsid w:val="00133A21"/>
    <w:rsid w:val="00133CDB"/>
    <w:rsid w:val="001342E2"/>
    <w:rsid w:val="001343EF"/>
    <w:rsid w:val="00134456"/>
    <w:rsid w:val="00134484"/>
    <w:rsid w:val="00134E6F"/>
    <w:rsid w:val="00134EB9"/>
    <w:rsid w:val="001359AE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A3E"/>
    <w:rsid w:val="001454C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697"/>
    <w:rsid w:val="001526A5"/>
    <w:rsid w:val="00153234"/>
    <w:rsid w:val="00153934"/>
    <w:rsid w:val="0015431F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710C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B6A"/>
    <w:rsid w:val="00162629"/>
    <w:rsid w:val="00162B49"/>
    <w:rsid w:val="001631DD"/>
    <w:rsid w:val="00163556"/>
    <w:rsid w:val="00163595"/>
    <w:rsid w:val="00163A9B"/>
    <w:rsid w:val="00163E2A"/>
    <w:rsid w:val="00164E59"/>
    <w:rsid w:val="001655F9"/>
    <w:rsid w:val="0016574C"/>
    <w:rsid w:val="001658E6"/>
    <w:rsid w:val="001658F6"/>
    <w:rsid w:val="00165B0F"/>
    <w:rsid w:val="00165FE9"/>
    <w:rsid w:val="001664E5"/>
    <w:rsid w:val="001665AD"/>
    <w:rsid w:val="00166C85"/>
    <w:rsid w:val="0016733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80436"/>
    <w:rsid w:val="00180905"/>
    <w:rsid w:val="00180BB1"/>
    <w:rsid w:val="00180F8A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17D"/>
    <w:rsid w:val="00183F3E"/>
    <w:rsid w:val="00183FBA"/>
    <w:rsid w:val="001845F2"/>
    <w:rsid w:val="00184BAE"/>
    <w:rsid w:val="00184CE0"/>
    <w:rsid w:val="00185169"/>
    <w:rsid w:val="0018539C"/>
    <w:rsid w:val="00186821"/>
    <w:rsid w:val="001868B0"/>
    <w:rsid w:val="00186D1F"/>
    <w:rsid w:val="001871A5"/>
    <w:rsid w:val="001872B7"/>
    <w:rsid w:val="001878D9"/>
    <w:rsid w:val="00187D0E"/>
    <w:rsid w:val="001904BB"/>
    <w:rsid w:val="00190883"/>
    <w:rsid w:val="00190F19"/>
    <w:rsid w:val="0019139D"/>
    <w:rsid w:val="00191879"/>
    <w:rsid w:val="001919C9"/>
    <w:rsid w:val="00191A36"/>
    <w:rsid w:val="00191C2B"/>
    <w:rsid w:val="00192E53"/>
    <w:rsid w:val="00192E8C"/>
    <w:rsid w:val="00193339"/>
    <w:rsid w:val="00193AFD"/>
    <w:rsid w:val="001944E2"/>
    <w:rsid w:val="00194546"/>
    <w:rsid w:val="001951AE"/>
    <w:rsid w:val="001952E2"/>
    <w:rsid w:val="00195AC9"/>
    <w:rsid w:val="00195F3F"/>
    <w:rsid w:val="00196133"/>
    <w:rsid w:val="001966D3"/>
    <w:rsid w:val="00196D35"/>
    <w:rsid w:val="0019785A"/>
    <w:rsid w:val="0019795C"/>
    <w:rsid w:val="00197F64"/>
    <w:rsid w:val="00197F82"/>
    <w:rsid w:val="001A01E7"/>
    <w:rsid w:val="001A026F"/>
    <w:rsid w:val="001A0CB0"/>
    <w:rsid w:val="001A164F"/>
    <w:rsid w:val="001A1708"/>
    <w:rsid w:val="001A1901"/>
    <w:rsid w:val="001A1B78"/>
    <w:rsid w:val="001A2606"/>
    <w:rsid w:val="001A2C11"/>
    <w:rsid w:val="001A2F5F"/>
    <w:rsid w:val="001A35D4"/>
    <w:rsid w:val="001A3906"/>
    <w:rsid w:val="001A39B2"/>
    <w:rsid w:val="001A3CFA"/>
    <w:rsid w:val="001A3F95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7EB6"/>
    <w:rsid w:val="001B04F0"/>
    <w:rsid w:val="001B07B0"/>
    <w:rsid w:val="001B0F7E"/>
    <w:rsid w:val="001B0FDE"/>
    <w:rsid w:val="001B11F9"/>
    <w:rsid w:val="001B12C1"/>
    <w:rsid w:val="001B13F5"/>
    <w:rsid w:val="001B1476"/>
    <w:rsid w:val="001B1BF6"/>
    <w:rsid w:val="001B1DEF"/>
    <w:rsid w:val="001B2385"/>
    <w:rsid w:val="001B25BD"/>
    <w:rsid w:val="001B26F1"/>
    <w:rsid w:val="001B32B9"/>
    <w:rsid w:val="001B3372"/>
    <w:rsid w:val="001B35E4"/>
    <w:rsid w:val="001B39CE"/>
    <w:rsid w:val="001B3F32"/>
    <w:rsid w:val="001B4666"/>
    <w:rsid w:val="001B4963"/>
    <w:rsid w:val="001B4B15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53E"/>
    <w:rsid w:val="001C4E5B"/>
    <w:rsid w:val="001C5406"/>
    <w:rsid w:val="001C5808"/>
    <w:rsid w:val="001C5DBF"/>
    <w:rsid w:val="001C6474"/>
    <w:rsid w:val="001C67D7"/>
    <w:rsid w:val="001C69B1"/>
    <w:rsid w:val="001C6A6F"/>
    <w:rsid w:val="001C6F45"/>
    <w:rsid w:val="001C703B"/>
    <w:rsid w:val="001C7275"/>
    <w:rsid w:val="001C77AB"/>
    <w:rsid w:val="001C787F"/>
    <w:rsid w:val="001D0554"/>
    <w:rsid w:val="001D0F80"/>
    <w:rsid w:val="001D1B61"/>
    <w:rsid w:val="001D1C4F"/>
    <w:rsid w:val="001D1FE4"/>
    <w:rsid w:val="001D2625"/>
    <w:rsid w:val="001D2989"/>
    <w:rsid w:val="001D2A95"/>
    <w:rsid w:val="001D2CF2"/>
    <w:rsid w:val="001D32FB"/>
    <w:rsid w:val="001D3478"/>
    <w:rsid w:val="001D3B70"/>
    <w:rsid w:val="001D4005"/>
    <w:rsid w:val="001D464D"/>
    <w:rsid w:val="001D49CD"/>
    <w:rsid w:val="001D4B40"/>
    <w:rsid w:val="001D4F92"/>
    <w:rsid w:val="001D5564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3E4"/>
    <w:rsid w:val="00202795"/>
    <w:rsid w:val="0020282E"/>
    <w:rsid w:val="0020352C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50"/>
    <w:rsid w:val="002079B7"/>
    <w:rsid w:val="00207AB0"/>
    <w:rsid w:val="002101BA"/>
    <w:rsid w:val="00210C07"/>
    <w:rsid w:val="002111D5"/>
    <w:rsid w:val="0021128A"/>
    <w:rsid w:val="00211419"/>
    <w:rsid w:val="002115D7"/>
    <w:rsid w:val="00211CC7"/>
    <w:rsid w:val="00211E80"/>
    <w:rsid w:val="00212742"/>
    <w:rsid w:val="00212852"/>
    <w:rsid w:val="002128AE"/>
    <w:rsid w:val="00213429"/>
    <w:rsid w:val="002138CB"/>
    <w:rsid w:val="00213AE2"/>
    <w:rsid w:val="00213B31"/>
    <w:rsid w:val="0021419D"/>
    <w:rsid w:val="00214204"/>
    <w:rsid w:val="0021483B"/>
    <w:rsid w:val="00214990"/>
    <w:rsid w:val="002152F7"/>
    <w:rsid w:val="002169B7"/>
    <w:rsid w:val="00216B1A"/>
    <w:rsid w:val="00216DAA"/>
    <w:rsid w:val="00216E68"/>
    <w:rsid w:val="0021716A"/>
    <w:rsid w:val="00217355"/>
    <w:rsid w:val="00217362"/>
    <w:rsid w:val="00217481"/>
    <w:rsid w:val="002178ED"/>
    <w:rsid w:val="00217A53"/>
    <w:rsid w:val="00217C95"/>
    <w:rsid w:val="00217FF4"/>
    <w:rsid w:val="0022030A"/>
    <w:rsid w:val="00220781"/>
    <w:rsid w:val="0022089A"/>
    <w:rsid w:val="002210D4"/>
    <w:rsid w:val="002217DD"/>
    <w:rsid w:val="00221BD9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5035"/>
    <w:rsid w:val="00225444"/>
    <w:rsid w:val="002254B2"/>
    <w:rsid w:val="00225FB3"/>
    <w:rsid w:val="00226533"/>
    <w:rsid w:val="0022693C"/>
    <w:rsid w:val="00226A96"/>
    <w:rsid w:val="00227A59"/>
    <w:rsid w:val="0023009E"/>
    <w:rsid w:val="002308A9"/>
    <w:rsid w:val="00230D4C"/>
    <w:rsid w:val="002314BE"/>
    <w:rsid w:val="0023291B"/>
    <w:rsid w:val="00233350"/>
    <w:rsid w:val="0023338C"/>
    <w:rsid w:val="00233634"/>
    <w:rsid w:val="002345C3"/>
    <w:rsid w:val="00234660"/>
    <w:rsid w:val="00234E18"/>
    <w:rsid w:val="00234F78"/>
    <w:rsid w:val="002359D5"/>
    <w:rsid w:val="00235B39"/>
    <w:rsid w:val="00235CB0"/>
    <w:rsid w:val="00235D8A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115F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DC1"/>
    <w:rsid w:val="002452EE"/>
    <w:rsid w:val="00245AA0"/>
    <w:rsid w:val="00245CD6"/>
    <w:rsid w:val="00246014"/>
    <w:rsid w:val="00246061"/>
    <w:rsid w:val="002462B7"/>
    <w:rsid w:val="0024644E"/>
    <w:rsid w:val="00246542"/>
    <w:rsid w:val="00246F48"/>
    <w:rsid w:val="00247472"/>
    <w:rsid w:val="00247F87"/>
    <w:rsid w:val="002505B7"/>
    <w:rsid w:val="00250883"/>
    <w:rsid w:val="00250D4D"/>
    <w:rsid w:val="0025175B"/>
    <w:rsid w:val="002518FB"/>
    <w:rsid w:val="00251B5A"/>
    <w:rsid w:val="00251CC6"/>
    <w:rsid w:val="00252354"/>
    <w:rsid w:val="00252AB0"/>
    <w:rsid w:val="00252B09"/>
    <w:rsid w:val="00252EE0"/>
    <w:rsid w:val="00253013"/>
    <w:rsid w:val="00253158"/>
    <w:rsid w:val="002532E1"/>
    <w:rsid w:val="00253674"/>
    <w:rsid w:val="002537D9"/>
    <w:rsid w:val="0025382B"/>
    <w:rsid w:val="00253863"/>
    <w:rsid w:val="00253EBE"/>
    <w:rsid w:val="0025403F"/>
    <w:rsid w:val="00254312"/>
    <w:rsid w:val="0025537B"/>
    <w:rsid w:val="00255416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E5E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F5A"/>
    <w:rsid w:val="00265FD9"/>
    <w:rsid w:val="002662D8"/>
    <w:rsid w:val="00266E14"/>
    <w:rsid w:val="00267410"/>
    <w:rsid w:val="00267F1F"/>
    <w:rsid w:val="00270462"/>
    <w:rsid w:val="00270850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D4"/>
    <w:rsid w:val="00274FC3"/>
    <w:rsid w:val="0027513C"/>
    <w:rsid w:val="00275455"/>
    <w:rsid w:val="00275981"/>
    <w:rsid w:val="00276742"/>
    <w:rsid w:val="00276A47"/>
    <w:rsid w:val="00276B92"/>
    <w:rsid w:val="00276E82"/>
    <w:rsid w:val="0027733F"/>
    <w:rsid w:val="00277A36"/>
    <w:rsid w:val="002800DC"/>
    <w:rsid w:val="002806F5"/>
    <w:rsid w:val="0028085B"/>
    <w:rsid w:val="00280A37"/>
    <w:rsid w:val="00280E6A"/>
    <w:rsid w:val="002812B3"/>
    <w:rsid w:val="0028187B"/>
    <w:rsid w:val="002818F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D6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FA"/>
    <w:rsid w:val="002A0C13"/>
    <w:rsid w:val="002A0E02"/>
    <w:rsid w:val="002A26CF"/>
    <w:rsid w:val="002A2D25"/>
    <w:rsid w:val="002A2D6C"/>
    <w:rsid w:val="002A2F1D"/>
    <w:rsid w:val="002A2F98"/>
    <w:rsid w:val="002A3735"/>
    <w:rsid w:val="002A379E"/>
    <w:rsid w:val="002A3B13"/>
    <w:rsid w:val="002A4550"/>
    <w:rsid w:val="002A48B6"/>
    <w:rsid w:val="002A4A01"/>
    <w:rsid w:val="002A4A12"/>
    <w:rsid w:val="002A4EE3"/>
    <w:rsid w:val="002A513E"/>
    <w:rsid w:val="002A5AF3"/>
    <w:rsid w:val="002A5D3A"/>
    <w:rsid w:val="002A5EF6"/>
    <w:rsid w:val="002A6004"/>
    <w:rsid w:val="002A6D97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6D8"/>
    <w:rsid w:val="002B39A1"/>
    <w:rsid w:val="002B3C27"/>
    <w:rsid w:val="002B3C81"/>
    <w:rsid w:val="002B3DE9"/>
    <w:rsid w:val="002B3EB3"/>
    <w:rsid w:val="002B40A0"/>
    <w:rsid w:val="002B41DE"/>
    <w:rsid w:val="002B4411"/>
    <w:rsid w:val="002B4A50"/>
    <w:rsid w:val="002B4AB5"/>
    <w:rsid w:val="002B4B27"/>
    <w:rsid w:val="002B55FB"/>
    <w:rsid w:val="002B58E2"/>
    <w:rsid w:val="002B5908"/>
    <w:rsid w:val="002B5FFC"/>
    <w:rsid w:val="002B6677"/>
    <w:rsid w:val="002B6C69"/>
    <w:rsid w:val="002B6CC0"/>
    <w:rsid w:val="002B6F16"/>
    <w:rsid w:val="002B72DF"/>
    <w:rsid w:val="002B77CD"/>
    <w:rsid w:val="002B7ECE"/>
    <w:rsid w:val="002C01F4"/>
    <w:rsid w:val="002C06CB"/>
    <w:rsid w:val="002C0DA2"/>
    <w:rsid w:val="002C168A"/>
    <w:rsid w:val="002C17A1"/>
    <w:rsid w:val="002C192E"/>
    <w:rsid w:val="002C1AD3"/>
    <w:rsid w:val="002C1EA1"/>
    <w:rsid w:val="002C21AB"/>
    <w:rsid w:val="002C2209"/>
    <w:rsid w:val="002C23B5"/>
    <w:rsid w:val="002C27B5"/>
    <w:rsid w:val="002C284A"/>
    <w:rsid w:val="002C2F32"/>
    <w:rsid w:val="002C300A"/>
    <w:rsid w:val="002C3666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A7F"/>
    <w:rsid w:val="002C5AF5"/>
    <w:rsid w:val="002C5D41"/>
    <w:rsid w:val="002C5FF5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2441"/>
    <w:rsid w:val="002D2447"/>
    <w:rsid w:val="002D282F"/>
    <w:rsid w:val="002D2A5B"/>
    <w:rsid w:val="002D300C"/>
    <w:rsid w:val="002D35C4"/>
    <w:rsid w:val="002D3AA5"/>
    <w:rsid w:val="002D3B87"/>
    <w:rsid w:val="002D3C28"/>
    <w:rsid w:val="002D3D1C"/>
    <w:rsid w:val="002D4997"/>
    <w:rsid w:val="002D5198"/>
    <w:rsid w:val="002D5374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72F"/>
    <w:rsid w:val="002E1901"/>
    <w:rsid w:val="002E192B"/>
    <w:rsid w:val="002E1AB6"/>
    <w:rsid w:val="002E24F0"/>
    <w:rsid w:val="002E252D"/>
    <w:rsid w:val="002E2616"/>
    <w:rsid w:val="002E2812"/>
    <w:rsid w:val="002E2AED"/>
    <w:rsid w:val="002E2F11"/>
    <w:rsid w:val="002E2F2D"/>
    <w:rsid w:val="002E374A"/>
    <w:rsid w:val="002E38F9"/>
    <w:rsid w:val="002E3BC7"/>
    <w:rsid w:val="002E3C33"/>
    <w:rsid w:val="002E43B3"/>
    <w:rsid w:val="002E45EC"/>
    <w:rsid w:val="002E47F9"/>
    <w:rsid w:val="002E4F6A"/>
    <w:rsid w:val="002E5431"/>
    <w:rsid w:val="002E58CD"/>
    <w:rsid w:val="002E5A5B"/>
    <w:rsid w:val="002E5B75"/>
    <w:rsid w:val="002E5F01"/>
    <w:rsid w:val="002E61A6"/>
    <w:rsid w:val="002E651F"/>
    <w:rsid w:val="002E66C9"/>
    <w:rsid w:val="002E689C"/>
    <w:rsid w:val="002E6C7D"/>
    <w:rsid w:val="002E6E28"/>
    <w:rsid w:val="002E72E4"/>
    <w:rsid w:val="002E79F1"/>
    <w:rsid w:val="002E7B7C"/>
    <w:rsid w:val="002E7CBB"/>
    <w:rsid w:val="002F003D"/>
    <w:rsid w:val="002F0873"/>
    <w:rsid w:val="002F0938"/>
    <w:rsid w:val="002F0943"/>
    <w:rsid w:val="002F0A21"/>
    <w:rsid w:val="002F0B0E"/>
    <w:rsid w:val="002F0C5F"/>
    <w:rsid w:val="002F0E52"/>
    <w:rsid w:val="002F0F75"/>
    <w:rsid w:val="002F109E"/>
    <w:rsid w:val="002F15D0"/>
    <w:rsid w:val="002F18C9"/>
    <w:rsid w:val="002F20B7"/>
    <w:rsid w:val="002F21CE"/>
    <w:rsid w:val="002F2305"/>
    <w:rsid w:val="002F25BE"/>
    <w:rsid w:val="002F25E1"/>
    <w:rsid w:val="002F289C"/>
    <w:rsid w:val="002F2DAB"/>
    <w:rsid w:val="002F36A8"/>
    <w:rsid w:val="002F390E"/>
    <w:rsid w:val="002F4336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51C"/>
    <w:rsid w:val="00300605"/>
    <w:rsid w:val="00300824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B07"/>
    <w:rsid w:val="00305B23"/>
    <w:rsid w:val="00306856"/>
    <w:rsid w:val="00306871"/>
    <w:rsid w:val="00306CF2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1BD9"/>
    <w:rsid w:val="00311DEF"/>
    <w:rsid w:val="00311EF4"/>
    <w:rsid w:val="00312525"/>
    <w:rsid w:val="003125D6"/>
    <w:rsid w:val="0031263A"/>
    <w:rsid w:val="0031309F"/>
    <w:rsid w:val="0031327E"/>
    <w:rsid w:val="003136BF"/>
    <w:rsid w:val="00313736"/>
    <w:rsid w:val="00313836"/>
    <w:rsid w:val="00313843"/>
    <w:rsid w:val="00313D98"/>
    <w:rsid w:val="00313F03"/>
    <w:rsid w:val="003141CF"/>
    <w:rsid w:val="0031435D"/>
    <w:rsid w:val="00314EDA"/>
    <w:rsid w:val="00316671"/>
    <w:rsid w:val="003169EF"/>
    <w:rsid w:val="003170C4"/>
    <w:rsid w:val="00317BE9"/>
    <w:rsid w:val="00317F21"/>
    <w:rsid w:val="003206D2"/>
    <w:rsid w:val="00320758"/>
    <w:rsid w:val="00320DFF"/>
    <w:rsid w:val="0032125D"/>
    <w:rsid w:val="003214C3"/>
    <w:rsid w:val="0032196C"/>
    <w:rsid w:val="00321BF0"/>
    <w:rsid w:val="00321F2A"/>
    <w:rsid w:val="003226DE"/>
    <w:rsid w:val="003228D7"/>
    <w:rsid w:val="003229F0"/>
    <w:rsid w:val="00322A2E"/>
    <w:rsid w:val="0032304A"/>
    <w:rsid w:val="00323B58"/>
    <w:rsid w:val="00323FA9"/>
    <w:rsid w:val="00324441"/>
    <w:rsid w:val="00324BBA"/>
    <w:rsid w:val="00324DC4"/>
    <w:rsid w:val="003251B6"/>
    <w:rsid w:val="003251FC"/>
    <w:rsid w:val="00325262"/>
    <w:rsid w:val="00325ADF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92B"/>
    <w:rsid w:val="00335854"/>
    <w:rsid w:val="00335D4A"/>
    <w:rsid w:val="003369A1"/>
    <w:rsid w:val="00336F29"/>
    <w:rsid w:val="00336FDA"/>
    <w:rsid w:val="00337925"/>
    <w:rsid w:val="00337AB2"/>
    <w:rsid w:val="003401A5"/>
    <w:rsid w:val="003402DF"/>
    <w:rsid w:val="0034035A"/>
    <w:rsid w:val="00340396"/>
    <w:rsid w:val="00340B56"/>
    <w:rsid w:val="0034144F"/>
    <w:rsid w:val="00341D7A"/>
    <w:rsid w:val="00341F47"/>
    <w:rsid w:val="00342360"/>
    <w:rsid w:val="00342909"/>
    <w:rsid w:val="003430D9"/>
    <w:rsid w:val="00343FDF"/>
    <w:rsid w:val="0034462C"/>
    <w:rsid w:val="00345547"/>
    <w:rsid w:val="00345A7C"/>
    <w:rsid w:val="00345B19"/>
    <w:rsid w:val="00345E26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294"/>
    <w:rsid w:val="00357478"/>
    <w:rsid w:val="00357B94"/>
    <w:rsid w:val="00357F48"/>
    <w:rsid w:val="003604D8"/>
    <w:rsid w:val="00360634"/>
    <w:rsid w:val="00360660"/>
    <w:rsid w:val="00360826"/>
    <w:rsid w:val="003611BC"/>
    <w:rsid w:val="0036123C"/>
    <w:rsid w:val="003612AC"/>
    <w:rsid w:val="003615C9"/>
    <w:rsid w:val="00361878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550"/>
    <w:rsid w:val="00364778"/>
    <w:rsid w:val="00364967"/>
    <w:rsid w:val="00364D6C"/>
    <w:rsid w:val="003654AE"/>
    <w:rsid w:val="003654DC"/>
    <w:rsid w:val="00365713"/>
    <w:rsid w:val="00365C70"/>
    <w:rsid w:val="00365CB4"/>
    <w:rsid w:val="00365E77"/>
    <w:rsid w:val="00366068"/>
    <w:rsid w:val="003660FC"/>
    <w:rsid w:val="003667B2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3311"/>
    <w:rsid w:val="00373641"/>
    <w:rsid w:val="003736D2"/>
    <w:rsid w:val="0037389E"/>
    <w:rsid w:val="00373D2D"/>
    <w:rsid w:val="00374009"/>
    <w:rsid w:val="0037455A"/>
    <w:rsid w:val="00374A5B"/>
    <w:rsid w:val="00374E8D"/>
    <w:rsid w:val="003751C6"/>
    <w:rsid w:val="00375352"/>
    <w:rsid w:val="00376624"/>
    <w:rsid w:val="003766C3"/>
    <w:rsid w:val="00376B7A"/>
    <w:rsid w:val="00376EC0"/>
    <w:rsid w:val="0037746C"/>
    <w:rsid w:val="003777E1"/>
    <w:rsid w:val="00377C1F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D0D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A7F"/>
    <w:rsid w:val="00387B35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5C8"/>
    <w:rsid w:val="0039369E"/>
    <w:rsid w:val="003938AD"/>
    <w:rsid w:val="003940DE"/>
    <w:rsid w:val="0039420B"/>
    <w:rsid w:val="00394D75"/>
    <w:rsid w:val="00394DDE"/>
    <w:rsid w:val="0039534B"/>
    <w:rsid w:val="00395878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F8F"/>
    <w:rsid w:val="003A1401"/>
    <w:rsid w:val="003A1432"/>
    <w:rsid w:val="003A17AE"/>
    <w:rsid w:val="003A1987"/>
    <w:rsid w:val="003A1AA6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D79"/>
    <w:rsid w:val="003A4D8B"/>
    <w:rsid w:val="003A560F"/>
    <w:rsid w:val="003A5C12"/>
    <w:rsid w:val="003A5F0B"/>
    <w:rsid w:val="003A5F55"/>
    <w:rsid w:val="003A5F78"/>
    <w:rsid w:val="003A6825"/>
    <w:rsid w:val="003A68CE"/>
    <w:rsid w:val="003A75E4"/>
    <w:rsid w:val="003A790D"/>
    <w:rsid w:val="003A7BA1"/>
    <w:rsid w:val="003A7D4A"/>
    <w:rsid w:val="003A7F18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353E"/>
    <w:rsid w:val="003B3D70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F53"/>
    <w:rsid w:val="003B71D7"/>
    <w:rsid w:val="003B74FC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73"/>
    <w:rsid w:val="003C37AD"/>
    <w:rsid w:val="003C39F3"/>
    <w:rsid w:val="003C474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937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E54"/>
    <w:rsid w:val="003E6516"/>
    <w:rsid w:val="003E6751"/>
    <w:rsid w:val="003E7689"/>
    <w:rsid w:val="003E793A"/>
    <w:rsid w:val="003F02D9"/>
    <w:rsid w:val="003F0BB4"/>
    <w:rsid w:val="003F0CE8"/>
    <w:rsid w:val="003F0D72"/>
    <w:rsid w:val="003F0E9A"/>
    <w:rsid w:val="003F0FB9"/>
    <w:rsid w:val="003F14E1"/>
    <w:rsid w:val="003F1C1E"/>
    <w:rsid w:val="003F2626"/>
    <w:rsid w:val="003F28F6"/>
    <w:rsid w:val="003F3434"/>
    <w:rsid w:val="003F3D3C"/>
    <w:rsid w:val="003F4296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7D"/>
    <w:rsid w:val="003F6C54"/>
    <w:rsid w:val="003F6D2E"/>
    <w:rsid w:val="003F75F2"/>
    <w:rsid w:val="003F7CC0"/>
    <w:rsid w:val="003F7E04"/>
    <w:rsid w:val="004000EB"/>
    <w:rsid w:val="00400A28"/>
    <w:rsid w:val="00400C18"/>
    <w:rsid w:val="00400E76"/>
    <w:rsid w:val="004010E8"/>
    <w:rsid w:val="004015D0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518D"/>
    <w:rsid w:val="0040530C"/>
    <w:rsid w:val="00405C30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BC0"/>
    <w:rsid w:val="00410FD1"/>
    <w:rsid w:val="004110F2"/>
    <w:rsid w:val="00411D51"/>
    <w:rsid w:val="00412202"/>
    <w:rsid w:val="004123C9"/>
    <w:rsid w:val="004124F6"/>
    <w:rsid w:val="004125F6"/>
    <w:rsid w:val="00412C21"/>
    <w:rsid w:val="004135B5"/>
    <w:rsid w:val="00413E88"/>
    <w:rsid w:val="00414104"/>
    <w:rsid w:val="004141B2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E36"/>
    <w:rsid w:val="00426128"/>
    <w:rsid w:val="00426834"/>
    <w:rsid w:val="004269C8"/>
    <w:rsid w:val="00426AC1"/>
    <w:rsid w:val="00426D82"/>
    <w:rsid w:val="004272AF"/>
    <w:rsid w:val="004278E9"/>
    <w:rsid w:val="00427920"/>
    <w:rsid w:val="00427DFD"/>
    <w:rsid w:val="00430550"/>
    <w:rsid w:val="00430D76"/>
    <w:rsid w:val="00430E65"/>
    <w:rsid w:val="004319F0"/>
    <w:rsid w:val="00431CF6"/>
    <w:rsid w:val="00431EFB"/>
    <w:rsid w:val="00431FA7"/>
    <w:rsid w:val="00432260"/>
    <w:rsid w:val="004323F5"/>
    <w:rsid w:val="0043250A"/>
    <w:rsid w:val="0043280A"/>
    <w:rsid w:val="00432B8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C07"/>
    <w:rsid w:val="004406BE"/>
    <w:rsid w:val="0044077B"/>
    <w:rsid w:val="0044082C"/>
    <w:rsid w:val="004408D6"/>
    <w:rsid w:val="00440A12"/>
    <w:rsid w:val="00441124"/>
    <w:rsid w:val="00441605"/>
    <w:rsid w:val="00441E8C"/>
    <w:rsid w:val="00441F39"/>
    <w:rsid w:val="00442053"/>
    <w:rsid w:val="004424C8"/>
    <w:rsid w:val="00442AA0"/>
    <w:rsid w:val="00443172"/>
    <w:rsid w:val="00443456"/>
    <w:rsid w:val="0044390C"/>
    <w:rsid w:val="00444078"/>
    <w:rsid w:val="0044451E"/>
    <w:rsid w:val="00444766"/>
    <w:rsid w:val="00445324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49A"/>
    <w:rsid w:val="00454645"/>
    <w:rsid w:val="004549B0"/>
    <w:rsid w:val="00454D24"/>
    <w:rsid w:val="004551B9"/>
    <w:rsid w:val="004552DC"/>
    <w:rsid w:val="0045570F"/>
    <w:rsid w:val="00455B31"/>
    <w:rsid w:val="00455DB5"/>
    <w:rsid w:val="00456B3F"/>
    <w:rsid w:val="00457173"/>
    <w:rsid w:val="00457CA3"/>
    <w:rsid w:val="00457ECB"/>
    <w:rsid w:val="00457F03"/>
    <w:rsid w:val="0046013D"/>
    <w:rsid w:val="004604EB"/>
    <w:rsid w:val="00460578"/>
    <w:rsid w:val="004607C9"/>
    <w:rsid w:val="00460A5B"/>
    <w:rsid w:val="00460B18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C1D"/>
    <w:rsid w:val="00464D42"/>
    <w:rsid w:val="0046574E"/>
    <w:rsid w:val="0046582A"/>
    <w:rsid w:val="00465911"/>
    <w:rsid w:val="00465BC3"/>
    <w:rsid w:val="004661EE"/>
    <w:rsid w:val="0046702A"/>
    <w:rsid w:val="004671E6"/>
    <w:rsid w:val="00467736"/>
    <w:rsid w:val="00467907"/>
    <w:rsid w:val="00467A8A"/>
    <w:rsid w:val="00467C52"/>
    <w:rsid w:val="004701AA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154"/>
    <w:rsid w:val="00475172"/>
    <w:rsid w:val="004756D2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FA"/>
    <w:rsid w:val="00480C12"/>
    <w:rsid w:val="00480DDC"/>
    <w:rsid w:val="00481469"/>
    <w:rsid w:val="00481CC5"/>
    <w:rsid w:val="0048246C"/>
    <w:rsid w:val="0048286E"/>
    <w:rsid w:val="004829CA"/>
    <w:rsid w:val="00482E7F"/>
    <w:rsid w:val="00482EE8"/>
    <w:rsid w:val="00483074"/>
    <w:rsid w:val="004831C2"/>
    <w:rsid w:val="004835E7"/>
    <w:rsid w:val="00483B1B"/>
    <w:rsid w:val="00483B1D"/>
    <w:rsid w:val="00484540"/>
    <w:rsid w:val="004849D9"/>
    <w:rsid w:val="00485198"/>
    <w:rsid w:val="004855EE"/>
    <w:rsid w:val="0048581F"/>
    <w:rsid w:val="004858B7"/>
    <w:rsid w:val="00486AF3"/>
    <w:rsid w:val="00486BB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2216"/>
    <w:rsid w:val="00492A01"/>
    <w:rsid w:val="00492BE7"/>
    <w:rsid w:val="00492D51"/>
    <w:rsid w:val="00492E5A"/>
    <w:rsid w:val="00492EF8"/>
    <w:rsid w:val="00493097"/>
    <w:rsid w:val="00493B19"/>
    <w:rsid w:val="00494CDA"/>
    <w:rsid w:val="00494DDB"/>
    <w:rsid w:val="004951FA"/>
    <w:rsid w:val="00495BED"/>
    <w:rsid w:val="004962DD"/>
    <w:rsid w:val="00496430"/>
    <w:rsid w:val="004965BD"/>
    <w:rsid w:val="0049695E"/>
    <w:rsid w:val="00496FF8"/>
    <w:rsid w:val="00497620"/>
    <w:rsid w:val="004979AB"/>
    <w:rsid w:val="00497ABD"/>
    <w:rsid w:val="004A08B4"/>
    <w:rsid w:val="004A0AFC"/>
    <w:rsid w:val="004A1545"/>
    <w:rsid w:val="004A1822"/>
    <w:rsid w:val="004A1F5B"/>
    <w:rsid w:val="004A2217"/>
    <w:rsid w:val="004A2B52"/>
    <w:rsid w:val="004A3255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813"/>
    <w:rsid w:val="004A4872"/>
    <w:rsid w:val="004A4A8A"/>
    <w:rsid w:val="004A52B9"/>
    <w:rsid w:val="004A5908"/>
    <w:rsid w:val="004A5DD0"/>
    <w:rsid w:val="004A5E5F"/>
    <w:rsid w:val="004A5F34"/>
    <w:rsid w:val="004A6092"/>
    <w:rsid w:val="004A62D9"/>
    <w:rsid w:val="004A62E8"/>
    <w:rsid w:val="004A632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96"/>
    <w:rsid w:val="004B22F9"/>
    <w:rsid w:val="004B2785"/>
    <w:rsid w:val="004B281E"/>
    <w:rsid w:val="004B28CD"/>
    <w:rsid w:val="004B2F35"/>
    <w:rsid w:val="004B34F2"/>
    <w:rsid w:val="004B3E2C"/>
    <w:rsid w:val="004B4485"/>
    <w:rsid w:val="004B4AAC"/>
    <w:rsid w:val="004B4E9E"/>
    <w:rsid w:val="004B50C6"/>
    <w:rsid w:val="004B521D"/>
    <w:rsid w:val="004B561D"/>
    <w:rsid w:val="004B563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910"/>
    <w:rsid w:val="004C2AAF"/>
    <w:rsid w:val="004C2B3F"/>
    <w:rsid w:val="004C2B44"/>
    <w:rsid w:val="004C2E68"/>
    <w:rsid w:val="004C2EDB"/>
    <w:rsid w:val="004C3325"/>
    <w:rsid w:val="004C40CC"/>
    <w:rsid w:val="004C494E"/>
    <w:rsid w:val="004C4F71"/>
    <w:rsid w:val="004C52F7"/>
    <w:rsid w:val="004C54CD"/>
    <w:rsid w:val="004C5733"/>
    <w:rsid w:val="004C59B2"/>
    <w:rsid w:val="004C5A02"/>
    <w:rsid w:val="004C5E32"/>
    <w:rsid w:val="004C65D0"/>
    <w:rsid w:val="004C6A7C"/>
    <w:rsid w:val="004C6F10"/>
    <w:rsid w:val="004C7641"/>
    <w:rsid w:val="004C777D"/>
    <w:rsid w:val="004C77CC"/>
    <w:rsid w:val="004C7978"/>
    <w:rsid w:val="004C7D98"/>
    <w:rsid w:val="004C7E81"/>
    <w:rsid w:val="004C7FE4"/>
    <w:rsid w:val="004D012D"/>
    <w:rsid w:val="004D047A"/>
    <w:rsid w:val="004D0DAE"/>
    <w:rsid w:val="004D1260"/>
    <w:rsid w:val="004D1594"/>
    <w:rsid w:val="004D181B"/>
    <w:rsid w:val="004D1AFD"/>
    <w:rsid w:val="004D2A73"/>
    <w:rsid w:val="004D2EF5"/>
    <w:rsid w:val="004D4005"/>
    <w:rsid w:val="004D43C4"/>
    <w:rsid w:val="004D4DD2"/>
    <w:rsid w:val="004D5060"/>
    <w:rsid w:val="004D55E8"/>
    <w:rsid w:val="004D581F"/>
    <w:rsid w:val="004D58F0"/>
    <w:rsid w:val="004D5A28"/>
    <w:rsid w:val="004D5DF5"/>
    <w:rsid w:val="004D6CF1"/>
    <w:rsid w:val="004D6D03"/>
    <w:rsid w:val="004D703F"/>
    <w:rsid w:val="004D711C"/>
    <w:rsid w:val="004D740C"/>
    <w:rsid w:val="004D7803"/>
    <w:rsid w:val="004D7874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C2B"/>
    <w:rsid w:val="004E1D92"/>
    <w:rsid w:val="004E2122"/>
    <w:rsid w:val="004E21D8"/>
    <w:rsid w:val="004E22D6"/>
    <w:rsid w:val="004E2454"/>
    <w:rsid w:val="004E293C"/>
    <w:rsid w:val="004E29A4"/>
    <w:rsid w:val="004E3444"/>
    <w:rsid w:val="004E3C07"/>
    <w:rsid w:val="004E3C09"/>
    <w:rsid w:val="004E3DAF"/>
    <w:rsid w:val="004E4013"/>
    <w:rsid w:val="004E4809"/>
    <w:rsid w:val="004E4A1F"/>
    <w:rsid w:val="004E4D31"/>
    <w:rsid w:val="004E5C88"/>
    <w:rsid w:val="004E5E9D"/>
    <w:rsid w:val="004E623D"/>
    <w:rsid w:val="004E639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363C"/>
    <w:rsid w:val="004F3930"/>
    <w:rsid w:val="004F3A10"/>
    <w:rsid w:val="004F40BE"/>
    <w:rsid w:val="004F4CF0"/>
    <w:rsid w:val="004F4F8F"/>
    <w:rsid w:val="004F5666"/>
    <w:rsid w:val="004F59CB"/>
    <w:rsid w:val="004F6B28"/>
    <w:rsid w:val="004F6B2B"/>
    <w:rsid w:val="004F727C"/>
    <w:rsid w:val="004F7DB0"/>
    <w:rsid w:val="005000C2"/>
    <w:rsid w:val="005004A2"/>
    <w:rsid w:val="00500790"/>
    <w:rsid w:val="005007F8"/>
    <w:rsid w:val="00500C7B"/>
    <w:rsid w:val="005012BF"/>
    <w:rsid w:val="00501F39"/>
    <w:rsid w:val="00502830"/>
    <w:rsid w:val="005029D8"/>
    <w:rsid w:val="00503531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303"/>
    <w:rsid w:val="00507018"/>
    <w:rsid w:val="005073CC"/>
    <w:rsid w:val="005074F6"/>
    <w:rsid w:val="005076E5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A95"/>
    <w:rsid w:val="0051317E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1B73"/>
    <w:rsid w:val="00521E1B"/>
    <w:rsid w:val="0052236A"/>
    <w:rsid w:val="005226CB"/>
    <w:rsid w:val="0052298E"/>
    <w:rsid w:val="005234E8"/>
    <w:rsid w:val="00523A10"/>
    <w:rsid w:val="00523AC5"/>
    <w:rsid w:val="00523C1A"/>
    <w:rsid w:val="00524090"/>
    <w:rsid w:val="005254B8"/>
    <w:rsid w:val="0052593C"/>
    <w:rsid w:val="00525952"/>
    <w:rsid w:val="00525991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3004F"/>
    <w:rsid w:val="00530431"/>
    <w:rsid w:val="005307A6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CBF"/>
    <w:rsid w:val="00534A22"/>
    <w:rsid w:val="00534DB6"/>
    <w:rsid w:val="00534E92"/>
    <w:rsid w:val="0053507F"/>
    <w:rsid w:val="00535AC5"/>
    <w:rsid w:val="00535B82"/>
    <w:rsid w:val="00535D1B"/>
    <w:rsid w:val="00535F61"/>
    <w:rsid w:val="0053601B"/>
    <w:rsid w:val="005367D2"/>
    <w:rsid w:val="005367E9"/>
    <w:rsid w:val="005369AB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594"/>
    <w:rsid w:val="005447EB"/>
    <w:rsid w:val="005447EC"/>
    <w:rsid w:val="0054487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501F3"/>
    <w:rsid w:val="00551991"/>
    <w:rsid w:val="00551A48"/>
    <w:rsid w:val="00551A67"/>
    <w:rsid w:val="0055228C"/>
    <w:rsid w:val="00552353"/>
    <w:rsid w:val="0055242C"/>
    <w:rsid w:val="00552635"/>
    <w:rsid w:val="00552702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618E"/>
    <w:rsid w:val="005561E5"/>
    <w:rsid w:val="005562EB"/>
    <w:rsid w:val="0055637A"/>
    <w:rsid w:val="00556772"/>
    <w:rsid w:val="00556B00"/>
    <w:rsid w:val="00556B7D"/>
    <w:rsid w:val="00556D66"/>
    <w:rsid w:val="00557617"/>
    <w:rsid w:val="00557674"/>
    <w:rsid w:val="00557E67"/>
    <w:rsid w:val="005604A5"/>
    <w:rsid w:val="005606F9"/>
    <w:rsid w:val="00560BDF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76A0"/>
    <w:rsid w:val="00567C84"/>
    <w:rsid w:val="00570120"/>
    <w:rsid w:val="0057089F"/>
    <w:rsid w:val="005709A0"/>
    <w:rsid w:val="00570C88"/>
    <w:rsid w:val="0057142A"/>
    <w:rsid w:val="00571759"/>
    <w:rsid w:val="00571C36"/>
    <w:rsid w:val="005720D7"/>
    <w:rsid w:val="00572295"/>
    <w:rsid w:val="00572877"/>
    <w:rsid w:val="00572BAB"/>
    <w:rsid w:val="0057322B"/>
    <w:rsid w:val="00573302"/>
    <w:rsid w:val="00573627"/>
    <w:rsid w:val="0057378D"/>
    <w:rsid w:val="00573801"/>
    <w:rsid w:val="00573D03"/>
    <w:rsid w:val="00573DA5"/>
    <w:rsid w:val="005749A2"/>
    <w:rsid w:val="005769D8"/>
    <w:rsid w:val="00576B31"/>
    <w:rsid w:val="00576C77"/>
    <w:rsid w:val="0057714E"/>
    <w:rsid w:val="005771B5"/>
    <w:rsid w:val="00577336"/>
    <w:rsid w:val="00577434"/>
    <w:rsid w:val="00577690"/>
    <w:rsid w:val="0058011A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E85"/>
    <w:rsid w:val="00587077"/>
    <w:rsid w:val="005875BA"/>
    <w:rsid w:val="005878FA"/>
    <w:rsid w:val="005903CA"/>
    <w:rsid w:val="0059094B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5086"/>
    <w:rsid w:val="005A55F0"/>
    <w:rsid w:val="005A5687"/>
    <w:rsid w:val="005A5827"/>
    <w:rsid w:val="005A5E33"/>
    <w:rsid w:val="005A5F0E"/>
    <w:rsid w:val="005A6113"/>
    <w:rsid w:val="005A6721"/>
    <w:rsid w:val="005A6ADF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B5"/>
    <w:rsid w:val="005B1A41"/>
    <w:rsid w:val="005B1C29"/>
    <w:rsid w:val="005B2908"/>
    <w:rsid w:val="005B2918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92E"/>
    <w:rsid w:val="005C0B77"/>
    <w:rsid w:val="005C0FD7"/>
    <w:rsid w:val="005C12D7"/>
    <w:rsid w:val="005C196F"/>
    <w:rsid w:val="005C19C9"/>
    <w:rsid w:val="005C20E2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F6A"/>
    <w:rsid w:val="005C7278"/>
    <w:rsid w:val="005C75AB"/>
    <w:rsid w:val="005C77DB"/>
    <w:rsid w:val="005C79A7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58A"/>
    <w:rsid w:val="005E790C"/>
    <w:rsid w:val="005F0733"/>
    <w:rsid w:val="005F07B6"/>
    <w:rsid w:val="005F0A6A"/>
    <w:rsid w:val="005F0AE8"/>
    <w:rsid w:val="005F0FD4"/>
    <w:rsid w:val="005F13EC"/>
    <w:rsid w:val="005F14A0"/>
    <w:rsid w:val="005F1C68"/>
    <w:rsid w:val="005F3049"/>
    <w:rsid w:val="005F3130"/>
    <w:rsid w:val="005F3A70"/>
    <w:rsid w:val="005F3F35"/>
    <w:rsid w:val="005F44EB"/>
    <w:rsid w:val="005F4792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72A5"/>
    <w:rsid w:val="005F738E"/>
    <w:rsid w:val="005F74B0"/>
    <w:rsid w:val="005F7AFC"/>
    <w:rsid w:val="006000B3"/>
    <w:rsid w:val="00600C85"/>
    <w:rsid w:val="00600D12"/>
    <w:rsid w:val="006010B4"/>
    <w:rsid w:val="006018E0"/>
    <w:rsid w:val="00602160"/>
    <w:rsid w:val="00602739"/>
    <w:rsid w:val="006028E5"/>
    <w:rsid w:val="00602926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CE2"/>
    <w:rsid w:val="00606FDA"/>
    <w:rsid w:val="0060717B"/>
    <w:rsid w:val="006073DD"/>
    <w:rsid w:val="0060787D"/>
    <w:rsid w:val="00607CFD"/>
    <w:rsid w:val="006103C0"/>
    <w:rsid w:val="00610403"/>
    <w:rsid w:val="00610435"/>
    <w:rsid w:val="0061180C"/>
    <w:rsid w:val="00611CBF"/>
    <w:rsid w:val="00612078"/>
    <w:rsid w:val="0061245D"/>
    <w:rsid w:val="0061256C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8FB"/>
    <w:rsid w:val="00620AE0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D48"/>
    <w:rsid w:val="00623DA5"/>
    <w:rsid w:val="006240D5"/>
    <w:rsid w:val="00624567"/>
    <w:rsid w:val="00624876"/>
    <w:rsid w:val="00624B78"/>
    <w:rsid w:val="00624CFB"/>
    <w:rsid w:val="00624DBD"/>
    <w:rsid w:val="00624EDA"/>
    <w:rsid w:val="0062578C"/>
    <w:rsid w:val="006257F4"/>
    <w:rsid w:val="00625F70"/>
    <w:rsid w:val="00626270"/>
    <w:rsid w:val="006268EA"/>
    <w:rsid w:val="00626CC8"/>
    <w:rsid w:val="00627AE8"/>
    <w:rsid w:val="00627CD1"/>
    <w:rsid w:val="00627F78"/>
    <w:rsid w:val="00630452"/>
    <w:rsid w:val="006309EA"/>
    <w:rsid w:val="006312E8"/>
    <w:rsid w:val="00631FAD"/>
    <w:rsid w:val="00632574"/>
    <w:rsid w:val="00632AA3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B02"/>
    <w:rsid w:val="00640D78"/>
    <w:rsid w:val="006411A4"/>
    <w:rsid w:val="00641561"/>
    <w:rsid w:val="0064294C"/>
    <w:rsid w:val="0064319E"/>
    <w:rsid w:val="00644528"/>
    <w:rsid w:val="006447A9"/>
    <w:rsid w:val="00644AF4"/>
    <w:rsid w:val="00644BBF"/>
    <w:rsid w:val="00645033"/>
    <w:rsid w:val="00645699"/>
    <w:rsid w:val="00645828"/>
    <w:rsid w:val="00645A08"/>
    <w:rsid w:val="00645F42"/>
    <w:rsid w:val="00646708"/>
    <w:rsid w:val="006468ED"/>
    <w:rsid w:val="0064732A"/>
    <w:rsid w:val="00647A25"/>
    <w:rsid w:val="0065039F"/>
    <w:rsid w:val="00650699"/>
    <w:rsid w:val="006506E1"/>
    <w:rsid w:val="0065090D"/>
    <w:rsid w:val="0065131E"/>
    <w:rsid w:val="00651DDC"/>
    <w:rsid w:val="006520C9"/>
    <w:rsid w:val="0065239C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939"/>
    <w:rsid w:val="00660409"/>
    <w:rsid w:val="00660A00"/>
    <w:rsid w:val="00660A85"/>
    <w:rsid w:val="00660DC6"/>
    <w:rsid w:val="006617A8"/>
    <w:rsid w:val="00661850"/>
    <w:rsid w:val="00661EE6"/>
    <w:rsid w:val="00662052"/>
    <w:rsid w:val="00662279"/>
    <w:rsid w:val="006622E1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EA"/>
    <w:rsid w:val="006670C1"/>
    <w:rsid w:val="006671E8"/>
    <w:rsid w:val="00667330"/>
    <w:rsid w:val="00667BF9"/>
    <w:rsid w:val="006702DF"/>
    <w:rsid w:val="006707F0"/>
    <w:rsid w:val="00670D6C"/>
    <w:rsid w:val="00670E6E"/>
    <w:rsid w:val="0067124E"/>
    <w:rsid w:val="00671BCE"/>
    <w:rsid w:val="00672866"/>
    <w:rsid w:val="0067319A"/>
    <w:rsid w:val="006732F7"/>
    <w:rsid w:val="0067365B"/>
    <w:rsid w:val="00673764"/>
    <w:rsid w:val="00673D83"/>
    <w:rsid w:val="00673ECA"/>
    <w:rsid w:val="00676268"/>
    <w:rsid w:val="0067642C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DCA"/>
    <w:rsid w:val="00681593"/>
    <w:rsid w:val="00681670"/>
    <w:rsid w:val="00681B4A"/>
    <w:rsid w:val="00681DDD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F16"/>
    <w:rsid w:val="0069537C"/>
    <w:rsid w:val="006954BC"/>
    <w:rsid w:val="0069571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E02"/>
    <w:rsid w:val="006A1E8E"/>
    <w:rsid w:val="006A1F6F"/>
    <w:rsid w:val="006A273D"/>
    <w:rsid w:val="006A398F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71DE"/>
    <w:rsid w:val="006A73AF"/>
    <w:rsid w:val="006A7842"/>
    <w:rsid w:val="006A7874"/>
    <w:rsid w:val="006A79F0"/>
    <w:rsid w:val="006A7A27"/>
    <w:rsid w:val="006A7F32"/>
    <w:rsid w:val="006B001E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7A7"/>
    <w:rsid w:val="006B3B8E"/>
    <w:rsid w:val="006B3FBB"/>
    <w:rsid w:val="006B4063"/>
    <w:rsid w:val="006B4F12"/>
    <w:rsid w:val="006B5096"/>
    <w:rsid w:val="006B5144"/>
    <w:rsid w:val="006B5211"/>
    <w:rsid w:val="006B525D"/>
    <w:rsid w:val="006B5A30"/>
    <w:rsid w:val="006B5DF8"/>
    <w:rsid w:val="006B5FB7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CE1"/>
    <w:rsid w:val="006D0D39"/>
    <w:rsid w:val="006D0F07"/>
    <w:rsid w:val="006D14D7"/>
    <w:rsid w:val="006D177E"/>
    <w:rsid w:val="006D19AF"/>
    <w:rsid w:val="006D4010"/>
    <w:rsid w:val="006D4CC2"/>
    <w:rsid w:val="006D4DEF"/>
    <w:rsid w:val="006D57FE"/>
    <w:rsid w:val="006D5EA6"/>
    <w:rsid w:val="006D5FD8"/>
    <w:rsid w:val="006D604D"/>
    <w:rsid w:val="006D634C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EAC"/>
    <w:rsid w:val="006E43EC"/>
    <w:rsid w:val="006E496E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B4D"/>
    <w:rsid w:val="006F001E"/>
    <w:rsid w:val="006F0082"/>
    <w:rsid w:val="006F01FB"/>
    <w:rsid w:val="006F078A"/>
    <w:rsid w:val="006F1026"/>
    <w:rsid w:val="006F109A"/>
    <w:rsid w:val="006F13D1"/>
    <w:rsid w:val="006F1EF5"/>
    <w:rsid w:val="006F21EE"/>
    <w:rsid w:val="006F2C11"/>
    <w:rsid w:val="006F32EC"/>
    <w:rsid w:val="006F34BE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BDC"/>
    <w:rsid w:val="00700FA4"/>
    <w:rsid w:val="007010A2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AB"/>
    <w:rsid w:val="00703A4C"/>
    <w:rsid w:val="00703D5C"/>
    <w:rsid w:val="00704294"/>
    <w:rsid w:val="00704439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4C82"/>
    <w:rsid w:val="00714EA2"/>
    <w:rsid w:val="00715D3A"/>
    <w:rsid w:val="0071698A"/>
    <w:rsid w:val="00716A5F"/>
    <w:rsid w:val="007170BE"/>
    <w:rsid w:val="007170FD"/>
    <w:rsid w:val="00717195"/>
    <w:rsid w:val="0071743B"/>
    <w:rsid w:val="00717C65"/>
    <w:rsid w:val="00717EE8"/>
    <w:rsid w:val="00720023"/>
    <w:rsid w:val="00720051"/>
    <w:rsid w:val="00720291"/>
    <w:rsid w:val="00720E32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6088"/>
    <w:rsid w:val="007266BF"/>
    <w:rsid w:val="00726943"/>
    <w:rsid w:val="00726D0C"/>
    <w:rsid w:val="00727AFF"/>
    <w:rsid w:val="00727E06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C5B"/>
    <w:rsid w:val="00745F42"/>
    <w:rsid w:val="007460AA"/>
    <w:rsid w:val="00746277"/>
    <w:rsid w:val="00746402"/>
    <w:rsid w:val="007466E3"/>
    <w:rsid w:val="00746CBC"/>
    <w:rsid w:val="00746D76"/>
    <w:rsid w:val="00747751"/>
    <w:rsid w:val="00747A05"/>
    <w:rsid w:val="00750157"/>
    <w:rsid w:val="00750A09"/>
    <w:rsid w:val="00750FF7"/>
    <w:rsid w:val="007512AD"/>
    <w:rsid w:val="007515F2"/>
    <w:rsid w:val="00751968"/>
    <w:rsid w:val="007521FE"/>
    <w:rsid w:val="00752728"/>
    <w:rsid w:val="00752FB6"/>
    <w:rsid w:val="00753DAD"/>
    <w:rsid w:val="00753F40"/>
    <w:rsid w:val="00754B2B"/>
    <w:rsid w:val="00754B8B"/>
    <w:rsid w:val="0075500A"/>
    <w:rsid w:val="007551AE"/>
    <w:rsid w:val="0075538F"/>
    <w:rsid w:val="0075571A"/>
    <w:rsid w:val="00755C74"/>
    <w:rsid w:val="00755E74"/>
    <w:rsid w:val="00756242"/>
    <w:rsid w:val="007571BC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9D9"/>
    <w:rsid w:val="00763320"/>
    <w:rsid w:val="00764128"/>
    <w:rsid w:val="00764307"/>
    <w:rsid w:val="00764767"/>
    <w:rsid w:val="00764908"/>
    <w:rsid w:val="00765234"/>
    <w:rsid w:val="0076554B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68F"/>
    <w:rsid w:val="00767708"/>
    <w:rsid w:val="0077080D"/>
    <w:rsid w:val="00770BE1"/>
    <w:rsid w:val="00770D6D"/>
    <w:rsid w:val="00771020"/>
    <w:rsid w:val="0077193C"/>
    <w:rsid w:val="00771CC7"/>
    <w:rsid w:val="0077218B"/>
    <w:rsid w:val="007721FA"/>
    <w:rsid w:val="007723AB"/>
    <w:rsid w:val="007727DA"/>
    <w:rsid w:val="0077289A"/>
    <w:rsid w:val="007729EF"/>
    <w:rsid w:val="00772CDC"/>
    <w:rsid w:val="00772ECB"/>
    <w:rsid w:val="00773DE2"/>
    <w:rsid w:val="00773ED3"/>
    <w:rsid w:val="00774084"/>
    <w:rsid w:val="007743B2"/>
    <w:rsid w:val="0077463D"/>
    <w:rsid w:val="007748AE"/>
    <w:rsid w:val="00774D67"/>
    <w:rsid w:val="0077549D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86F"/>
    <w:rsid w:val="00783A52"/>
    <w:rsid w:val="00783BED"/>
    <w:rsid w:val="00783C10"/>
    <w:rsid w:val="00784B4E"/>
    <w:rsid w:val="00784DBE"/>
    <w:rsid w:val="00785617"/>
    <w:rsid w:val="00785EDB"/>
    <w:rsid w:val="007863E0"/>
    <w:rsid w:val="00786AD9"/>
    <w:rsid w:val="00786C07"/>
    <w:rsid w:val="00786C1B"/>
    <w:rsid w:val="00787325"/>
    <w:rsid w:val="0078765F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D8A"/>
    <w:rsid w:val="007923AE"/>
    <w:rsid w:val="00792F81"/>
    <w:rsid w:val="00793D18"/>
    <w:rsid w:val="007942AC"/>
    <w:rsid w:val="0079483D"/>
    <w:rsid w:val="0079506E"/>
    <w:rsid w:val="0079515E"/>
    <w:rsid w:val="007958A8"/>
    <w:rsid w:val="00795920"/>
    <w:rsid w:val="007959B9"/>
    <w:rsid w:val="0079603A"/>
    <w:rsid w:val="007962A4"/>
    <w:rsid w:val="00796470"/>
    <w:rsid w:val="00796537"/>
    <w:rsid w:val="00796FEE"/>
    <w:rsid w:val="007971C5"/>
    <w:rsid w:val="007973DA"/>
    <w:rsid w:val="007977C1"/>
    <w:rsid w:val="00797D41"/>
    <w:rsid w:val="007A053C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675"/>
    <w:rsid w:val="007A68D2"/>
    <w:rsid w:val="007A6BE5"/>
    <w:rsid w:val="007A6D3F"/>
    <w:rsid w:val="007A6DAD"/>
    <w:rsid w:val="007A6DF3"/>
    <w:rsid w:val="007A7D2C"/>
    <w:rsid w:val="007A7E5D"/>
    <w:rsid w:val="007A7FAD"/>
    <w:rsid w:val="007B0209"/>
    <w:rsid w:val="007B02D0"/>
    <w:rsid w:val="007B065A"/>
    <w:rsid w:val="007B0A9F"/>
    <w:rsid w:val="007B0DDC"/>
    <w:rsid w:val="007B12AE"/>
    <w:rsid w:val="007B1398"/>
    <w:rsid w:val="007B19BD"/>
    <w:rsid w:val="007B1F6F"/>
    <w:rsid w:val="007B244E"/>
    <w:rsid w:val="007B2BE8"/>
    <w:rsid w:val="007B3132"/>
    <w:rsid w:val="007B317B"/>
    <w:rsid w:val="007B3344"/>
    <w:rsid w:val="007B3D5E"/>
    <w:rsid w:val="007B3DF0"/>
    <w:rsid w:val="007B56FD"/>
    <w:rsid w:val="007B607A"/>
    <w:rsid w:val="007B69A0"/>
    <w:rsid w:val="007B6AC0"/>
    <w:rsid w:val="007B6FC2"/>
    <w:rsid w:val="007C0081"/>
    <w:rsid w:val="007C0828"/>
    <w:rsid w:val="007C09B7"/>
    <w:rsid w:val="007C0B22"/>
    <w:rsid w:val="007C0BB1"/>
    <w:rsid w:val="007C0C7B"/>
    <w:rsid w:val="007C1316"/>
    <w:rsid w:val="007C1B95"/>
    <w:rsid w:val="007C1E1A"/>
    <w:rsid w:val="007C1ECD"/>
    <w:rsid w:val="007C2CBB"/>
    <w:rsid w:val="007C302C"/>
    <w:rsid w:val="007C3142"/>
    <w:rsid w:val="007C3569"/>
    <w:rsid w:val="007C3E1C"/>
    <w:rsid w:val="007C41E9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E01DB"/>
    <w:rsid w:val="007E050A"/>
    <w:rsid w:val="007E0910"/>
    <w:rsid w:val="007E0C0D"/>
    <w:rsid w:val="007E0E39"/>
    <w:rsid w:val="007E158B"/>
    <w:rsid w:val="007E2039"/>
    <w:rsid w:val="007E27B6"/>
    <w:rsid w:val="007E2C56"/>
    <w:rsid w:val="007E2C58"/>
    <w:rsid w:val="007E2EE7"/>
    <w:rsid w:val="007E32C2"/>
    <w:rsid w:val="007E3445"/>
    <w:rsid w:val="007E37E3"/>
    <w:rsid w:val="007E3812"/>
    <w:rsid w:val="007E3FFF"/>
    <w:rsid w:val="007E40FA"/>
    <w:rsid w:val="007E42C1"/>
    <w:rsid w:val="007E47BC"/>
    <w:rsid w:val="007E4BF2"/>
    <w:rsid w:val="007E4D38"/>
    <w:rsid w:val="007E4F0D"/>
    <w:rsid w:val="007E4F1E"/>
    <w:rsid w:val="007E5132"/>
    <w:rsid w:val="007E52D6"/>
    <w:rsid w:val="007E540F"/>
    <w:rsid w:val="007E5D75"/>
    <w:rsid w:val="007E6760"/>
    <w:rsid w:val="007E6990"/>
    <w:rsid w:val="007E6C0E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B89"/>
    <w:rsid w:val="007F1D4E"/>
    <w:rsid w:val="007F1ED7"/>
    <w:rsid w:val="007F2070"/>
    <w:rsid w:val="007F2822"/>
    <w:rsid w:val="007F29FD"/>
    <w:rsid w:val="007F2A54"/>
    <w:rsid w:val="007F2C02"/>
    <w:rsid w:val="007F2C40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217"/>
    <w:rsid w:val="007F5A67"/>
    <w:rsid w:val="007F6093"/>
    <w:rsid w:val="007F632D"/>
    <w:rsid w:val="007F642E"/>
    <w:rsid w:val="007F675F"/>
    <w:rsid w:val="007F6DA0"/>
    <w:rsid w:val="007F7105"/>
    <w:rsid w:val="007F754F"/>
    <w:rsid w:val="007F76E3"/>
    <w:rsid w:val="007F7C20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5B1"/>
    <w:rsid w:val="008066C0"/>
    <w:rsid w:val="008066F8"/>
    <w:rsid w:val="00806A9D"/>
    <w:rsid w:val="0080700D"/>
    <w:rsid w:val="00807531"/>
    <w:rsid w:val="00807865"/>
    <w:rsid w:val="00807C8C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CE3"/>
    <w:rsid w:val="00813064"/>
    <w:rsid w:val="00813E2E"/>
    <w:rsid w:val="008140F7"/>
    <w:rsid w:val="008141A6"/>
    <w:rsid w:val="00814E27"/>
    <w:rsid w:val="00815025"/>
    <w:rsid w:val="0081515E"/>
    <w:rsid w:val="00815306"/>
    <w:rsid w:val="0081533E"/>
    <w:rsid w:val="008153C4"/>
    <w:rsid w:val="00815401"/>
    <w:rsid w:val="008154AE"/>
    <w:rsid w:val="008154F7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9B6"/>
    <w:rsid w:val="00817C4A"/>
    <w:rsid w:val="00820340"/>
    <w:rsid w:val="00821345"/>
    <w:rsid w:val="00821720"/>
    <w:rsid w:val="008217E6"/>
    <w:rsid w:val="008220D3"/>
    <w:rsid w:val="0082251F"/>
    <w:rsid w:val="008226E1"/>
    <w:rsid w:val="0082329C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221F"/>
    <w:rsid w:val="00832A9A"/>
    <w:rsid w:val="00832F1F"/>
    <w:rsid w:val="0083315E"/>
    <w:rsid w:val="00833284"/>
    <w:rsid w:val="008336E9"/>
    <w:rsid w:val="00833D75"/>
    <w:rsid w:val="008341F2"/>
    <w:rsid w:val="008341FE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EB"/>
    <w:rsid w:val="008472E7"/>
    <w:rsid w:val="008477E2"/>
    <w:rsid w:val="0085022D"/>
    <w:rsid w:val="008509E2"/>
    <w:rsid w:val="00850AE5"/>
    <w:rsid w:val="00850DE9"/>
    <w:rsid w:val="008516EB"/>
    <w:rsid w:val="00851B45"/>
    <w:rsid w:val="00851D78"/>
    <w:rsid w:val="00851DC8"/>
    <w:rsid w:val="00851FE4"/>
    <w:rsid w:val="008526C3"/>
    <w:rsid w:val="00852B85"/>
    <w:rsid w:val="00853DB5"/>
    <w:rsid w:val="008545FA"/>
    <w:rsid w:val="008546D9"/>
    <w:rsid w:val="00854848"/>
    <w:rsid w:val="00854E8C"/>
    <w:rsid w:val="00855071"/>
    <w:rsid w:val="00855088"/>
    <w:rsid w:val="00856797"/>
    <w:rsid w:val="008573FB"/>
    <w:rsid w:val="00857519"/>
    <w:rsid w:val="00857548"/>
    <w:rsid w:val="008579AC"/>
    <w:rsid w:val="00857A8C"/>
    <w:rsid w:val="00857BDE"/>
    <w:rsid w:val="00857FCB"/>
    <w:rsid w:val="00860471"/>
    <w:rsid w:val="00860531"/>
    <w:rsid w:val="00860703"/>
    <w:rsid w:val="008615D1"/>
    <w:rsid w:val="0086162D"/>
    <w:rsid w:val="00861ACD"/>
    <w:rsid w:val="00861FFC"/>
    <w:rsid w:val="008627D4"/>
    <w:rsid w:val="00862973"/>
    <w:rsid w:val="00862C3F"/>
    <w:rsid w:val="00863B68"/>
    <w:rsid w:val="00864206"/>
    <w:rsid w:val="00864355"/>
    <w:rsid w:val="0086454C"/>
    <w:rsid w:val="00864B20"/>
    <w:rsid w:val="00864B70"/>
    <w:rsid w:val="00864ED9"/>
    <w:rsid w:val="00865235"/>
    <w:rsid w:val="00865485"/>
    <w:rsid w:val="0086589A"/>
    <w:rsid w:val="0086599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E67"/>
    <w:rsid w:val="0087350E"/>
    <w:rsid w:val="00873A3D"/>
    <w:rsid w:val="008740A4"/>
    <w:rsid w:val="0087453E"/>
    <w:rsid w:val="00874543"/>
    <w:rsid w:val="0087526B"/>
    <w:rsid w:val="00875576"/>
    <w:rsid w:val="00876C49"/>
    <w:rsid w:val="00876EE0"/>
    <w:rsid w:val="00876FAB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343A"/>
    <w:rsid w:val="008837F7"/>
    <w:rsid w:val="00883E4F"/>
    <w:rsid w:val="008841AF"/>
    <w:rsid w:val="00884A8F"/>
    <w:rsid w:val="00884A98"/>
    <w:rsid w:val="00885744"/>
    <w:rsid w:val="008857B8"/>
    <w:rsid w:val="00885CE5"/>
    <w:rsid w:val="0088637C"/>
    <w:rsid w:val="008864E1"/>
    <w:rsid w:val="00886717"/>
    <w:rsid w:val="00886D4C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C3"/>
    <w:rsid w:val="00897C18"/>
    <w:rsid w:val="008A09C6"/>
    <w:rsid w:val="008A109B"/>
    <w:rsid w:val="008A112F"/>
    <w:rsid w:val="008A1846"/>
    <w:rsid w:val="008A197A"/>
    <w:rsid w:val="008A1A54"/>
    <w:rsid w:val="008A1F5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E26"/>
    <w:rsid w:val="008A4E44"/>
    <w:rsid w:val="008A5368"/>
    <w:rsid w:val="008A5563"/>
    <w:rsid w:val="008A586C"/>
    <w:rsid w:val="008A5D98"/>
    <w:rsid w:val="008A5E44"/>
    <w:rsid w:val="008A7375"/>
    <w:rsid w:val="008A74FC"/>
    <w:rsid w:val="008A7ABC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419A"/>
    <w:rsid w:val="008C420D"/>
    <w:rsid w:val="008C43D8"/>
    <w:rsid w:val="008C46C9"/>
    <w:rsid w:val="008C4B4E"/>
    <w:rsid w:val="008C4D8B"/>
    <w:rsid w:val="008C52D5"/>
    <w:rsid w:val="008C544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65B"/>
    <w:rsid w:val="008D2842"/>
    <w:rsid w:val="008D2971"/>
    <w:rsid w:val="008D2ED9"/>
    <w:rsid w:val="008D2EF5"/>
    <w:rsid w:val="008D3072"/>
    <w:rsid w:val="008D4089"/>
    <w:rsid w:val="008D4136"/>
    <w:rsid w:val="008D4D00"/>
    <w:rsid w:val="008D4DB5"/>
    <w:rsid w:val="008D5264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52B"/>
    <w:rsid w:val="008F1861"/>
    <w:rsid w:val="008F1923"/>
    <w:rsid w:val="008F219D"/>
    <w:rsid w:val="008F2292"/>
    <w:rsid w:val="008F2385"/>
    <w:rsid w:val="008F247B"/>
    <w:rsid w:val="008F2871"/>
    <w:rsid w:val="008F2C53"/>
    <w:rsid w:val="008F3819"/>
    <w:rsid w:val="008F3B2A"/>
    <w:rsid w:val="008F3B3C"/>
    <w:rsid w:val="008F417C"/>
    <w:rsid w:val="008F444A"/>
    <w:rsid w:val="008F46DE"/>
    <w:rsid w:val="008F4932"/>
    <w:rsid w:val="008F4C3C"/>
    <w:rsid w:val="008F4F3F"/>
    <w:rsid w:val="008F5241"/>
    <w:rsid w:val="008F6275"/>
    <w:rsid w:val="008F6757"/>
    <w:rsid w:val="008F6BAA"/>
    <w:rsid w:val="008F6C91"/>
    <w:rsid w:val="008F77F6"/>
    <w:rsid w:val="009000EB"/>
    <w:rsid w:val="009004A0"/>
    <w:rsid w:val="00901240"/>
    <w:rsid w:val="009023F5"/>
    <w:rsid w:val="00902D6C"/>
    <w:rsid w:val="00903136"/>
    <w:rsid w:val="00903748"/>
    <w:rsid w:val="009037EA"/>
    <w:rsid w:val="00903A70"/>
    <w:rsid w:val="00903B33"/>
    <w:rsid w:val="00903C1E"/>
    <w:rsid w:val="0090404D"/>
    <w:rsid w:val="00904133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FBE"/>
    <w:rsid w:val="0091210F"/>
    <w:rsid w:val="009121A3"/>
    <w:rsid w:val="0091223E"/>
    <w:rsid w:val="009124D0"/>
    <w:rsid w:val="00912621"/>
    <w:rsid w:val="0091280E"/>
    <w:rsid w:val="00912C02"/>
    <w:rsid w:val="00912CA0"/>
    <w:rsid w:val="00912DD7"/>
    <w:rsid w:val="00912E9A"/>
    <w:rsid w:val="009132BC"/>
    <w:rsid w:val="00913595"/>
    <w:rsid w:val="0091367F"/>
    <w:rsid w:val="00913BA1"/>
    <w:rsid w:val="00913F12"/>
    <w:rsid w:val="00913FE6"/>
    <w:rsid w:val="00914BFA"/>
    <w:rsid w:val="00914C3F"/>
    <w:rsid w:val="0091540F"/>
    <w:rsid w:val="009159E2"/>
    <w:rsid w:val="00915AE6"/>
    <w:rsid w:val="00915B35"/>
    <w:rsid w:val="00915DEB"/>
    <w:rsid w:val="00916000"/>
    <w:rsid w:val="00916147"/>
    <w:rsid w:val="009162E4"/>
    <w:rsid w:val="009172BB"/>
    <w:rsid w:val="009179E6"/>
    <w:rsid w:val="0092049D"/>
    <w:rsid w:val="00920777"/>
    <w:rsid w:val="00920C38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F2"/>
    <w:rsid w:val="00924A3A"/>
    <w:rsid w:val="00924AD7"/>
    <w:rsid w:val="00924AF0"/>
    <w:rsid w:val="00924D9F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6AE"/>
    <w:rsid w:val="00940DCD"/>
    <w:rsid w:val="0094162A"/>
    <w:rsid w:val="009419C0"/>
    <w:rsid w:val="00941B28"/>
    <w:rsid w:val="00941C77"/>
    <w:rsid w:val="00942443"/>
    <w:rsid w:val="009427E6"/>
    <w:rsid w:val="009430A7"/>
    <w:rsid w:val="00943369"/>
    <w:rsid w:val="0094350F"/>
    <w:rsid w:val="0094352F"/>
    <w:rsid w:val="009435F1"/>
    <w:rsid w:val="00943AAC"/>
    <w:rsid w:val="00943D9D"/>
    <w:rsid w:val="009440D5"/>
    <w:rsid w:val="009445AF"/>
    <w:rsid w:val="00944D56"/>
    <w:rsid w:val="00944E98"/>
    <w:rsid w:val="0094551A"/>
    <w:rsid w:val="00945559"/>
    <w:rsid w:val="0094566F"/>
    <w:rsid w:val="00945BD9"/>
    <w:rsid w:val="00945CC1"/>
    <w:rsid w:val="00946517"/>
    <w:rsid w:val="009465A2"/>
    <w:rsid w:val="00946A19"/>
    <w:rsid w:val="0094784D"/>
    <w:rsid w:val="009478E4"/>
    <w:rsid w:val="00947C89"/>
    <w:rsid w:val="0095037B"/>
    <w:rsid w:val="009504BA"/>
    <w:rsid w:val="009505D1"/>
    <w:rsid w:val="00950884"/>
    <w:rsid w:val="00950D8B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818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30C"/>
    <w:rsid w:val="009577BA"/>
    <w:rsid w:val="00957949"/>
    <w:rsid w:val="00957A68"/>
    <w:rsid w:val="009600A4"/>
    <w:rsid w:val="0096014A"/>
    <w:rsid w:val="0096021D"/>
    <w:rsid w:val="00960D5C"/>
    <w:rsid w:val="00961A67"/>
    <w:rsid w:val="00961F64"/>
    <w:rsid w:val="0096204E"/>
    <w:rsid w:val="00962A95"/>
    <w:rsid w:val="009631B1"/>
    <w:rsid w:val="0096363D"/>
    <w:rsid w:val="00963F82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B26"/>
    <w:rsid w:val="00970FF2"/>
    <w:rsid w:val="0097122C"/>
    <w:rsid w:val="009712A1"/>
    <w:rsid w:val="0097159D"/>
    <w:rsid w:val="00971631"/>
    <w:rsid w:val="00971A6E"/>
    <w:rsid w:val="00971D6B"/>
    <w:rsid w:val="009722E9"/>
    <w:rsid w:val="00972771"/>
    <w:rsid w:val="009728E0"/>
    <w:rsid w:val="00973AAA"/>
    <w:rsid w:val="00973B6D"/>
    <w:rsid w:val="00973BAA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B24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7D3"/>
    <w:rsid w:val="00983911"/>
    <w:rsid w:val="00983C5F"/>
    <w:rsid w:val="00983E6E"/>
    <w:rsid w:val="00983F89"/>
    <w:rsid w:val="009840A4"/>
    <w:rsid w:val="00984E26"/>
    <w:rsid w:val="00985695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6D6D"/>
    <w:rsid w:val="009870D8"/>
    <w:rsid w:val="00987FB1"/>
    <w:rsid w:val="0099008A"/>
    <w:rsid w:val="00990261"/>
    <w:rsid w:val="00990854"/>
    <w:rsid w:val="00990C1D"/>
    <w:rsid w:val="00990F67"/>
    <w:rsid w:val="00991629"/>
    <w:rsid w:val="00992413"/>
    <w:rsid w:val="0099264E"/>
    <w:rsid w:val="00992EDA"/>
    <w:rsid w:val="00992F5D"/>
    <w:rsid w:val="009930EA"/>
    <w:rsid w:val="009931C0"/>
    <w:rsid w:val="0099330E"/>
    <w:rsid w:val="00993553"/>
    <w:rsid w:val="00993711"/>
    <w:rsid w:val="009938B2"/>
    <w:rsid w:val="00994559"/>
    <w:rsid w:val="009945B7"/>
    <w:rsid w:val="00994A87"/>
    <w:rsid w:val="009953A0"/>
    <w:rsid w:val="0099572D"/>
    <w:rsid w:val="00996729"/>
    <w:rsid w:val="00996DB3"/>
    <w:rsid w:val="0099720A"/>
    <w:rsid w:val="00997580"/>
    <w:rsid w:val="0099790E"/>
    <w:rsid w:val="009A0261"/>
    <w:rsid w:val="009A0355"/>
    <w:rsid w:val="009A099B"/>
    <w:rsid w:val="009A0A57"/>
    <w:rsid w:val="009A0B74"/>
    <w:rsid w:val="009A1138"/>
    <w:rsid w:val="009A1712"/>
    <w:rsid w:val="009A1A77"/>
    <w:rsid w:val="009A1C70"/>
    <w:rsid w:val="009A1D13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3F8"/>
    <w:rsid w:val="009B1555"/>
    <w:rsid w:val="009B17E7"/>
    <w:rsid w:val="009B20DA"/>
    <w:rsid w:val="009B268E"/>
    <w:rsid w:val="009B2700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882"/>
    <w:rsid w:val="009B6BFF"/>
    <w:rsid w:val="009B70EB"/>
    <w:rsid w:val="009B7188"/>
    <w:rsid w:val="009B71E2"/>
    <w:rsid w:val="009B7269"/>
    <w:rsid w:val="009B758A"/>
    <w:rsid w:val="009B7598"/>
    <w:rsid w:val="009B7A23"/>
    <w:rsid w:val="009C0046"/>
    <w:rsid w:val="009C0055"/>
    <w:rsid w:val="009C009E"/>
    <w:rsid w:val="009C0442"/>
    <w:rsid w:val="009C069B"/>
    <w:rsid w:val="009C1178"/>
    <w:rsid w:val="009C118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A44"/>
    <w:rsid w:val="009C4401"/>
    <w:rsid w:val="009C4519"/>
    <w:rsid w:val="009C462C"/>
    <w:rsid w:val="009C49C5"/>
    <w:rsid w:val="009C4C0F"/>
    <w:rsid w:val="009C4C6A"/>
    <w:rsid w:val="009C4D38"/>
    <w:rsid w:val="009C4F0E"/>
    <w:rsid w:val="009C56BE"/>
    <w:rsid w:val="009C57E6"/>
    <w:rsid w:val="009C5AF7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8E9"/>
    <w:rsid w:val="009D09F4"/>
    <w:rsid w:val="009D0EF9"/>
    <w:rsid w:val="009D1195"/>
    <w:rsid w:val="009D1DA4"/>
    <w:rsid w:val="009D21E1"/>
    <w:rsid w:val="009D26AF"/>
    <w:rsid w:val="009D2B99"/>
    <w:rsid w:val="009D3113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165"/>
    <w:rsid w:val="009E45BB"/>
    <w:rsid w:val="009E47CD"/>
    <w:rsid w:val="009E4F9C"/>
    <w:rsid w:val="009E5319"/>
    <w:rsid w:val="009E5669"/>
    <w:rsid w:val="009E6080"/>
    <w:rsid w:val="009E64BF"/>
    <w:rsid w:val="009E65CB"/>
    <w:rsid w:val="009E6DDE"/>
    <w:rsid w:val="009E753F"/>
    <w:rsid w:val="009E75EB"/>
    <w:rsid w:val="009E76BD"/>
    <w:rsid w:val="009E76FE"/>
    <w:rsid w:val="009E7915"/>
    <w:rsid w:val="009E7D32"/>
    <w:rsid w:val="009F0304"/>
    <w:rsid w:val="009F043C"/>
    <w:rsid w:val="009F0F49"/>
    <w:rsid w:val="009F0F9A"/>
    <w:rsid w:val="009F14C5"/>
    <w:rsid w:val="009F161C"/>
    <w:rsid w:val="009F1ABA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53E"/>
    <w:rsid w:val="009F464A"/>
    <w:rsid w:val="009F47C2"/>
    <w:rsid w:val="009F486A"/>
    <w:rsid w:val="009F4AEA"/>
    <w:rsid w:val="009F552F"/>
    <w:rsid w:val="009F5531"/>
    <w:rsid w:val="009F5674"/>
    <w:rsid w:val="009F58C4"/>
    <w:rsid w:val="009F59A8"/>
    <w:rsid w:val="009F5B0F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23A7"/>
    <w:rsid w:val="00A027F3"/>
    <w:rsid w:val="00A0378F"/>
    <w:rsid w:val="00A0393A"/>
    <w:rsid w:val="00A03CB4"/>
    <w:rsid w:val="00A03E70"/>
    <w:rsid w:val="00A04318"/>
    <w:rsid w:val="00A0440A"/>
    <w:rsid w:val="00A04867"/>
    <w:rsid w:val="00A04961"/>
    <w:rsid w:val="00A05303"/>
    <w:rsid w:val="00A05CFF"/>
    <w:rsid w:val="00A05D7D"/>
    <w:rsid w:val="00A05E75"/>
    <w:rsid w:val="00A064E0"/>
    <w:rsid w:val="00A072AA"/>
    <w:rsid w:val="00A07372"/>
    <w:rsid w:val="00A07E8B"/>
    <w:rsid w:val="00A10039"/>
    <w:rsid w:val="00A10314"/>
    <w:rsid w:val="00A104B3"/>
    <w:rsid w:val="00A10D26"/>
    <w:rsid w:val="00A10E76"/>
    <w:rsid w:val="00A10E8E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AB5"/>
    <w:rsid w:val="00A13E13"/>
    <w:rsid w:val="00A14198"/>
    <w:rsid w:val="00A141CF"/>
    <w:rsid w:val="00A141F5"/>
    <w:rsid w:val="00A143C8"/>
    <w:rsid w:val="00A1455F"/>
    <w:rsid w:val="00A14E4F"/>
    <w:rsid w:val="00A15386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202F3"/>
    <w:rsid w:val="00A20B81"/>
    <w:rsid w:val="00A2133F"/>
    <w:rsid w:val="00A21457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453"/>
    <w:rsid w:val="00A25076"/>
    <w:rsid w:val="00A25379"/>
    <w:rsid w:val="00A25A93"/>
    <w:rsid w:val="00A25AF6"/>
    <w:rsid w:val="00A261D0"/>
    <w:rsid w:val="00A262D1"/>
    <w:rsid w:val="00A262E4"/>
    <w:rsid w:val="00A265B3"/>
    <w:rsid w:val="00A26862"/>
    <w:rsid w:val="00A26E1C"/>
    <w:rsid w:val="00A26EC5"/>
    <w:rsid w:val="00A27172"/>
    <w:rsid w:val="00A271D2"/>
    <w:rsid w:val="00A271DE"/>
    <w:rsid w:val="00A27234"/>
    <w:rsid w:val="00A2727B"/>
    <w:rsid w:val="00A272EA"/>
    <w:rsid w:val="00A27AB3"/>
    <w:rsid w:val="00A27B9C"/>
    <w:rsid w:val="00A27E85"/>
    <w:rsid w:val="00A30028"/>
    <w:rsid w:val="00A30129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70C"/>
    <w:rsid w:val="00A33794"/>
    <w:rsid w:val="00A33E4B"/>
    <w:rsid w:val="00A3420E"/>
    <w:rsid w:val="00A347CF"/>
    <w:rsid w:val="00A34C85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917"/>
    <w:rsid w:val="00A40D20"/>
    <w:rsid w:val="00A40F41"/>
    <w:rsid w:val="00A410C2"/>
    <w:rsid w:val="00A41656"/>
    <w:rsid w:val="00A41CCC"/>
    <w:rsid w:val="00A41DC8"/>
    <w:rsid w:val="00A41E8B"/>
    <w:rsid w:val="00A42D09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51A5"/>
    <w:rsid w:val="00A4578E"/>
    <w:rsid w:val="00A458FD"/>
    <w:rsid w:val="00A45CED"/>
    <w:rsid w:val="00A45F36"/>
    <w:rsid w:val="00A4600A"/>
    <w:rsid w:val="00A463AB"/>
    <w:rsid w:val="00A46A55"/>
    <w:rsid w:val="00A47993"/>
    <w:rsid w:val="00A479CC"/>
    <w:rsid w:val="00A47CF7"/>
    <w:rsid w:val="00A47DD9"/>
    <w:rsid w:val="00A50009"/>
    <w:rsid w:val="00A502D6"/>
    <w:rsid w:val="00A50796"/>
    <w:rsid w:val="00A507FC"/>
    <w:rsid w:val="00A5106F"/>
    <w:rsid w:val="00A510FC"/>
    <w:rsid w:val="00A51572"/>
    <w:rsid w:val="00A518A5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4C73"/>
    <w:rsid w:val="00A55033"/>
    <w:rsid w:val="00A55460"/>
    <w:rsid w:val="00A558A9"/>
    <w:rsid w:val="00A55D9B"/>
    <w:rsid w:val="00A561C6"/>
    <w:rsid w:val="00A563A8"/>
    <w:rsid w:val="00A5644E"/>
    <w:rsid w:val="00A5663C"/>
    <w:rsid w:val="00A56902"/>
    <w:rsid w:val="00A56A4A"/>
    <w:rsid w:val="00A56C46"/>
    <w:rsid w:val="00A56F07"/>
    <w:rsid w:val="00A5755C"/>
    <w:rsid w:val="00A57853"/>
    <w:rsid w:val="00A57C7E"/>
    <w:rsid w:val="00A60737"/>
    <w:rsid w:val="00A6090F"/>
    <w:rsid w:val="00A6131A"/>
    <w:rsid w:val="00A616ED"/>
    <w:rsid w:val="00A6234A"/>
    <w:rsid w:val="00A623FC"/>
    <w:rsid w:val="00A62438"/>
    <w:rsid w:val="00A62C85"/>
    <w:rsid w:val="00A62FE1"/>
    <w:rsid w:val="00A634E5"/>
    <w:rsid w:val="00A63DD1"/>
    <w:rsid w:val="00A63FB1"/>
    <w:rsid w:val="00A641B0"/>
    <w:rsid w:val="00A642A2"/>
    <w:rsid w:val="00A6466B"/>
    <w:rsid w:val="00A646F4"/>
    <w:rsid w:val="00A64A82"/>
    <w:rsid w:val="00A64EC7"/>
    <w:rsid w:val="00A65335"/>
    <w:rsid w:val="00A65552"/>
    <w:rsid w:val="00A65620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71D6E"/>
    <w:rsid w:val="00A7261D"/>
    <w:rsid w:val="00A72757"/>
    <w:rsid w:val="00A727AE"/>
    <w:rsid w:val="00A72953"/>
    <w:rsid w:val="00A72B00"/>
    <w:rsid w:val="00A72CF6"/>
    <w:rsid w:val="00A746BD"/>
    <w:rsid w:val="00A74B2E"/>
    <w:rsid w:val="00A74BDB"/>
    <w:rsid w:val="00A74C06"/>
    <w:rsid w:val="00A751FF"/>
    <w:rsid w:val="00A753E4"/>
    <w:rsid w:val="00A75768"/>
    <w:rsid w:val="00A76142"/>
    <w:rsid w:val="00A7682F"/>
    <w:rsid w:val="00A7723A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14AF"/>
    <w:rsid w:val="00A81BC4"/>
    <w:rsid w:val="00A81C19"/>
    <w:rsid w:val="00A81EFB"/>
    <w:rsid w:val="00A81FC7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FBC"/>
    <w:rsid w:val="00A85683"/>
    <w:rsid w:val="00A859DF"/>
    <w:rsid w:val="00A85FF0"/>
    <w:rsid w:val="00A8649C"/>
    <w:rsid w:val="00A86BC1"/>
    <w:rsid w:val="00A87773"/>
    <w:rsid w:val="00A87D08"/>
    <w:rsid w:val="00A87D87"/>
    <w:rsid w:val="00A87DDF"/>
    <w:rsid w:val="00A90589"/>
    <w:rsid w:val="00A90A0C"/>
    <w:rsid w:val="00A9159B"/>
    <w:rsid w:val="00A91994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CF8"/>
    <w:rsid w:val="00A964E3"/>
    <w:rsid w:val="00A96695"/>
    <w:rsid w:val="00A966CB"/>
    <w:rsid w:val="00A96CF5"/>
    <w:rsid w:val="00A975F3"/>
    <w:rsid w:val="00A97913"/>
    <w:rsid w:val="00A97D38"/>
    <w:rsid w:val="00AA0204"/>
    <w:rsid w:val="00AA0823"/>
    <w:rsid w:val="00AA089C"/>
    <w:rsid w:val="00AA0E63"/>
    <w:rsid w:val="00AA117B"/>
    <w:rsid w:val="00AA1597"/>
    <w:rsid w:val="00AA1861"/>
    <w:rsid w:val="00AA20A0"/>
    <w:rsid w:val="00AA2389"/>
    <w:rsid w:val="00AA2969"/>
    <w:rsid w:val="00AA2F67"/>
    <w:rsid w:val="00AA2FAB"/>
    <w:rsid w:val="00AA3144"/>
    <w:rsid w:val="00AA3526"/>
    <w:rsid w:val="00AA37F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CE8"/>
    <w:rsid w:val="00AB53CE"/>
    <w:rsid w:val="00AB578F"/>
    <w:rsid w:val="00AB5BDA"/>
    <w:rsid w:val="00AB5F6A"/>
    <w:rsid w:val="00AB5FB3"/>
    <w:rsid w:val="00AB7277"/>
    <w:rsid w:val="00AB7DEE"/>
    <w:rsid w:val="00AB7E5E"/>
    <w:rsid w:val="00AC0070"/>
    <w:rsid w:val="00AC0542"/>
    <w:rsid w:val="00AC084B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4206"/>
    <w:rsid w:val="00AC42BA"/>
    <w:rsid w:val="00AC4669"/>
    <w:rsid w:val="00AC4A73"/>
    <w:rsid w:val="00AC4BE1"/>
    <w:rsid w:val="00AC4E2C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D10"/>
    <w:rsid w:val="00AC7E24"/>
    <w:rsid w:val="00AD01AC"/>
    <w:rsid w:val="00AD0BA4"/>
    <w:rsid w:val="00AD0C08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AC"/>
    <w:rsid w:val="00AD4A3F"/>
    <w:rsid w:val="00AD4B1A"/>
    <w:rsid w:val="00AD4DC9"/>
    <w:rsid w:val="00AD578E"/>
    <w:rsid w:val="00AD5807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82F"/>
    <w:rsid w:val="00AE0C42"/>
    <w:rsid w:val="00AE0EBC"/>
    <w:rsid w:val="00AE1071"/>
    <w:rsid w:val="00AE15DF"/>
    <w:rsid w:val="00AE183B"/>
    <w:rsid w:val="00AE1AF2"/>
    <w:rsid w:val="00AE1B19"/>
    <w:rsid w:val="00AE1FC2"/>
    <w:rsid w:val="00AE246F"/>
    <w:rsid w:val="00AE25DE"/>
    <w:rsid w:val="00AE2650"/>
    <w:rsid w:val="00AE2AEF"/>
    <w:rsid w:val="00AE2FD3"/>
    <w:rsid w:val="00AE3290"/>
    <w:rsid w:val="00AE3362"/>
    <w:rsid w:val="00AE3B3E"/>
    <w:rsid w:val="00AE3CC6"/>
    <w:rsid w:val="00AE3E53"/>
    <w:rsid w:val="00AE4088"/>
    <w:rsid w:val="00AE4168"/>
    <w:rsid w:val="00AE41CB"/>
    <w:rsid w:val="00AE49DC"/>
    <w:rsid w:val="00AE55EC"/>
    <w:rsid w:val="00AE5886"/>
    <w:rsid w:val="00AE64D2"/>
    <w:rsid w:val="00AE693E"/>
    <w:rsid w:val="00AE6A86"/>
    <w:rsid w:val="00AE6E63"/>
    <w:rsid w:val="00AE6F28"/>
    <w:rsid w:val="00AE7F03"/>
    <w:rsid w:val="00AF01B9"/>
    <w:rsid w:val="00AF0DE8"/>
    <w:rsid w:val="00AF1EAF"/>
    <w:rsid w:val="00AF1FE7"/>
    <w:rsid w:val="00AF2569"/>
    <w:rsid w:val="00AF2E67"/>
    <w:rsid w:val="00AF300D"/>
    <w:rsid w:val="00AF3038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448"/>
    <w:rsid w:val="00AF559F"/>
    <w:rsid w:val="00AF5618"/>
    <w:rsid w:val="00AF57B4"/>
    <w:rsid w:val="00AF57FF"/>
    <w:rsid w:val="00AF5845"/>
    <w:rsid w:val="00AF5BC3"/>
    <w:rsid w:val="00AF5C9F"/>
    <w:rsid w:val="00AF630B"/>
    <w:rsid w:val="00AF6488"/>
    <w:rsid w:val="00AF6C46"/>
    <w:rsid w:val="00AF7168"/>
    <w:rsid w:val="00AF7232"/>
    <w:rsid w:val="00AF73B0"/>
    <w:rsid w:val="00AF73EC"/>
    <w:rsid w:val="00AF7401"/>
    <w:rsid w:val="00AF742F"/>
    <w:rsid w:val="00AF74A9"/>
    <w:rsid w:val="00AF77EA"/>
    <w:rsid w:val="00AF78D3"/>
    <w:rsid w:val="00AF78D8"/>
    <w:rsid w:val="00B00C02"/>
    <w:rsid w:val="00B00C33"/>
    <w:rsid w:val="00B0119B"/>
    <w:rsid w:val="00B01494"/>
    <w:rsid w:val="00B01D55"/>
    <w:rsid w:val="00B02808"/>
    <w:rsid w:val="00B02887"/>
    <w:rsid w:val="00B02F3E"/>
    <w:rsid w:val="00B0341D"/>
    <w:rsid w:val="00B03BEA"/>
    <w:rsid w:val="00B040ED"/>
    <w:rsid w:val="00B0417C"/>
    <w:rsid w:val="00B04534"/>
    <w:rsid w:val="00B048D3"/>
    <w:rsid w:val="00B04B99"/>
    <w:rsid w:val="00B04FEB"/>
    <w:rsid w:val="00B0510C"/>
    <w:rsid w:val="00B055AA"/>
    <w:rsid w:val="00B06280"/>
    <w:rsid w:val="00B06CC6"/>
    <w:rsid w:val="00B06D8B"/>
    <w:rsid w:val="00B07584"/>
    <w:rsid w:val="00B0787F"/>
    <w:rsid w:val="00B07C23"/>
    <w:rsid w:val="00B10011"/>
    <w:rsid w:val="00B10AF9"/>
    <w:rsid w:val="00B10E7A"/>
    <w:rsid w:val="00B1178B"/>
    <w:rsid w:val="00B11BC8"/>
    <w:rsid w:val="00B11F51"/>
    <w:rsid w:val="00B12115"/>
    <w:rsid w:val="00B12215"/>
    <w:rsid w:val="00B123E1"/>
    <w:rsid w:val="00B12528"/>
    <w:rsid w:val="00B1254C"/>
    <w:rsid w:val="00B12F0A"/>
    <w:rsid w:val="00B13C76"/>
    <w:rsid w:val="00B13E84"/>
    <w:rsid w:val="00B14322"/>
    <w:rsid w:val="00B14845"/>
    <w:rsid w:val="00B14B51"/>
    <w:rsid w:val="00B14F57"/>
    <w:rsid w:val="00B15A2F"/>
    <w:rsid w:val="00B15E60"/>
    <w:rsid w:val="00B1607D"/>
    <w:rsid w:val="00B16447"/>
    <w:rsid w:val="00B165A4"/>
    <w:rsid w:val="00B16A16"/>
    <w:rsid w:val="00B16C00"/>
    <w:rsid w:val="00B17828"/>
    <w:rsid w:val="00B2050F"/>
    <w:rsid w:val="00B20FEB"/>
    <w:rsid w:val="00B2169D"/>
    <w:rsid w:val="00B21ED5"/>
    <w:rsid w:val="00B2200F"/>
    <w:rsid w:val="00B22174"/>
    <w:rsid w:val="00B22394"/>
    <w:rsid w:val="00B2263F"/>
    <w:rsid w:val="00B22AFE"/>
    <w:rsid w:val="00B22BA0"/>
    <w:rsid w:val="00B22E15"/>
    <w:rsid w:val="00B23602"/>
    <w:rsid w:val="00B2374C"/>
    <w:rsid w:val="00B24475"/>
    <w:rsid w:val="00B2460A"/>
    <w:rsid w:val="00B24D76"/>
    <w:rsid w:val="00B25132"/>
    <w:rsid w:val="00B25167"/>
    <w:rsid w:val="00B2585D"/>
    <w:rsid w:val="00B25902"/>
    <w:rsid w:val="00B25B2F"/>
    <w:rsid w:val="00B2605E"/>
    <w:rsid w:val="00B265B3"/>
    <w:rsid w:val="00B26C8C"/>
    <w:rsid w:val="00B26E4C"/>
    <w:rsid w:val="00B27AE5"/>
    <w:rsid w:val="00B3031E"/>
    <w:rsid w:val="00B3080B"/>
    <w:rsid w:val="00B30CEC"/>
    <w:rsid w:val="00B30F36"/>
    <w:rsid w:val="00B30FB7"/>
    <w:rsid w:val="00B310DD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70B8"/>
    <w:rsid w:val="00B371F9"/>
    <w:rsid w:val="00B378CD"/>
    <w:rsid w:val="00B37B73"/>
    <w:rsid w:val="00B40853"/>
    <w:rsid w:val="00B40978"/>
    <w:rsid w:val="00B411FE"/>
    <w:rsid w:val="00B41571"/>
    <w:rsid w:val="00B4163D"/>
    <w:rsid w:val="00B41EF1"/>
    <w:rsid w:val="00B41F7F"/>
    <w:rsid w:val="00B4270F"/>
    <w:rsid w:val="00B43658"/>
    <w:rsid w:val="00B438DA"/>
    <w:rsid w:val="00B43C80"/>
    <w:rsid w:val="00B43E9E"/>
    <w:rsid w:val="00B44119"/>
    <w:rsid w:val="00B4426D"/>
    <w:rsid w:val="00B44A06"/>
    <w:rsid w:val="00B44D27"/>
    <w:rsid w:val="00B44EF3"/>
    <w:rsid w:val="00B45D54"/>
    <w:rsid w:val="00B46FB9"/>
    <w:rsid w:val="00B4708B"/>
    <w:rsid w:val="00B47AD9"/>
    <w:rsid w:val="00B47C0C"/>
    <w:rsid w:val="00B47DB9"/>
    <w:rsid w:val="00B47F77"/>
    <w:rsid w:val="00B50B7D"/>
    <w:rsid w:val="00B5147C"/>
    <w:rsid w:val="00B51E09"/>
    <w:rsid w:val="00B520CA"/>
    <w:rsid w:val="00B52521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627A"/>
    <w:rsid w:val="00B56861"/>
    <w:rsid w:val="00B56D1A"/>
    <w:rsid w:val="00B56D84"/>
    <w:rsid w:val="00B574EC"/>
    <w:rsid w:val="00B57EE7"/>
    <w:rsid w:val="00B6013A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990"/>
    <w:rsid w:val="00B7428F"/>
    <w:rsid w:val="00B74C0A"/>
    <w:rsid w:val="00B74EE9"/>
    <w:rsid w:val="00B75589"/>
    <w:rsid w:val="00B75EC0"/>
    <w:rsid w:val="00B769AA"/>
    <w:rsid w:val="00B76CF3"/>
    <w:rsid w:val="00B76FD5"/>
    <w:rsid w:val="00B7727A"/>
    <w:rsid w:val="00B77287"/>
    <w:rsid w:val="00B773AD"/>
    <w:rsid w:val="00B77AB1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3038"/>
    <w:rsid w:val="00B831CA"/>
    <w:rsid w:val="00B83328"/>
    <w:rsid w:val="00B83919"/>
    <w:rsid w:val="00B8431C"/>
    <w:rsid w:val="00B8453F"/>
    <w:rsid w:val="00B8493B"/>
    <w:rsid w:val="00B84B2D"/>
    <w:rsid w:val="00B850D3"/>
    <w:rsid w:val="00B8548E"/>
    <w:rsid w:val="00B85D9D"/>
    <w:rsid w:val="00B85E7F"/>
    <w:rsid w:val="00B86248"/>
    <w:rsid w:val="00B862F8"/>
    <w:rsid w:val="00B8697F"/>
    <w:rsid w:val="00B86C82"/>
    <w:rsid w:val="00B86CA7"/>
    <w:rsid w:val="00B86D1C"/>
    <w:rsid w:val="00B86D97"/>
    <w:rsid w:val="00B8762D"/>
    <w:rsid w:val="00B87C0B"/>
    <w:rsid w:val="00B90356"/>
    <w:rsid w:val="00B9080F"/>
    <w:rsid w:val="00B90E02"/>
    <w:rsid w:val="00B90E3B"/>
    <w:rsid w:val="00B91055"/>
    <w:rsid w:val="00B913AB"/>
    <w:rsid w:val="00B91AF6"/>
    <w:rsid w:val="00B91BAD"/>
    <w:rsid w:val="00B91EAC"/>
    <w:rsid w:val="00B92EA8"/>
    <w:rsid w:val="00B934F2"/>
    <w:rsid w:val="00B93A16"/>
    <w:rsid w:val="00B93AA9"/>
    <w:rsid w:val="00B93B9F"/>
    <w:rsid w:val="00B93C46"/>
    <w:rsid w:val="00B93D97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B81"/>
    <w:rsid w:val="00BA7C62"/>
    <w:rsid w:val="00BB0BB7"/>
    <w:rsid w:val="00BB10F2"/>
    <w:rsid w:val="00BB122C"/>
    <w:rsid w:val="00BB14BF"/>
    <w:rsid w:val="00BB2A8D"/>
    <w:rsid w:val="00BB2C09"/>
    <w:rsid w:val="00BB2D51"/>
    <w:rsid w:val="00BB3429"/>
    <w:rsid w:val="00BB356F"/>
    <w:rsid w:val="00BB3BE7"/>
    <w:rsid w:val="00BB3D3A"/>
    <w:rsid w:val="00BB3F7A"/>
    <w:rsid w:val="00BB4014"/>
    <w:rsid w:val="00BB4227"/>
    <w:rsid w:val="00BB4879"/>
    <w:rsid w:val="00BB5143"/>
    <w:rsid w:val="00BB562D"/>
    <w:rsid w:val="00BB5797"/>
    <w:rsid w:val="00BB5A0B"/>
    <w:rsid w:val="00BB5F7B"/>
    <w:rsid w:val="00BB6197"/>
    <w:rsid w:val="00BB69F9"/>
    <w:rsid w:val="00BB6A81"/>
    <w:rsid w:val="00BB7567"/>
    <w:rsid w:val="00BB7BA4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863"/>
    <w:rsid w:val="00BC5AEB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220"/>
    <w:rsid w:val="00BD03A0"/>
    <w:rsid w:val="00BD0818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D"/>
    <w:rsid w:val="00BE0FD2"/>
    <w:rsid w:val="00BE103F"/>
    <w:rsid w:val="00BE1267"/>
    <w:rsid w:val="00BE18FE"/>
    <w:rsid w:val="00BE1ECA"/>
    <w:rsid w:val="00BE20BC"/>
    <w:rsid w:val="00BE23A8"/>
    <w:rsid w:val="00BE2741"/>
    <w:rsid w:val="00BE3090"/>
    <w:rsid w:val="00BE333B"/>
    <w:rsid w:val="00BE3646"/>
    <w:rsid w:val="00BE3960"/>
    <w:rsid w:val="00BE3F1C"/>
    <w:rsid w:val="00BE3F1D"/>
    <w:rsid w:val="00BE4499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9F3"/>
    <w:rsid w:val="00BF1BB8"/>
    <w:rsid w:val="00BF1D77"/>
    <w:rsid w:val="00BF1F92"/>
    <w:rsid w:val="00BF214F"/>
    <w:rsid w:val="00BF2289"/>
    <w:rsid w:val="00BF2682"/>
    <w:rsid w:val="00BF2817"/>
    <w:rsid w:val="00BF291D"/>
    <w:rsid w:val="00BF2E9E"/>
    <w:rsid w:val="00BF3034"/>
    <w:rsid w:val="00BF3486"/>
    <w:rsid w:val="00BF3904"/>
    <w:rsid w:val="00BF3932"/>
    <w:rsid w:val="00BF3B41"/>
    <w:rsid w:val="00BF3DD0"/>
    <w:rsid w:val="00BF3F60"/>
    <w:rsid w:val="00BF3F90"/>
    <w:rsid w:val="00BF4D5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618"/>
    <w:rsid w:val="00C0167E"/>
    <w:rsid w:val="00C01C35"/>
    <w:rsid w:val="00C02071"/>
    <w:rsid w:val="00C02271"/>
    <w:rsid w:val="00C02566"/>
    <w:rsid w:val="00C033FC"/>
    <w:rsid w:val="00C0364E"/>
    <w:rsid w:val="00C03F53"/>
    <w:rsid w:val="00C03FEE"/>
    <w:rsid w:val="00C04164"/>
    <w:rsid w:val="00C043E2"/>
    <w:rsid w:val="00C0442C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928"/>
    <w:rsid w:val="00C1499B"/>
    <w:rsid w:val="00C14E1B"/>
    <w:rsid w:val="00C155B7"/>
    <w:rsid w:val="00C15B77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714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14A"/>
    <w:rsid w:val="00C27747"/>
    <w:rsid w:val="00C2791F"/>
    <w:rsid w:val="00C2793B"/>
    <w:rsid w:val="00C300B6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EC5"/>
    <w:rsid w:val="00C37284"/>
    <w:rsid w:val="00C37CF4"/>
    <w:rsid w:val="00C37D98"/>
    <w:rsid w:val="00C40722"/>
    <w:rsid w:val="00C415A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5229"/>
    <w:rsid w:val="00C45299"/>
    <w:rsid w:val="00C45599"/>
    <w:rsid w:val="00C455CE"/>
    <w:rsid w:val="00C45DD5"/>
    <w:rsid w:val="00C4611B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322"/>
    <w:rsid w:val="00C51566"/>
    <w:rsid w:val="00C51806"/>
    <w:rsid w:val="00C52587"/>
    <w:rsid w:val="00C52620"/>
    <w:rsid w:val="00C52A6F"/>
    <w:rsid w:val="00C52D7A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7060"/>
    <w:rsid w:val="00C57701"/>
    <w:rsid w:val="00C57A21"/>
    <w:rsid w:val="00C57E5F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26FB"/>
    <w:rsid w:val="00C62B3B"/>
    <w:rsid w:val="00C62E26"/>
    <w:rsid w:val="00C631DA"/>
    <w:rsid w:val="00C6324A"/>
    <w:rsid w:val="00C63497"/>
    <w:rsid w:val="00C63ACD"/>
    <w:rsid w:val="00C63E15"/>
    <w:rsid w:val="00C63F8E"/>
    <w:rsid w:val="00C63F9A"/>
    <w:rsid w:val="00C649DE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3AF"/>
    <w:rsid w:val="00C725C2"/>
    <w:rsid w:val="00C726F3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4B9"/>
    <w:rsid w:val="00C755C6"/>
    <w:rsid w:val="00C756BF"/>
    <w:rsid w:val="00C75E48"/>
    <w:rsid w:val="00C75F70"/>
    <w:rsid w:val="00C763E7"/>
    <w:rsid w:val="00C76BD0"/>
    <w:rsid w:val="00C76C30"/>
    <w:rsid w:val="00C76E79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75B0"/>
    <w:rsid w:val="00C877E2"/>
    <w:rsid w:val="00C87955"/>
    <w:rsid w:val="00C87B30"/>
    <w:rsid w:val="00C90777"/>
    <w:rsid w:val="00C90AA1"/>
    <w:rsid w:val="00C90CFC"/>
    <w:rsid w:val="00C911E3"/>
    <w:rsid w:val="00C914A9"/>
    <w:rsid w:val="00C9258D"/>
    <w:rsid w:val="00C92930"/>
    <w:rsid w:val="00C92B2B"/>
    <w:rsid w:val="00C9423D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19B5"/>
    <w:rsid w:val="00CA1ABF"/>
    <w:rsid w:val="00CA2138"/>
    <w:rsid w:val="00CA22E9"/>
    <w:rsid w:val="00CA28B4"/>
    <w:rsid w:val="00CA2A78"/>
    <w:rsid w:val="00CA3657"/>
    <w:rsid w:val="00CA36B3"/>
    <w:rsid w:val="00CA36BA"/>
    <w:rsid w:val="00CA3872"/>
    <w:rsid w:val="00CA3F05"/>
    <w:rsid w:val="00CA4047"/>
    <w:rsid w:val="00CA42E1"/>
    <w:rsid w:val="00CA4377"/>
    <w:rsid w:val="00CA4620"/>
    <w:rsid w:val="00CA4B0C"/>
    <w:rsid w:val="00CA4C1D"/>
    <w:rsid w:val="00CA543F"/>
    <w:rsid w:val="00CA5598"/>
    <w:rsid w:val="00CA56AA"/>
    <w:rsid w:val="00CA5ABC"/>
    <w:rsid w:val="00CA5FEE"/>
    <w:rsid w:val="00CA6714"/>
    <w:rsid w:val="00CA672D"/>
    <w:rsid w:val="00CA7230"/>
    <w:rsid w:val="00CA7321"/>
    <w:rsid w:val="00CA75A8"/>
    <w:rsid w:val="00CA7797"/>
    <w:rsid w:val="00CA7E07"/>
    <w:rsid w:val="00CA7E35"/>
    <w:rsid w:val="00CB013B"/>
    <w:rsid w:val="00CB0C2D"/>
    <w:rsid w:val="00CB124E"/>
    <w:rsid w:val="00CB132F"/>
    <w:rsid w:val="00CB179F"/>
    <w:rsid w:val="00CB19B5"/>
    <w:rsid w:val="00CB208B"/>
    <w:rsid w:val="00CB271B"/>
    <w:rsid w:val="00CB2BF5"/>
    <w:rsid w:val="00CB3109"/>
    <w:rsid w:val="00CB39C1"/>
    <w:rsid w:val="00CB3E64"/>
    <w:rsid w:val="00CB433D"/>
    <w:rsid w:val="00CB44D3"/>
    <w:rsid w:val="00CB4B22"/>
    <w:rsid w:val="00CB500E"/>
    <w:rsid w:val="00CB50DB"/>
    <w:rsid w:val="00CB54DC"/>
    <w:rsid w:val="00CB5D83"/>
    <w:rsid w:val="00CB5E38"/>
    <w:rsid w:val="00CB6284"/>
    <w:rsid w:val="00CB64C8"/>
    <w:rsid w:val="00CB67C9"/>
    <w:rsid w:val="00CB6C69"/>
    <w:rsid w:val="00CB70DB"/>
    <w:rsid w:val="00CB70FD"/>
    <w:rsid w:val="00CB71CE"/>
    <w:rsid w:val="00CB75F7"/>
    <w:rsid w:val="00CB76E6"/>
    <w:rsid w:val="00CB7902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C1E"/>
    <w:rsid w:val="00CC2C91"/>
    <w:rsid w:val="00CC2D6D"/>
    <w:rsid w:val="00CC3589"/>
    <w:rsid w:val="00CC3728"/>
    <w:rsid w:val="00CC46F8"/>
    <w:rsid w:val="00CC4812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C2A"/>
    <w:rsid w:val="00CD208D"/>
    <w:rsid w:val="00CD228E"/>
    <w:rsid w:val="00CD26E9"/>
    <w:rsid w:val="00CD26F2"/>
    <w:rsid w:val="00CD300A"/>
    <w:rsid w:val="00CD3148"/>
    <w:rsid w:val="00CD3349"/>
    <w:rsid w:val="00CD3611"/>
    <w:rsid w:val="00CD36AB"/>
    <w:rsid w:val="00CD4CA2"/>
    <w:rsid w:val="00CD4D77"/>
    <w:rsid w:val="00CD4F72"/>
    <w:rsid w:val="00CD51A1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81"/>
    <w:rsid w:val="00CD7438"/>
    <w:rsid w:val="00CD7488"/>
    <w:rsid w:val="00CD7531"/>
    <w:rsid w:val="00CD78D4"/>
    <w:rsid w:val="00CD7BE9"/>
    <w:rsid w:val="00CD7C38"/>
    <w:rsid w:val="00CE0214"/>
    <w:rsid w:val="00CE0389"/>
    <w:rsid w:val="00CE0513"/>
    <w:rsid w:val="00CE1076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7059"/>
    <w:rsid w:val="00CE78F0"/>
    <w:rsid w:val="00CF07EF"/>
    <w:rsid w:val="00CF0948"/>
    <w:rsid w:val="00CF0C19"/>
    <w:rsid w:val="00CF1D6A"/>
    <w:rsid w:val="00CF2564"/>
    <w:rsid w:val="00CF2851"/>
    <w:rsid w:val="00CF2B3D"/>
    <w:rsid w:val="00CF2D6E"/>
    <w:rsid w:val="00CF2EEB"/>
    <w:rsid w:val="00CF3107"/>
    <w:rsid w:val="00CF3676"/>
    <w:rsid w:val="00CF3976"/>
    <w:rsid w:val="00CF3B7D"/>
    <w:rsid w:val="00CF3DC1"/>
    <w:rsid w:val="00CF3F45"/>
    <w:rsid w:val="00CF443D"/>
    <w:rsid w:val="00CF47A1"/>
    <w:rsid w:val="00CF494C"/>
    <w:rsid w:val="00CF4A48"/>
    <w:rsid w:val="00CF4C31"/>
    <w:rsid w:val="00CF4CAB"/>
    <w:rsid w:val="00CF5080"/>
    <w:rsid w:val="00CF50FB"/>
    <w:rsid w:val="00CF52A5"/>
    <w:rsid w:val="00CF5425"/>
    <w:rsid w:val="00CF5D5A"/>
    <w:rsid w:val="00CF661C"/>
    <w:rsid w:val="00CF7112"/>
    <w:rsid w:val="00CF72AF"/>
    <w:rsid w:val="00CF7AB9"/>
    <w:rsid w:val="00CF7B46"/>
    <w:rsid w:val="00CF7DC7"/>
    <w:rsid w:val="00CF7E12"/>
    <w:rsid w:val="00D00C1F"/>
    <w:rsid w:val="00D01145"/>
    <w:rsid w:val="00D01A3C"/>
    <w:rsid w:val="00D02438"/>
    <w:rsid w:val="00D024A1"/>
    <w:rsid w:val="00D02961"/>
    <w:rsid w:val="00D03023"/>
    <w:rsid w:val="00D0346C"/>
    <w:rsid w:val="00D039ED"/>
    <w:rsid w:val="00D0403F"/>
    <w:rsid w:val="00D0441E"/>
    <w:rsid w:val="00D047DB"/>
    <w:rsid w:val="00D05144"/>
    <w:rsid w:val="00D0546B"/>
    <w:rsid w:val="00D05625"/>
    <w:rsid w:val="00D05935"/>
    <w:rsid w:val="00D0597D"/>
    <w:rsid w:val="00D05B8A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C03"/>
    <w:rsid w:val="00D21ECA"/>
    <w:rsid w:val="00D21EF0"/>
    <w:rsid w:val="00D22788"/>
    <w:rsid w:val="00D227D9"/>
    <w:rsid w:val="00D22A60"/>
    <w:rsid w:val="00D23769"/>
    <w:rsid w:val="00D237D7"/>
    <w:rsid w:val="00D23AB4"/>
    <w:rsid w:val="00D23BBD"/>
    <w:rsid w:val="00D23CED"/>
    <w:rsid w:val="00D2400B"/>
    <w:rsid w:val="00D24B04"/>
    <w:rsid w:val="00D24DD2"/>
    <w:rsid w:val="00D258EC"/>
    <w:rsid w:val="00D25CAA"/>
    <w:rsid w:val="00D262C8"/>
    <w:rsid w:val="00D26CAA"/>
    <w:rsid w:val="00D271E3"/>
    <w:rsid w:val="00D276A3"/>
    <w:rsid w:val="00D27C29"/>
    <w:rsid w:val="00D27F58"/>
    <w:rsid w:val="00D301B1"/>
    <w:rsid w:val="00D30242"/>
    <w:rsid w:val="00D30921"/>
    <w:rsid w:val="00D30C6C"/>
    <w:rsid w:val="00D31694"/>
    <w:rsid w:val="00D3193B"/>
    <w:rsid w:val="00D31BE3"/>
    <w:rsid w:val="00D325D6"/>
    <w:rsid w:val="00D329C6"/>
    <w:rsid w:val="00D32DBD"/>
    <w:rsid w:val="00D32F01"/>
    <w:rsid w:val="00D3310B"/>
    <w:rsid w:val="00D335D2"/>
    <w:rsid w:val="00D33742"/>
    <w:rsid w:val="00D33A9B"/>
    <w:rsid w:val="00D34A7A"/>
    <w:rsid w:val="00D34CD5"/>
    <w:rsid w:val="00D358FD"/>
    <w:rsid w:val="00D35A26"/>
    <w:rsid w:val="00D35CD4"/>
    <w:rsid w:val="00D35E5D"/>
    <w:rsid w:val="00D36059"/>
    <w:rsid w:val="00D3646A"/>
    <w:rsid w:val="00D36F4F"/>
    <w:rsid w:val="00D36F56"/>
    <w:rsid w:val="00D374E1"/>
    <w:rsid w:val="00D379EF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F10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6331"/>
    <w:rsid w:val="00D463C6"/>
    <w:rsid w:val="00D4674F"/>
    <w:rsid w:val="00D46C71"/>
    <w:rsid w:val="00D4705F"/>
    <w:rsid w:val="00D47633"/>
    <w:rsid w:val="00D500D5"/>
    <w:rsid w:val="00D50157"/>
    <w:rsid w:val="00D5073B"/>
    <w:rsid w:val="00D508BA"/>
    <w:rsid w:val="00D50A16"/>
    <w:rsid w:val="00D50BB0"/>
    <w:rsid w:val="00D510D0"/>
    <w:rsid w:val="00D519CB"/>
    <w:rsid w:val="00D5238E"/>
    <w:rsid w:val="00D52858"/>
    <w:rsid w:val="00D528FB"/>
    <w:rsid w:val="00D52C15"/>
    <w:rsid w:val="00D52D5E"/>
    <w:rsid w:val="00D53703"/>
    <w:rsid w:val="00D53BA5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7302"/>
    <w:rsid w:val="00D577BF"/>
    <w:rsid w:val="00D57B74"/>
    <w:rsid w:val="00D57FAB"/>
    <w:rsid w:val="00D61322"/>
    <w:rsid w:val="00D6142E"/>
    <w:rsid w:val="00D61945"/>
    <w:rsid w:val="00D61D1F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CBC"/>
    <w:rsid w:val="00D67E90"/>
    <w:rsid w:val="00D67F95"/>
    <w:rsid w:val="00D7028F"/>
    <w:rsid w:val="00D71F02"/>
    <w:rsid w:val="00D71FC5"/>
    <w:rsid w:val="00D720BE"/>
    <w:rsid w:val="00D72227"/>
    <w:rsid w:val="00D72486"/>
    <w:rsid w:val="00D72770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95"/>
    <w:rsid w:val="00D75074"/>
    <w:rsid w:val="00D75106"/>
    <w:rsid w:val="00D75495"/>
    <w:rsid w:val="00D75497"/>
    <w:rsid w:val="00D75FB0"/>
    <w:rsid w:val="00D766CA"/>
    <w:rsid w:val="00D76A3A"/>
    <w:rsid w:val="00D77276"/>
    <w:rsid w:val="00D77439"/>
    <w:rsid w:val="00D77913"/>
    <w:rsid w:val="00D77AAF"/>
    <w:rsid w:val="00D8008E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AD"/>
    <w:rsid w:val="00D8361A"/>
    <w:rsid w:val="00D83B5A"/>
    <w:rsid w:val="00D83D9D"/>
    <w:rsid w:val="00D84151"/>
    <w:rsid w:val="00D84566"/>
    <w:rsid w:val="00D84618"/>
    <w:rsid w:val="00D8492B"/>
    <w:rsid w:val="00D84D95"/>
    <w:rsid w:val="00D84F80"/>
    <w:rsid w:val="00D857C4"/>
    <w:rsid w:val="00D85E40"/>
    <w:rsid w:val="00D85E56"/>
    <w:rsid w:val="00D863E0"/>
    <w:rsid w:val="00D8662A"/>
    <w:rsid w:val="00D86964"/>
    <w:rsid w:val="00D86C43"/>
    <w:rsid w:val="00D86EE8"/>
    <w:rsid w:val="00D871AB"/>
    <w:rsid w:val="00D8773A"/>
    <w:rsid w:val="00D907CD"/>
    <w:rsid w:val="00D907D4"/>
    <w:rsid w:val="00D90A60"/>
    <w:rsid w:val="00D90FC4"/>
    <w:rsid w:val="00D910E5"/>
    <w:rsid w:val="00D913E0"/>
    <w:rsid w:val="00D91464"/>
    <w:rsid w:val="00D91674"/>
    <w:rsid w:val="00D91B79"/>
    <w:rsid w:val="00D92002"/>
    <w:rsid w:val="00D92015"/>
    <w:rsid w:val="00D9205F"/>
    <w:rsid w:val="00D92179"/>
    <w:rsid w:val="00D926F0"/>
    <w:rsid w:val="00D92E2A"/>
    <w:rsid w:val="00D9329A"/>
    <w:rsid w:val="00D934C9"/>
    <w:rsid w:val="00D93577"/>
    <w:rsid w:val="00D937ED"/>
    <w:rsid w:val="00D93995"/>
    <w:rsid w:val="00D93E1B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73AE"/>
    <w:rsid w:val="00D97735"/>
    <w:rsid w:val="00D97A0A"/>
    <w:rsid w:val="00D97A9D"/>
    <w:rsid w:val="00D97D0C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8BE"/>
    <w:rsid w:val="00DA6E3B"/>
    <w:rsid w:val="00DA7017"/>
    <w:rsid w:val="00DA7381"/>
    <w:rsid w:val="00DA79E5"/>
    <w:rsid w:val="00DA7A53"/>
    <w:rsid w:val="00DA7CC4"/>
    <w:rsid w:val="00DA7D64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E12"/>
    <w:rsid w:val="00DC0FE3"/>
    <w:rsid w:val="00DC1345"/>
    <w:rsid w:val="00DC17AD"/>
    <w:rsid w:val="00DC187D"/>
    <w:rsid w:val="00DC2009"/>
    <w:rsid w:val="00DC2754"/>
    <w:rsid w:val="00DC2C3D"/>
    <w:rsid w:val="00DC2DEF"/>
    <w:rsid w:val="00DC3BA1"/>
    <w:rsid w:val="00DC3CB1"/>
    <w:rsid w:val="00DC3E06"/>
    <w:rsid w:val="00DC4395"/>
    <w:rsid w:val="00DC4742"/>
    <w:rsid w:val="00DC49D8"/>
    <w:rsid w:val="00DC4B65"/>
    <w:rsid w:val="00DC4D81"/>
    <w:rsid w:val="00DC6030"/>
    <w:rsid w:val="00DC6B10"/>
    <w:rsid w:val="00DC703C"/>
    <w:rsid w:val="00DC722C"/>
    <w:rsid w:val="00DC7516"/>
    <w:rsid w:val="00DC751F"/>
    <w:rsid w:val="00DC7BD5"/>
    <w:rsid w:val="00DD01F4"/>
    <w:rsid w:val="00DD0569"/>
    <w:rsid w:val="00DD1181"/>
    <w:rsid w:val="00DD1574"/>
    <w:rsid w:val="00DD1A89"/>
    <w:rsid w:val="00DD1CCF"/>
    <w:rsid w:val="00DD1D33"/>
    <w:rsid w:val="00DD20E6"/>
    <w:rsid w:val="00DD2212"/>
    <w:rsid w:val="00DD3069"/>
    <w:rsid w:val="00DD3DFD"/>
    <w:rsid w:val="00DD4123"/>
    <w:rsid w:val="00DD42ED"/>
    <w:rsid w:val="00DD49EE"/>
    <w:rsid w:val="00DD4E5A"/>
    <w:rsid w:val="00DD52BB"/>
    <w:rsid w:val="00DD5406"/>
    <w:rsid w:val="00DD573D"/>
    <w:rsid w:val="00DD634F"/>
    <w:rsid w:val="00DD6BC6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A76"/>
    <w:rsid w:val="00DE4BCB"/>
    <w:rsid w:val="00DE50CF"/>
    <w:rsid w:val="00DE6E46"/>
    <w:rsid w:val="00DE7102"/>
    <w:rsid w:val="00DE7137"/>
    <w:rsid w:val="00DE7631"/>
    <w:rsid w:val="00DE7ADB"/>
    <w:rsid w:val="00DE7C96"/>
    <w:rsid w:val="00DF033B"/>
    <w:rsid w:val="00DF0604"/>
    <w:rsid w:val="00DF0D47"/>
    <w:rsid w:val="00DF0E52"/>
    <w:rsid w:val="00DF108E"/>
    <w:rsid w:val="00DF1E52"/>
    <w:rsid w:val="00DF2440"/>
    <w:rsid w:val="00DF380E"/>
    <w:rsid w:val="00DF39F6"/>
    <w:rsid w:val="00DF3C0D"/>
    <w:rsid w:val="00DF405F"/>
    <w:rsid w:val="00DF4379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FB6"/>
    <w:rsid w:val="00DF6FEB"/>
    <w:rsid w:val="00DF75B4"/>
    <w:rsid w:val="00DF7C21"/>
    <w:rsid w:val="00DF7CA6"/>
    <w:rsid w:val="00E00159"/>
    <w:rsid w:val="00E0018C"/>
    <w:rsid w:val="00E005DA"/>
    <w:rsid w:val="00E00C8E"/>
    <w:rsid w:val="00E00EDF"/>
    <w:rsid w:val="00E01658"/>
    <w:rsid w:val="00E01B91"/>
    <w:rsid w:val="00E01E46"/>
    <w:rsid w:val="00E021E3"/>
    <w:rsid w:val="00E025CC"/>
    <w:rsid w:val="00E02840"/>
    <w:rsid w:val="00E02DC6"/>
    <w:rsid w:val="00E02ED8"/>
    <w:rsid w:val="00E032B0"/>
    <w:rsid w:val="00E035CF"/>
    <w:rsid w:val="00E03E36"/>
    <w:rsid w:val="00E043CC"/>
    <w:rsid w:val="00E04407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7497"/>
    <w:rsid w:val="00E0751A"/>
    <w:rsid w:val="00E07871"/>
    <w:rsid w:val="00E07991"/>
    <w:rsid w:val="00E07A4D"/>
    <w:rsid w:val="00E10073"/>
    <w:rsid w:val="00E106B6"/>
    <w:rsid w:val="00E11A3C"/>
    <w:rsid w:val="00E11B29"/>
    <w:rsid w:val="00E11BB8"/>
    <w:rsid w:val="00E11EB4"/>
    <w:rsid w:val="00E11FDF"/>
    <w:rsid w:val="00E12595"/>
    <w:rsid w:val="00E12BB4"/>
    <w:rsid w:val="00E1355F"/>
    <w:rsid w:val="00E13936"/>
    <w:rsid w:val="00E14318"/>
    <w:rsid w:val="00E144F4"/>
    <w:rsid w:val="00E147CA"/>
    <w:rsid w:val="00E14A2D"/>
    <w:rsid w:val="00E15BE0"/>
    <w:rsid w:val="00E15DCC"/>
    <w:rsid w:val="00E161B3"/>
    <w:rsid w:val="00E165D1"/>
    <w:rsid w:val="00E1693C"/>
    <w:rsid w:val="00E16F47"/>
    <w:rsid w:val="00E1747E"/>
    <w:rsid w:val="00E2008E"/>
    <w:rsid w:val="00E20419"/>
    <w:rsid w:val="00E211A6"/>
    <w:rsid w:val="00E21234"/>
    <w:rsid w:val="00E21335"/>
    <w:rsid w:val="00E2141A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869"/>
    <w:rsid w:val="00E3131C"/>
    <w:rsid w:val="00E32405"/>
    <w:rsid w:val="00E324C6"/>
    <w:rsid w:val="00E327F9"/>
    <w:rsid w:val="00E32A08"/>
    <w:rsid w:val="00E32CE5"/>
    <w:rsid w:val="00E332C4"/>
    <w:rsid w:val="00E33948"/>
    <w:rsid w:val="00E33AB4"/>
    <w:rsid w:val="00E33B49"/>
    <w:rsid w:val="00E33B8A"/>
    <w:rsid w:val="00E33D13"/>
    <w:rsid w:val="00E33DC3"/>
    <w:rsid w:val="00E340A2"/>
    <w:rsid w:val="00E34736"/>
    <w:rsid w:val="00E34A9C"/>
    <w:rsid w:val="00E34C79"/>
    <w:rsid w:val="00E34D12"/>
    <w:rsid w:val="00E34FA2"/>
    <w:rsid w:val="00E35B1A"/>
    <w:rsid w:val="00E35DA4"/>
    <w:rsid w:val="00E3658E"/>
    <w:rsid w:val="00E366FD"/>
    <w:rsid w:val="00E37315"/>
    <w:rsid w:val="00E37827"/>
    <w:rsid w:val="00E379D6"/>
    <w:rsid w:val="00E401CC"/>
    <w:rsid w:val="00E40476"/>
    <w:rsid w:val="00E41000"/>
    <w:rsid w:val="00E4140F"/>
    <w:rsid w:val="00E41925"/>
    <w:rsid w:val="00E42614"/>
    <w:rsid w:val="00E42EED"/>
    <w:rsid w:val="00E43634"/>
    <w:rsid w:val="00E43B9C"/>
    <w:rsid w:val="00E43CD2"/>
    <w:rsid w:val="00E43FBD"/>
    <w:rsid w:val="00E449D5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3171"/>
    <w:rsid w:val="00E533B1"/>
    <w:rsid w:val="00E536E0"/>
    <w:rsid w:val="00E537ED"/>
    <w:rsid w:val="00E53E32"/>
    <w:rsid w:val="00E53EC9"/>
    <w:rsid w:val="00E54110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A4F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67EE5"/>
    <w:rsid w:val="00E704A5"/>
    <w:rsid w:val="00E70674"/>
    <w:rsid w:val="00E70695"/>
    <w:rsid w:val="00E7086A"/>
    <w:rsid w:val="00E70DC9"/>
    <w:rsid w:val="00E711F1"/>
    <w:rsid w:val="00E71804"/>
    <w:rsid w:val="00E71EA7"/>
    <w:rsid w:val="00E72AED"/>
    <w:rsid w:val="00E72B08"/>
    <w:rsid w:val="00E72BD4"/>
    <w:rsid w:val="00E72C13"/>
    <w:rsid w:val="00E72D56"/>
    <w:rsid w:val="00E72EF2"/>
    <w:rsid w:val="00E736F5"/>
    <w:rsid w:val="00E73785"/>
    <w:rsid w:val="00E737E2"/>
    <w:rsid w:val="00E73BE0"/>
    <w:rsid w:val="00E73D56"/>
    <w:rsid w:val="00E742AB"/>
    <w:rsid w:val="00E74F69"/>
    <w:rsid w:val="00E74FF2"/>
    <w:rsid w:val="00E7538D"/>
    <w:rsid w:val="00E75702"/>
    <w:rsid w:val="00E763CD"/>
    <w:rsid w:val="00E763E8"/>
    <w:rsid w:val="00E769E4"/>
    <w:rsid w:val="00E76D40"/>
    <w:rsid w:val="00E76F8D"/>
    <w:rsid w:val="00E76FF9"/>
    <w:rsid w:val="00E770F8"/>
    <w:rsid w:val="00E774D6"/>
    <w:rsid w:val="00E7767A"/>
    <w:rsid w:val="00E7787D"/>
    <w:rsid w:val="00E800A4"/>
    <w:rsid w:val="00E80591"/>
    <w:rsid w:val="00E81028"/>
    <w:rsid w:val="00E810DF"/>
    <w:rsid w:val="00E8110F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71B9"/>
    <w:rsid w:val="00E87783"/>
    <w:rsid w:val="00E87DEE"/>
    <w:rsid w:val="00E902A6"/>
    <w:rsid w:val="00E906D2"/>
    <w:rsid w:val="00E908CB"/>
    <w:rsid w:val="00E908EF"/>
    <w:rsid w:val="00E913FB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81"/>
    <w:rsid w:val="00E94DCB"/>
    <w:rsid w:val="00E94FBE"/>
    <w:rsid w:val="00E953A0"/>
    <w:rsid w:val="00E9541C"/>
    <w:rsid w:val="00E95E71"/>
    <w:rsid w:val="00E95EA9"/>
    <w:rsid w:val="00E96512"/>
    <w:rsid w:val="00E96567"/>
    <w:rsid w:val="00E973D4"/>
    <w:rsid w:val="00E9755F"/>
    <w:rsid w:val="00E97A8F"/>
    <w:rsid w:val="00E97E98"/>
    <w:rsid w:val="00EA00C9"/>
    <w:rsid w:val="00EA01FC"/>
    <w:rsid w:val="00EA0231"/>
    <w:rsid w:val="00EA0275"/>
    <w:rsid w:val="00EA0B41"/>
    <w:rsid w:val="00EA0CDC"/>
    <w:rsid w:val="00EA0FCD"/>
    <w:rsid w:val="00EA104D"/>
    <w:rsid w:val="00EA18CA"/>
    <w:rsid w:val="00EA1931"/>
    <w:rsid w:val="00EA1AEB"/>
    <w:rsid w:val="00EA1CDE"/>
    <w:rsid w:val="00EA1E41"/>
    <w:rsid w:val="00EA2480"/>
    <w:rsid w:val="00EA24F3"/>
    <w:rsid w:val="00EA2609"/>
    <w:rsid w:val="00EA2871"/>
    <w:rsid w:val="00EA2A6A"/>
    <w:rsid w:val="00EA2CE3"/>
    <w:rsid w:val="00EA2F1E"/>
    <w:rsid w:val="00EA330F"/>
    <w:rsid w:val="00EA3E6C"/>
    <w:rsid w:val="00EA3F27"/>
    <w:rsid w:val="00EA4E62"/>
    <w:rsid w:val="00EA4E72"/>
    <w:rsid w:val="00EA5636"/>
    <w:rsid w:val="00EA571B"/>
    <w:rsid w:val="00EA5C4D"/>
    <w:rsid w:val="00EA634C"/>
    <w:rsid w:val="00EA6EC4"/>
    <w:rsid w:val="00EA7178"/>
    <w:rsid w:val="00EA743A"/>
    <w:rsid w:val="00EA75AB"/>
    <w:rsid w:val="00EA77CA"/>
    <w:rsid w:val="00EA7893"/>
    <w:rsid w:val="00EA7AA4"/>
    <w:rsid w:val="00EA7F25"/>
    <w:rsid w:val="00EB0297"/>
    <w:rsid w:val="00EB077E"/>
    <w:rsid w:val="00EB1C9A"/>
    <w:rsid w:val="00EB21F8"/>
    <w:rsid w:val="00EB2360"/>
    <w:rsid w:val="00EB2851"/>
    <w:rsid w:val="00EB4B44"/>
    <w:rsid w:val="00EB4BC1"/>
    <w:rsid w:val="00EB50ED"/>
    <w:rsid w:val="00EB583A"/>
    <w:rsid w:val="00EB5FD2"/>
    <w:rsid w:val="00EB61C4"/>
    <w:rsid w:val="00EB63B4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6A3"/>
    <w:rsid w:val="00ED4848"/>
    <w:rsid w:val="00ED4A21"/>
    <w:rsid w:val="00ED4D74"/>
    <w:rsid w:val="00ED4E40"/>
    <w:rsid w:val="00ED51BE"/>
    <w:rsid w:val="00ED51DA"/>
    <w:rsid w:val="00ED52A6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FC"/>
    <w:rsid w:val="00EE0B41"/>
    <w:rsid w:val="00EE0C3F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3A91"/>
    <w:rsid w:val="00EE4345"/>
    <w:rsid w:val="00EE43B3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57E"/>
    <w:rsid w:val="00EF170A"/>
    <w:rsid w:val="00EF1E7D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56F"/>
    <w:rsid w:val="00EF55F1"/>
    <w:rsid w:val="00EF56E7"/>
    <w:rsid w:val="00EF5825"/>
    <w:rsid w:val="00EF5F93"/>
    <w:rsid w:val="00EF624F"/>
    <w:rsid w:val="00EF681E"/>
    <w:rsid w:val="00EF6E22"/>
    <w:rsid w:val="00EF6ED3"/>
    <w:rsid w:val="00EF7436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B53"/>
    <w:rsid w:val="00F04231"/>
    <w:rsid w:val="00F04592"/>
    <w:rsid w:val="00F04A4B"/>
    <w:rsid w:val="00F04A63"/>
    <w:rsid w:val="00F04EC2"/>
    <w:rsid w:val="00F0526E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D3A"/>
    <w:rsid w:val="00F07084"/>
    <w:rsid w:val="00F075F7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F2F"/>
    <w:rsid w:val="00F1505F"/>
    <w:rsid w:val="00F1520D"/>
    <w:rsid w:val="00F1534D"/>
    <w:rsid w:val="00F15AA0"/>
    <w:rsid w:val="00F16018"/>
    <w:rsid w:val="00F165A6"/>
    <w:rsid w:val="00F16B64"/>
    <w:rsid w:val="00F17308"/>
    <w:rsid w:val="00F17452"/>
    <w:rsid w:val="00F176CE"/>
    <w:rsid w:val="00F17D96"/>
    <w:rsid w:val="00F2060F"/>
    <w:rsid w:val="00F206FA"/>
    <w:rsid w:val="00F20734"/>
    <w:rsid w:val="00F21B4B"/>
    <w:rsid w:val="00F21BE0"/>
    <w:rsid w:val="00F21C31"/>
    <w:rsid w:val="00F223C1"/>
    <w:rsid w:val="00F2281A"/>
    <w:rsid w:val="00F2311A"/>
    <w:rsid w:val="00F23AB9"/>
    <w:rsid w:val="00F23C96"/>
    <w:rsid w:val="00F24028"/>
    <w:rsid w:val="00F246A7"/>
    <w:rsid w:val="00F24AD0"/>
    <w:rsid w:val="00F24C99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AD5"/>
    <w:rsid w:val="00F32240"/>
    <w:rsid w:val="00F3275D"/>
    <w:rsid w:val="00F3296F"/>
    <w:rsid w:val="00F33216"/>
    <w:rsid w:val="00F3361D"/>
    <w:rsid w:val="00F3364B"/>
    <w:rsid w:val="00F337C2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C12"/>
    <w:rsid w:val="00F370DD"/>
    <w:rsid w:val="00F37415"/>
    <w:rsid w:val="00F37606"/>
    <w:rsid w:val="00F4015B"/>
    <w:rsid w:val="00F40870"/>
    <w:rsid w:val="00F408B7"/>
    <w:rsid w:val="00F415CC"/>
    <w:rsid w:val="00F41633"/>
    <w:rsid w:val="00F42183"/>
    <w:rsid w:val="00F42374"/>
    <w:rsid w:val="00F42CE0"/>
    <w:rsid w:val="00F43593"/>
    <w:rsid w:val="00F436E7"/>
    <w:rsid w:val="00F43A12"/>
    <w:rsid w:val="00F43EFA"/>
    <w:rsid w:val="00F4425D"/>
    <w:rsid w:val="00F445C9"/>
    <w:rsid w:val="00F4508F"/>
    <w:rsid w:val="00F45236"/>
    <w:rsid w:val="00F4528D"/>
    <w:rsid w:val="00F463FE"/>
    <w:rsid w:val="00F46AC3"/>
    <w:rsid w:val="00F46E4F"/>
    <w:rsid w:val="00F47371"/>
    <w:rsid w:val="00F50091"/>
    <w:rsid w:val="00F508BC"/>
    <w:rsid w:val="00F50AD9"/>
    <w:rsid w:val="00F511C0"/>
    <w:rsid w:val="00F52054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60C"/>
    <w:rsid w:val="00F5473E"/>
    <w:rsid w:val="00F54964"/>
    <w:rsid w:val="00F55008"/>
    <w:rsid w:val="00F55397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7BA6"/>
    <w:rsid w:val="00F57F23"/>
    <w:rsid w:val="00F6075A"/>
    <w:rsid w:val="00F61FE3"/>
    <w:rsid w:val="00F62B39"/>
    <w:rsid w:val="00F62C10"/>
    <w:rsid w:val="00F630AC"/>
    <w:rsid w:val="00F63139"/>
    <w:rsid w:val="00F6318C"/>
    <w:rsid w:val="00F63444"/>
    <w:rsid w:val="00F6390F"/>
    <w:rsid w:val="00F63C78"/>
    <w:rsid w:val="00F63E01"/>
    <w:rsid w:val="00F640EB"/>
    <w:rsid w:val="00F649C3"/>
    <w:rsid w:val="00F65123"/>
    <w:rsid w:val="00F65656"/>
    <w:rsid w:val="00F6579B"/>
    <w:rsid w:val="00F65892"/>
    <w:rsid w:val="00F65CB6"/>
    <w:rsid w:val="00F65E07"/>
    <w:rsid w:val="00F664DA"/>
    <w:rsid w:val="00F66E91"/>
    <w:rsid w:val="00F674B9"/>
    <w:rsid w:val="00F678B7"/>
    <w:rsid w:val="00F67FDF"/>
    <w:rsid w:val="00F70487"/>
    <w:rsid w:val="00F71192"/>
    <w:rsid w:val="00F71774"/>
    <w:rsid w:val="00F71785"/>
    <w:rsid w:val="00F721D9"/>
    <w:rsid w:val="00F72C59"/>
    <w:rsid w:val="00F72FD4"/>
    <w:rsid w:val="00F7349F"/>
    <w:rsid w:val="00F73A1B"/>
    <w:rsid w:val="00F749F1"/>
    <w:rsid w:val="00F74D93"/>
    <w:rsid w:val="00F75421"/>
    <w:rsid w:val="00F75EDD"/>
    <w:rsid w:val="00F7625A"/>
    <w:rsid w:val="00F76396"/>
    <w:rsid w:val="00F766A7"/>
    <w:rsid w:val="00F76B81"/>
    <w:rsid w:val="00F77D3F"/>
    <w:rsid w:val="00F817E4"/>
    <w:rsid w:val="00F818C3"/>
    <w:rsid w:val="00F81A71"/>
    <w:rsid w:val="00F8285E"/>
    <w:rsid w:val="00F833BA"/>
    <w:rsid w:val="00F83A97"/>
    <w:rsid w:val="00F83CE8"/>
    <w:rsid w:val="00F84123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23A"/>
    <w:rsid w:val="00F8753B"/>
    <w:rsid w:val="00F875E3"/>
    <w:rsid w:val="00F87C17"/>
    <w:rsid w:val="00F87C79"/>
    <w:rsid w:val="00F87D37"/>
    <w:rsid w:val="00F906FD"/>
    <w:rsid w:val="00F9136D"/>
    <w:rsid w:val="00F91501"/>
    <w:rsid w:val="00F91751"/>
    <w:rsid w:val="00F92944"/>
    <w:rsid w:val="00F92A45"/>
    <w:rsid w:val="00F92D4B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646"/>
    <w:rsid w:val="00F96942"/>
    <w:rsid w:val="00F96E2D"/>
    <w:rsid w:val="00F97060"/>
    <w:rsid w:val="00F978F9"/>
    <w:rsid w:val="00F97AC2"/>
    <w:rsid w:val="00F97BD4"/>
    <w:rsid w:val="00F97C86"/>
    <w:rsid w:val="00F97F72"/>
    <w:rsid w:val="00FA0F22"/>
    <w:rsid w:val="00FA11D6"/>
    <w:rsid w:val="00FA135E"/>
    <w:rsid w:val="00FA14C1"/>
    <w:rsid w:val="00FA1626"/>
    <w:rsid w:val="00FA229C"/>
    <w:rsid w:val="00FA3732"/>
    <w:rsid w:val="00FA38E8"/>
    <w:rsid w:val="00FA3FEF"/>
    <w:rsid w:val="00FA50D5"/>
    <w:rsid w:val="00FA5141"/>
    <w:rsid w:val="00FA5392"/>
    <w:rsid w:val="00FA593F"/>
    <w:rsid w:val="00FA5A46"/>
    <w:rsid w:val="00FA5DA2"/>
    <w:rsid w:val="00FA63EF"/>
    <w:rsid w:val="00FA6611"/>
    <w:rsid w:val="00FA6672"/>
    <w:rsid w:val="00FA6A52"/>
    <w:rsid w:val="00FA7EC1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61D1"/>
    <w:rsid w:val="00FB6267"/>
    <w:rsid w:val="00FB64BA"/>
    <w:rsid w:val="00FB64BD"/>
    <w:rsid w:val="00FB6A3F"/>
    <w:rsid w:val="00FB6D41"/>
    <w:rsid w:val="00FB706D"/>
    <w:rsid w:val="00FB71E8"/>
    <w:rsid w:val="00FB757A"/>
    <w:rsid w:val="00FB7611"/>
    <w:rsid w:val="00FB766C"/>
    <w:rsid w:val="00FB7AA2"/>
    <w:rsid w:val="00FC0237"/>
    <w:rsid w:val="00FC058D"/>
    <w:rsid w:val="00FC0826"/>
    <w:rsid w:val="00FC0DF0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606"/>
    <w:rsid w:val="00FC3C20"/>
    <w:rsid w:val="00FC3FE4"/>
    <w:rsid w:val="00FC4220"/>
    <w:rsid w:val="00FC475A"/>
    <w:rsid w:val="00FC4971"/>
    <w:rsid w:val="00FC540D"/>
    <w:rsid w:val="00FC5ECD"/>
    <w:rsid w:val="00FC6B62"/>
    <w:rsid w:val="00FC6E70"/>
    <w:rsid w:val="00FC6EE5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B02"/>
    <w:rsid w:val="00FD6FD3"/>
    <w:rsid w:val="00FD726B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21CF"/>
    <w:rsid w:val="00FE2436"/>
    <w:rsid w:val="00FE26DE"/>
    <w:rsid w:val="00FE2D8B"/>
    <w:rsid w:val="00FE2E11"/>
    <w:rsid w:val="00FE33A4"/>
    <w:rsid w:val="00FE375C"/>
    <w:rsid w:val="00FE3B25"/>
    <w:rsid w:val="00FE4C4E"/>
    <w:rsid w:val="00FE5BA2"/>
    <w:rsid w:val="00FE6C16"/>
    <w:rsid w:val="00FE6EF4"/>
    <w:rsid w:val="00FE72EF"/>
    <w:rsid w:val="00FE74DD"/>
    <w:rsid w:val="00FE7ACF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A9"/>
    <w:rsid w:val="00FF3044"/>
    <w:rsid w:val="00FF3CB2"/>
    <w:rsid w:val="00FF41E6"/>
    <w:rsid w:val="00FF4388"/>
    <w:rsid w:val="00FF4FD2"/>
    <w:rsid w:val="00FF5512"/>
    <w:rsid w:val="00FF674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o:colormru v:ext="edit" colors="#963,#969696,#777"/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EAB78FE4-7DCA-44A2-B81D-63FFCCE2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basedOn w:val="DefaultParagraphFont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basedOn w:val="DefaultParagraphFont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basedOn w:val="DefaultParagraphFont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basedOn w:val="DefaultParagraphFont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anja.stojcevic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mirjana.bandur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tesic@rzs.rs.b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iljana.glusac@rzs.rs.b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file: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aleksandra.djonlaga@rzs.rs.ba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krajina\publikovanje\01%20Saopstenja\2015\IKT\Grafikoni%20od%2016%20do%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lusacbi\Desktop\Plate\2015\April\Grafikon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KORDUN\Publikovanje\01%20Saopstenja\2014\Industrija\Indeksi%20industrijske%20proizvodnje\IndustrijskaProiz_OKTOBAR_2013_GRAFIKON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tojcevicsa.RZS\Desktop\SANJA\SPOLJNA%20TRGOVINA\za%20medije\Prezentacija,%20od%20avg2011\prezentacija%202015\april%202015\za%20Graf%20IV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3.7586547972305061E-2"/>
                  <c:y val="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543026706231473E-2"/>
                  <c:y val="-8.333333333333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412462908012659E-2"/>
                  <c:y val="4.6295931758530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7586547972305061E-2"/>
                  <c:y val="-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5608308605341393E-2"/>
                  <c:y val="6.9444444444444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715133531157263E-2"/>
                  <c:y val="-1.3888888888889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9782393669634268E-3"/>
                  <c:y val="-3.645377661125786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1543026706231473E-2"/>
                  <c:y val="3.703703703703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717111770524631E-2"/>
                  <c:y val="-6.9444444444444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'IKT- 2014'!$O$57:$O$66</c:f>
              <c:strCache>
                <c:ptCount val="10"/>
                <c:pt idx="0">
                  <c:v>C</c:v>
                </c:pt>
                <c:pt idx="1">
                  <c:v>DE</c:v>
                </c:pt>
                <c:pt idx="2">
                  <c:v>F</c:v>
                </c:pt>
                <c:pt idx="3">
                  <c:v>G</c:v>
                </c:pt>
                <c:pt idx="4">
                  <c:v>H</c:v>
                </c:pt>
                <c:pt idx="5">
                  <c:v>I</c:v>
                </c:pt>
                <c:pt idx="6">
                  <c:v>J</c:v>
                </c:pt>
                <c:pt idx="7">
                  <c:v>K</c:v>
                </c:pt>
                <c:pt idx="8">
                  <c:v>LM</c:v>
                </c:pt>
                <c:pt idx="9">
                  <c:v>N</c:v>
                </c:pt>
              </c:strCache>
            </c:strRef>
          </c:cat>
          <c:val>
            <c:numRef>
              <c:f>'IKT- 2014'!$P$57:$P$66</c:f>
              <c:numCache>
                <c:formatCode>0.0%</c:formatCode>
                <c:ptCount val="10"/>
                <c:pt idx="0">
                  <c:v>0.15498150000000024</c:v>
                </c:pt>
                <c:pt idx="1">
                  <c:v>0.24074070000000111</c:v>
                </c:pt>
                <c:pt idx="2">
                  <c:v>0.18125959999999999</c:v>
                </c:pt>
                <c:pt idx="3">
                  <c:v>0.18085029999999999</c:v>
                </c:pt>
                <c:pt idx="4">
                  <c:v>0.15079370000000111</c:v>
                </c:pt>
                <c:pt idx="5">
                  <c:v>0.23703700000000041</c:v>
                </c:pt>
                <c:pt idx="6">
                  <c:v>0.73809519999999995</c:v>
                </c:pt>
                <c:pt idx="7">
                  <c:v>0.95000000000000062</c:v>
                </c:pt>
                <c:pt idx="8">
                  <c:v>0.125641</c:v>
                </c:pt>
                <c:pt idx="9">
                  <c:v>0.36538460000000439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233904"/>
        <c:axId val="101234296"/>
      </c:lineChart>
      <c:catAx>
        <c:axId val="101233904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anose="020B0606020202030204" pitchFamily="34" charset="0"/>
              </a:defRPr>
            </a:pPr>
            <a:endParaRPr lang="en-US"/>
          </a:p>
        </c:txPr>
        <c:crossAx val="101234296"/>
        <c:crosses val="autoZero"/>
        <c:auto val="1"/>
        <c:lblAlgn val="ctr"/>
        <c:lblOffset val="100"/>
        <c:noMultiLvlLbl val="0"/>
      </c:catAx>
      <c:valAx>
        <c:axId val="101234296"/>
        <c:scaling>
          <c:orientation val="minMax"/>
          <c:max val="1"/>
        </c:scaling>
        <c:delete val="1"/>
        <c:axPos val="l"/>
        <c:majorGridlines>
          <c:spPr>
            <a:ln w="3175"/>
          </c:spPr>
        </c:majorGridlines>
        <c:numFmt formatCode="0.0%" sourceLinked="1"/>
        <c:majorTickMark val="out"/>
        <c:minorTickMark val="none"/>
        <c:tickLblPos val="none"/>
        <c:crossAx val="101233904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</c:lvl>
                <c:lvl>
                  <c:pt idx="0">
                    <c:v>2014</c:v>
                  </c:pt>
                  <c:pt idx="9">
                    <c:v>2015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821</c:v>
                </c:pt>
                <c:pt idx="1">
                  <c:v>818</c:v>
                </c:pt>
                <c:pt idx="2">
                  <c:v>837</c:v>
                </c:pt>
                <c:pt idx="3">
                  <c:v>830</c:v>
                </c:pt>
                <c:pt idx="4">
                  <c:v>825</c:v>
                </c:pt>
                <c:pt idx="5">
                  <c:v>831</c:v>
                </c:pt>
                <c:pt idx="6">
                  <c:v>826</c:v>
                </c:pt>
                <c:pt idx="7">
                  <c:v>827</c:v>
                </c:pt>
                <c:pt idx="8">
                  <c:v>836</c:v>
                </c:pt>
                <c:pt idx="9">
                  <c:v>812</c:v>
                </c:pt>
                <c:pt idx="10">
                  <c:v>834</c:v>
                </c:pt>
                <c:pt idx="11">
                  <c:v>831</c:v>
                </c:pt>
                <c:pt idx="12">
                  <c:v>835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235080"/>
        <c:axId val="101235472"/>
      </c:lineChart>
      <c:catAx>
        <c:axId val="10123508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01235472"/>
        <c:crosses val="autoZero"/>
        <c:auto val="1"/>
        <c:lblAlgn val="ctr"/>
        <c:lblOffset val="100"/>
        <c:noMultiLvlLbl val="0"/>
      </c:catAx>
      <c:valAx>
        <c:axId val="101235472"/>
        <c:scaling>
          <c:orientation val="minMax"/>
          <c:max val="900"/>
          <c:min val="600"/>
        </c:scaling>
        <c:delete val="0"/>
        <c:axPos val="l"/>
        <c:majorGridlines>
          <c:spPr>
            <a:ln w="3175"/>
          </c:spPr>
        </c:majorGridlines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en-US"/>
          </a:p>
        </c:txPr>
        <c:crossAx val="1012350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индекси/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2011</c:v>
                  </c:pt>
                  <c:pt idx="9">
                    <c:v>2012</c:v>
                  </c:pt>
                  <c:pt idx="21">
                    <c:v>2013</c:v>
                  </c:pt>
                  <c:pt idx="33">
                    <c:v>2014</c:v>
                  </c:pt>
                  <c:pt idx="45">
                    <c:v>2015</c:v>
                  </c:pt>
                </c:lvl>
              </c:multiLvlStrCache>
            </c:multiLvlStrRef>
          </c:cat>
          <c:val>
            <c:numRef>
              <c:f>Sheet2!$C$3:$C$50</c:f>
              <c:numCache>
                <c:formatCode>General</c:formatCode>
                <c:ptCount val="48"/>
                <c:pt idx="0">
                  <c:v>103.67240939286911</c:v>
                </c:pt>
                <c:pt idx="1">
                  <c:v>105.59019373280977</c:v>
                </c:pt>
                <c:pt idx="2">
                  <c:v>110.50655792530429</c:v>
                </c:pt>
                <c:pt idx="3">
                  <c:v>108.00921959320409</c:v>
                </c:pt>
                <c:pt idx="4">
                  <c:v>98.990100964578104</c:v>
                </c:pt>
                <c:pt idx="5">
                  <c:v>104.43395403757562</c:v>
                </c:pt>
                <c:pt idx="6">
                  <c:v>103.41838035766274</c:v>
                </c:pt>
                <c:pt idx="7">
                  <c:v>100.24833926440806</c:v>
                </c:pt>
                <c:pt idx="8">
                  <c:v>102.50992009684722</c:v>
                </c:pt>
                <c:pt idx="9">
                  <c:v>97.474812685323045</c:v>
                </c:pt>
                <c:pt idx="10">
                  <c:v>101.25909285333958</c:v>
                </c:pt>
                <c:pt idx="11">
                  <c:v>101.65055731322028</c:v>
                </c:pt>
                <c:pt idx="12">
                  <c:v>99.70041696226869</c:v>
                </c:pt>
                <c:pt idx="13">
                  <c:v>99.781200517883548</c:v>
                </c:pt>
                <c:pt idx="14">
                  <c:v>93.408189394701438</c:v>
                </c:pt>
                <c:pt idx="15">
                  <c:v>99.880776897942567</c:v>
                </c:pt>
                <c:pt idx="16">
                  <c:v>105.79150881456376</c:v>
                </c:pt>
                <c:pt idx="17">
                  <c:v>100.46580749620773</c:v>
                </c:pt>
                <c:pt idx="18">
                  <c:v>98.958054146397899</c:v>
                </c:pt>
                <c:pt idx="19">
                  <c:v>101.97453846512506</c:v>
                </c:pt>
                <c:pt idx="20">
                  <c:v>101.2029418598535</c:v>
                </c:pt>
                <c:pt idx="21">
                  <c:v>100.39203297168835</c:v>
                </c:pt>
                <c:pt idx="22">
                  <c:v>100.6880901608608</c:v>
                </c:pt>
                <c:pt idx="23">
                  <c:v>109.32217070269263</c:v>
                </c:pt>
                <c:pt idx="24">
                  <c:v>103.55500274127037</c:v>
                </c:pt>
                <c:pt idx="25">
                  <c:v>105.23407510202235</c:v>
                </c:pt>
                <c:pt idx="26">
                  <c:v>110.14540515745037</c:v>
                </c:pt>
                <c:pt idx="27">
                  <c:v>107.18702248979299</c:v>
                </c:pt>
                <c:pt idx="28">
                  <c:v>100.21902266296298</c:v>
                </c:pt>
                <c:pt idx="29">
                  <c:v>101.62004766089673</c:v>
                </c:pt>
                <c:pt idx="30">
                  <c:v>104.5797535969994</c:v>
                </c:pt>
                <c:pt idx="31">
                  <c:v>105.58222944879567</c:v>
                </c:pt>
                <c:pt idx="32">
                  <c:v>105.2574488088552</c:v>
                </c:pt>
                <c:pt idx="33">
                  <c:v>105.30509449921189</c:v>
                </c:pt>
                <c:pt idx="34">
                  <c:v>103.07299874298158</c:v>
                </c:pt>
                <c:pt idx="35">
                  <c:v>103.31347523724894</c:v>
                </c:pt>
                <c:pt idx="36">
                  <c:v>104.13224712522667</c:v>
                </c:pt>
                <c:pt idx="37">
                  <c:v>104.55787679386231</c:v>
                </c:pt>
                <c:pt idx="38">
                  <c:v>105.60013322893037</c:v>
                </c:pt>
                <c:pt idx="39">
                  <c:v>100.60366055265369</c:v>
                </c:pt>
                <c:pt idx="40">
                  <c:v>108.38959238075822</c:v>
                </c:pt>
                <c:pt idx="41">
                  <c:v>107.47541873647251</c:v>
                </c:pt>
                <c:pt idx="42">
                  <c:v>106.58736680900995</c:v>
                </c:pt>
                <c:pt idx="43">
                  <c:v>104.62130451211306</c:v>
                </c:pt>
                <c:pt idx="44">
                  <c:v>105.94573429047178</c:v>
                </c:pt>
                <c:pt idx="45">
                  <c:v>111.05639670053255</c:v>
                </c:pt>
                <c:pt idx="46">
                  <c:v>107.02096310987339</c:v>
                </c:pt>
                <c:pt idx="47">
                  <c:v>106.34773580903175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индекси/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IV</c:v>
                  </c:pt>
                  <c:pt idx="1">
                    <c:v>V</c:v>
                  </c:pt>
                  <c:pt idx="2">
                    <c:v>VI</c:v>
                  </c:pt>
                  <c:pt idx="3">
                    <c:v>VII</c:v>
                  </c:pt>
                  <c:pt idx="4">
                    <c:v>VIII</c:v>
                  </c:pt>
                  <c:pt idx="5">
                    <c:v>IX</c:v>
                  </c:pt>
                  <c:pt idx="6">
                    <c:v>X</c:v>
                  </c:pt>
                  <c:pt idx="7">
                    <c:v>XI</c:v>
                  </c:pt>
                  <c:pt idx="8">
                    <c:v>XII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IV</c:v>
                  </c:pt>
                  <c:pt idx="13">
                    <c:v>V</c:v>
                  </c:pt>
                  <c:pt idx="14">
                    <c:v>VI</c:v>
                  </c:pt>
                  <c:pt idx="15">
                    <c:v>VII</c:v>
                  </c:pt>
                  <c:pt idx="16">
                    <c:v>VIII</c:v>
                  </c:pt>
                  <c:pt idx="17">
                    <c:v>IX</c:v>
                  </c:pt>
                  <c:pt idx="18">
                    <c:v>X</c:v>
                  </c:pt>
                  <c:pt idx="19">
                    <c:v>XI</c:v>
                  </c:pt>
                  <c:pt idx="20">
                    <c:v>XII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IV</c:v>
                  </c:pt>
                  <c:pt idx="25">
                    <c:v>V</c:v>
                  </c:pt>
                  <c:pt idx="26">
                    <c:v>VI</c:v>
                  </c:pt>
                  <c:pt idx="27">
                    <c:v>VII</c:v>
                  </c:pt>
                  <c:pt idx="28">
                    <c:v>VIII</c:v>
                  </c:pt>
                  <c:pt idx="29">
                    <c:v>IX</c:v>
                  </c:pt>
                  <c:pt idx="30">
                    <c:v>X</c:v>
                  </c:pt>
                  <c:pt idx="31">
                    <c:v>XI</c:v>
                  </c:pt>
                  <c:pt idx="32">
                    <c:v>XII</c:v>
                  </c:pt>
                  <c:pt idx="33">
                    <c:v>I</c:v>
                  </c:pt>
                  <c:pt idx="34">
                    <c:v>II</c:v>
                  </c:pt>
                  <c:pt idx="35">
                    <c:v>III</c:v>
                  </c:pt>
                  <c:pt idx="36">
                    <c:v>IV</c:v>
                  </c:pt>
                  <c:pt idx="37">
                    <c:v>V</c:v>
                  </c:pt>
                  <c:pt idx="38">
                    <c:v>VI</c:v>
                  </c:pt>
                  <c:pt idx="39">
                    <c:v>VII</c:v>
                  </c:pt>
                  <c:pt idx="40">
                    <c:v>VIII</c:v>
                  </c:pt>
                  <c:pt idx="41">
                    <c:v>IX</c:v>
                  </c:pt>
                  <c:pt idx="42">
                    <c:v>X</c:v>
                  </c:pt>
                  <c:pt idx="43">
                    <c:v>XI</c:v>
                  </c:pt>
                  <c:pt idx="44">
                    <c:v>XII</c:v>
                  </c:pt>
                  <c:pt idx="45">
                    <c:v>I</c:v>
                  </c:pt>
                  <c:pt idx="46">
                    <c:v>II</c:v>
                  </c:pt>
                  <c:pt idx="47">
                    <c:v>III</c:v>
                  </c:pt>
                  <c:pt idx="48">
                    <c:v>IV</c:v>
                  </c:pt>
                </c:lvl>
                <c:lvl>
                  <c:pt idx="0">
                    <c:v>2011</c:v>
                  </c:pt>
                  <c:pt idx="9">
                    <c:v>2012</c:v>
                  </c:pt>
                  <c:pt idx="21">
                    <c:v>2013</c:v>
                  </c:pt>
                  <c:pt idx="33">
                    <c:v>2014</c:v>
                  </c:pt>
                  <c:pt idx="45">
                    <c:v>2015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General</c:formatCode>
                <c:ptCount val="49"/>
                <c:pt idx="0">
                  <c:v>102.47070963843534</c:v>
                </c:pt>
                <c:pt idx="1">
                  <c:v>102.72523806769266</c:v>
                </c:pt>
                <c:pt idx="2">
                  <c:v>102.96152094969862</c:v>
                </c:pt>
                <c:pt idx="3">
                  <c:v>103.07811085064432</c:v>
                </c:pt>
                <c:pt idx="4">
                  <c:v>102.94010381972136</c:v>
                </c:pt>
                <c:pt idx="5">
                  <c:v>102.65312957395375</c:v>
                </c:pt>
                <c:pt idx="6">
                  <c:v>102.43450120212539</c:v>
                </c:pt>
                <c:pt idx="7">
                  <c:v>102.18016558192936</c:v>
                </c:pt>
                <c:pt idx="8">
                  <c:v>101.88401855009459</c:v>
                </c:pt>
                <c:pt idx="9">
                  <c:v>101.61527730107801</c:v>
                </c:pt>
                <c:pt idx="10">
                  <c:v>101.36455694869399</c:v>
                </c:pt>
                <c:pt idx="11">
                  <c:v>101.21105777523628</c:v>
                </c:pt>
                <c:pt idx="12">
                  <c:v>101.08348104301621</c:v>
                </c:pt>
                <c:pt idx="13">
                  <c:v>100.94489243533117</c:v>
                </c:pt>
                <c:pt idx="14">
                  <c:v>100.83258330874361</c:v>
                </c:pt>
                <c:pt idx="15">
                  <c:v>100.81008302710919</c:v>
                </c:pt>
                <c:pt idx="16">
                  <c:v>101.01796927664753</c:v>
                </c:pt>
                <c:pt idx="17">
                  <c:v>101.28513845153508</c:v>
                </c:pt>
                <c:pt idx="18">
                  <c:v>101.42778802556636</c:v>
                </c:pt>
                <c:pt idx="19">
                  <c:v>101.59533661640705</c:v>
                </c:pt>
                <c:pt idx="20">
                  <c:v>101.85251892302789</c:v>
                </c:pt>
                <c:pt idx="21">
                  <c:v>102.1313183382143</c:v>
                </c:pt>
                <c:pt idx="22">
                  <c:v>102.43501181136065</c:v>
                </c:pt>
                <c:pt idx="23">
                  <c:v>102.84177677119408</c:v>
                </c:pt>
                <c:pt idx="24">
                  <c:v>103.27831175342692</c:v>
                </c:pt>
                <c:pt idx="25">
                  <c:v>103.57893929404217</c:v>
                </c:pt>
                <c:pt idx="26">
                  <c:v>103.83738091627545</c:v>
                </c:pt>
                <c:pt idx="27">
                  <c:v>104.05309447923862</c:v>
                </c:pt>
                <c:pt idx="28">
                  <c:v>104.06831231145448</c:v>
                </c:pt>
                <c:pt idx="29">
                  <c:v>103.99271987087202</c:v>
                </c:pt>
                <c:pt idx="30">
                  <c:v>104.03105313409021</c:v>
                </c:pt>
                <c:pt idx="31">
                  <c:v>104.17014058385833</c:v>
                </c:pt>
                <c:pt idx="32">
                  <c:v>104.30070524889128</c:v>
                </c:pt>
                <c:pt idx="33">
                  <c:v>104.39641554243261</c:v>
                </c:pt>
                <c:pt idx="34">
                  <c:v>104.45956595887102</c:v>
                </c:pt>
                <c:pt idx="35">
                  <c:v>104.51112999812737</c:v>
                </c:pt>
                <c:pt idx="36">
                  <c:v>104.61230448696503</c:v>
                </c:pt>
                <c:pt idx="37">
                  <c:v>104.76792520869382</c:v>
                </c:pt>
                <c:pt idx="38">
                  <c:v>104.96478474196047</c:v>
                </c:pt>
                <c:pt idx="39">
                  <c:v>105.16251530241827</c:v>
                </c:pt>
                <c:pt idx="40">
                  <c:v>105.40356855467826</c:v>
                </c:pt>
                <c:pt idx="41">
                  <c:v>105.76094328106166</c:v>
                </c:pt>
                <c:pt idx="42">
                  <c:v>106.09180065752658</c:v>
                </c:pt>
                <c:pt idx="43">
                  <c:v>106.35630366380057</c:v>
                </c:pt>
                <c:pt idx="44">
                  <c:v>106.63648077012535</c:v>
                </c:pt>
                <c:pt idx="45">
                  <c:v>106.99491541817333</c:v>
                </c:pt>
                <c:pt idx="46">
                  <c:v>107.38079858824968</c:v>
                </c:pt>
                <c:pt idx="47">
                  <c:v>107.68507846636948</c:v>
                </c:pt>
                <c:pt idx="48">
                  <c:v>108.00078984423185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231944"/>
        <c:axId val="101231552"/>
      </c:lineChart>
      <c:catAx>
        <c:axId val="101231944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01231552"/>
        <c:crosses val="autoZero"/>
        <c:auto val="1"/>
        <c:lblAlgn val="ctr"/>
        <c:lblOffset val="100"/>
        <c:noMultiLvlLbl val="0"/>
      </c:catAx>
      <c:valAx>
        <c:axId val="101231552"/>
        <c:scaling>
          <c:orientation val="minMax"/>
          <c:max val="115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700">
                <a:latin typeface="Arial Narrow" pitchFamily="34" charset="0"/>
                <a:ea typeface="Tahoma" pitchFamily="34" charset="0"/>
                <a:cs typeface="Tahoma" pitchFamily="34" charset="0"/>
              </a:defRPr>
            </a:pPr>
            <a:endParaRPr lang="en-US"/>
          </a:p>
        </c:txPr>
        <c:crossAx val="101231944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  <c:txPr>
        <a:bodyPr/>
        <a:lstStyle/>
        <a:p>
          <a:pPr>
            <a:defRPr sz="700">
              <a:latin typeface="Arial Narrow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01509002675174"/>
          <c:y val="5.1400554097404488E-2"/>
          <c:w val="0.6750322382494408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zaApril2015!$A$2</c:f>
              <c:strCache>
                <c:ptCount val="1"/>
                <c:pt idx="0">
                  <c:v>увоз                   </c:v>
                </c:pt>
              </c:strCache>
            </c:strRef>
          </c:tx>
          <c:marker>
            <c:symbol val="none"/>
          </c:marker>
          <c:cat>
            <c:strRef>
              <c:f>zaApril2015!$B$1:$N$1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zaApril2015!$B$2:$N$2</c:f>
              <c:numCache>
                <c:formatCode>General</c:formatCode>
                <c:ptCount val="13"/>
                <c:pt idx="0">
                  <c:v>347841</c:v>
                </c:pt>
                <c:pt idx="1">
                  <c:v>430360</c:v>
                </c:pt>
                <c:pt idx="2">
                  <c:v>414297</c:v>
                </c:pt>
                <c:pt idx="3">
                  <c:v>412801</c:v>
                </c:pt>
                <c:pt idx="4">
                  <c:v>444841</c:v>
                </c:pt>
                <c:pt idx="5">
                  <c:v>421218</c:v>
                </c:pt>
                <c:pt idx="6">
                  <c:v>508654</c:v>
                </c:pt>
                <c:pt idx="7">
                  <c:v>432236</c:v>
                </c:pt>
                <c:pt idx="8">
                  <c:v>434262</c:v>
                </c:pt>
                <c:pt idx="9">
                  <c:v>223470</c:v>
                </c:pt>
                <c:pt idx="10">
                  <c:v>345458</c:v>
                </c:pt>
                <c:pt idx="11">
                  <c:v>403064</c:v>
                </c:pt>
                <c:pt idx="12">
                  <c:v>354825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zaApril2015!$A$3</c:f>
              <c:strCache>
                <c:ptCount val="1"/>
                <c:pt idx="0">
                  <c:v>извоз</c:v>
                </c:pt>
              </c:strCache>
            </c:strRef>
          </c:tx>
          <c:marker>
            <c:symbol val="none"/>
          </c:marker>
          <c:cat>
            <c:strRef>
              <c:f>zaApril2015!$B$1:$N$1</c:f>
              <c:strCache>
                <c:ptCount val="13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  <c:pt idx="6">
                  <c:v>X</c:v>
                </c:pt>
                <c:pt idx="7">
                  <c:v>XI</c:v>
                </c:pt>
                <c:pt idx="8">
                  <c:v>XII</c:v>
                </c:pt>
                <c:pt idx="9">
                  <c:v>I</c:v>
                </c:pt>
                <c:pt idx="10">
                  <c:v>II</c:v>
                </c:pt>
                <c:pt idx="11">
                  <c:v>III</c:v>
                </c:pt>
                <c:pt idx="12">
                  <c:v>IV</c:v>
                </c:pt>
              </c:strCache>
            </c:strRef>
          </c:cat>
          <c:val>
            <c:numRef>
              <c:f>zaApril2015!$B$3:$N$3</c:f>
              <c:numCache>
                <c:formatCode>General</c:formatCode>
                <c:ptCount val="13"/>
                <c:pt idx="0">
                  <c:v>218972</c:v>
                </c:pt>
                <c:pt idx="1">
                  <c:v>202886</c:v>
                </c:pt>
                <c:pt idx="2">
                  <c:v>241773</c:v>
                </c:pt>
                <c:pt idx="3">
                  <c:v>258199</c:v>
                </c:pt>
                <c:pt idx="4">
                  <c:v>196460</c:v>
                </c:pt>
                <c:pt idx="5">
                  <c:v>249428</c:v>
                </c:pt>
                <c:pt idx="6">
                  <c:v>254890</c:v>
                </c:pt>
                <c:pt idx="7" formatCode="0">
                  <c:v>229750</c:v>
                </c:pt>
                <c:pt idx="8" formatCode="0">
                  <c:v>206445</c:v>
                </c:pt>
                <c:pt idx="9" formatCode="0">
                  <c:v>169562</c:v>
                </c:pt>
                <c:pt idx="10" formatCode="0">
                  <c:v>201039</c:v>
                </c:pt>
                <c:pt idx="11" formatCode="0">
                  <c:v>212672</c:v>
                </c:pt>
                <c:pt idx="12" formatCode="0">
                  <c:v>208107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4259976"/>
        <c:axId val="114260368"/>
      </c:lineChart>
      <c:catAx>
        <c:axId val="114259976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14260368"/>
        <c:crosses val="autoZero"/>
        <c:auto val="1"/>
        <c:lblAlgn val="ctr"/>
        <c:lblOffset val="100"/>
        <c:noMultiLvlLbl val="0"/>
      </c:catAx>
      <c:valAx>
        <c:axId val="114260368"/>
        <c:scaling>
          <c:orientation val="minMax"/>
        </c:scaling>
        <c:delete val="0"/>
        <c:axPos val="l"/>
        <c:majorGridlines>
          <c:spPr>
            <a:ln w="3175"/>
          </c:spPr>
        </c:majorGridlines>
        <c:numFmt formatCode="#,##0" sourceLinked="0"/>
        <c:majorTickMark val="out"/>
        <c:minorTickMark val="none"/>
        <c:tickLblPos val="nextTo"/>
        <c:crossAx val="114259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34591737676571"/>
          <c:y val="0.34220861281228737"/>
          <c:w val="0.16230180131593139"/>
          <c:h val="0.190178283270146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6280-E1E1-4929-8D52-AA7FB84C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10894</CharactersWithSpaces>
  <SharedDoc>false</SharedDoc>
  <HLinks>
    <vt:vector size="42" baseType="variant">
      <vt:variant>
        <vt:i4>2621495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Files/Content.Outlook/HVIF4827/stat@rzs.rs.ba</vt:lpwstr>
      </vt:variant>
      <vt:variant>
        <vt:lpwstr/>
      </vt:variant>
      <vt:variant>
        <vt:i4>7471187</vt:i4>
      </vt:variant>
      <vt:variant>
        <vt:i4>21</vt:i4>
      </vt:variant>
      <vt:variant>
        <vt:i4>0</vt:i4>
      </vt:variant>
      <vt:variant>
        <vt:i4>5</vt:i4>
      </vt:variant>
      <vt:variant>
        <vt:lpwstr>mailto:miroslav.ilic@rzs.rs.ba</vt:lpwstr>
      </vt:variant>
      <vt:variant>
        <vt:lpwstr/>
      </vt:variant>
      <vt:variant>
        <vt:i4>7733327</vt:i4>
      </vt:variant>
      <vt:variant>
        <vt:i4>18</vt:i4>
      </vt:variant>
      <vt:variant>
        <vt:i4>0</vt:i4>
      </vt:variant>
      <vt:variant>
        <vt:i4>5</vt:i4>
      </vt:variant>
      <vt:variant>
        <vt:lpwstr>mailto:sanela.vasiljevic@rzs.rs.ba</vt:lpwstr>
      </vt:variant>
      <vt:variant>
        <vt:lpwstr/>
      </vt:variant>
      <vt:variant>
        <vt:i4>2621495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../AppData/Local/Microsoft/Windows/Temporary Internet Files/Low/Content.IE5/AppData/Local/Microsoft/Windows/Temporary Internet Files/Low/Content.IE5/AppData/Local/Microsoft/Windows/Temporary Internet Files/Low/Content.IE5/AppData/Local/Microsoft/Windows/Temporary Internet Files/Content.IE5/AppData/Local/Microsoft/Windows/Temporary Internet Files/Content.Outlook/HVIF4827/sanja.stojcevic@rzs.rs.ba</vt:lpwstr>
      </vt:variant>
      <vt:variant>
        <vt:lpwstr/>
      </vt:variant>
      <vt:variant>
        <vt:i4>65571</vt:i4>
      </vt:variant>
      <vt:variant>
        <vt:i4>12</vt:i4>
      </vt:variant>
      <vt:variant>
        <vt:i4>0</vt:i4>
      </vt:variant>
      <vt:variant>
        <vt:i4>5</vt:i4>
      </vt:variant>
      <vt:variant>
        <vt:lpwstr>mailto:mirjana.bandur@rzs.rs.ba</vt:lpwstr>
      </vt:variant>
      <vt:variant>
        <vt:lpwstr/>
      </vt:variant>
      <vt:variant>
        <vt:i4>5374070</vt:i4>
      </vt:variant>
      <vt:variant>
        <vt:i4>9</vt:i4>
      </vt:variant>
      <vt:variant>
        <vt:i4>0</vt:i4>
      </vt:variant>
      <vt:variant>
        <vt:i4>5</vt:i4>
      </vt:variant>
      <vt:variant>
        <vt:lpwstr>mailto:jasminka.milic@rzs.rs.ba</vt:lpwstr>
      </vt:variant>
      <vt:variant>
        <vt:lpwstr/>
      </vt:variant>
      <vt:variant>
        <vt:i4>2621469</vt:i4>
      </vt:variant>
      <vt:variant>
        <vt:i4>6</vt:i4>
      </vt:variant>
      <vt:variant>
        <vt:i4>0</vt:i4>
      </vt:variant>
      <vt:variant>
        <vt:i4>5</vt:i4>
      </vt:variant>
      <vt:variant>
        <vt:lpwstr>mailto:danica.babic@rzs.rs.ba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creator>a</dc:creator>
  <cp:lastModifiedBy>Vladan Sibinovic</cp:lastModifiedBy>
  <cp:revision>356</cp:revision>
  <cp:lastPrinted>2014-07-21T12:04:00Z</cp:lastPrinted>
  <dcterms:created xsi:type="dcterms:W3CDTF">2014-03-14T12:01:00Z</dcterms:created>
  <dcterms:modified xsi:type="dcterms:W3CDTF">2015-05-21T07:10:00Z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